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33A4" w:rsidRDefault="00EF33A4" w:rsidP="008D0876">
      <w:pPr>
        <w:pStyle w:val="BodyText2"/>
        <w:spacing w:after="0" w:line="240" w:lineRule="auto"/>
        <w:ind w:left="5664"/>
        <w:rPr>
          <w:rFonts w:ascii="Times New Roman" w:hAnsi="Times New Roman" w:cs="Times New Roman"/>
        </w:rPr>
      </w:pPr>
    </w:p>
    <w:p w:rsidR="00EF33A4" w:rsidRPr="003D25E6" w:rsidRDefault="00EF33A4" w:rsidP="008D0876">
      <w:pPr>
        <w:pStyle w:val="BodyText2"/>
        <w:spacing w:after="0" w:line="240" w:lineRule="auto"/>
        <w:ind w:left="5664"/>
        <w:rPr>
          <w:rFonts w:ascii="Times New Roman" w:hAnsi="Times New Roman" w:cs="Times New Roman"/>
          <w:sz w:val="24"/>
          <w:szCs w:val="24"/>
        </w:rPr>
      </w:pPr>
      <w:r>
        <w:rPr>
          <w:rFonts w:ascii="Times New Roman" w:hAnsi="Times New Roman" w:cs="Times New Roman"/>
        </w:rPr>
        <w:t xml:space="preserve">                                                                                                              </w:t>
      </w:r>
      <w:r>
        <w:rPr>
          <w:b/>
          <w:bCs/>
          <w:sz w:val="24"/>
          <w:szCs w:val="24"/>
        </w:rPr>
        <w:t xml:space="preserve">                                                    </w:t>
      </w:r>
      <w:r w:rsidRPr="003D25E6">
        <w:rPr>
          <w:rFonts w:ascii="Times New Roman" w:hAnsi="Times New Roman" w:cs="Times New Roman"/>
          <w:sz w:val="24"/>
          <w:szCs w:val="24"/>
        </w:rPr>
        <w:t>Приложение №1</w:t>
      </w:r>
    </w:p>
    <w:p w:rsidR="00EF33A4" w:rsidRPr="003D25E6" w:rsidRDefault="00EF33A4" w:rsidP="003D25E6">
      <w:pPr>
        <w:pStyle w:val="BodyText2"/>
        <w:spacing w:after="0" w:line="240" w:lineRule="auto"/>
        <w:ind w:left="4320"/>
        <w:rPr>
          <w:rFonts w:ascii="Times New Roman" w:hAnsi="Times New Roman" w:cs="Times New Roman"/>
          <w:sz w:val="24"/>
          <w:szCs w:val="24"/>
        </w:rPr>
      </w:pPr>
      <w:r w:rsidRPr="003D25E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D25E6">
        <w:rPr>
          <w:rFonts w:ascii="Times New Roman" w:hAnsi="Times New Roman" w:cs="Times New Roman"/>
          <w:sz w:val="24"/>
          <w:szCs w:val="24"/>
        </w:rPr>
        <w:t xml:space="preserve"> к Постановлению главы </w:t>
      </w:r>
    </w:p>
    <w:p w:rsidR="00EF33A4" w:rsidRPr="003D25E6" w:rsidRDefault="00EF33A4" w:rsidP="003D25E6">
      <w:pPr>
        <w:pStyle w:val="BodyText2"/>
        <w:spacing w:after="0" w:line="240" w:lineRule="auto"/>
        <w:ind w:left="4320"/>
        <w:rPr>
          <w:rFonts w:ascii="Times New Roman" w:hAnsi="Times New Roman" w:cs="Times New Roman"/>
          <w:sz w:val="24"/>
          <w:szCs w:val="24"/>
        </w:rPr>
      </w:pPr>
      <w:r w:rsidRPr="003D25E6">
        <w:rPr>
          <w:rFonts w:ascii="Times New Roman" w:hAnsi="Times New Roman" w:cs="Times New Roman"/>
          <w:sz w:val="24"/>
          <w:szCs w:val="24"/>
        </w:rPr>
        <w:t xml:space="preserve">                      МО «Тахтамукайский район»</w:t>
      </w:r>
    </w:p>
    <w:p w:rsidR="00EF33A4" w:rsidRPr="003D25E6" w:rsidRDefault="00EF33A4" w:rsidP="003D25E6">
      <w:pPr>
        <w:pStyle w:val="BodyText2"/>
        <w:spacing w:after="0" w:line="240" w:lineRule="auto"/>
        <w:ind w:left="4320"/>
        <w:jc w:val="right"/>
        <w:rPr>
          <w:rFonts w:ascii="Times New Roman" w:hAnsi="Times New Roman" w:cs="Times New Roman"/>
          <w:sz w:val="24"/>
          <w:szCs w:val="24"/>
        </w:rPr>
      </w:pPr>
      <w:r w:rsidRPr="003D25E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D25E6">
        <w:rPr>
          <w:rFonts w:ascii="Times New Roman" w:hAnsi="Times New Roman" w:cs="Times New Roman"/>
          <w:sz w:val="24"/>
          <w:szCs w:val="24"/>
        </w:rPr>
        <w:t xml:space="preserve">  №   </w:t>
      </w:r>
      <w:r>
        <w:rPr>
          <w:rFonts w:ascii="Times New Roman" w:hAnsi="Times New Roman" w:cs="Times New Roman"/>
          <w:sz w:val="24"/>
          <w:szCs w:val="24"/>
        </w:rPr>
        <w:t xml:space="preserve">1894 </w:t>
      </w:r>
      <w:r w:rsidRPr="003D25E6">
        <w:rPr>
          <w:rFonts w:ascii="Times New Roman" w:hAnsi="Times New Roman" w:cs="Times New Roman"/>
          <w:sz w:val="24"/>
          <w:szCs w:val="24"/>
        </w:rPr>
        <w:t xml:space="preserve"> от    </w:t>
      </w:r>
      <w:r>
        <w:rPr>
          <w:rFonts w:ascii="Times New Roman" w:hAnsi="Times New Roman" w:cs="Times New Roman"/>
          <w:sz w:val="24"/>
          <w:szCs w:val="24"/>
        </w:rPr>
        <w:t xml:space="preserve">31.08.         </w:t>
      </w:r>
      <w:r w:rsidRPr="003D25E6">
        <w:rPr>
          <w:rFonts w:ascii="Times New Roman" w:hAnsi="Times New Roman" w:cs="Times New Roman"/>
          <w:sz w:val="24"/>
          <w:szCs w:val="24"/>
        </w:rPr>
        <w:t xml:space="preserve">  2015 года</w:t>
      </w:r>
    </w:p>
    <w:p w:rsidR="00EF33A4" w:rsidRPr="003D25E6" w:rsidRDefault="00EF33A4" w:rsidP="003D25E6">
      <w:pPr>
        <w:rPr>
          <w:rFonts w:ascii="Times New Roman" w:hAnsi="Times New Roman" w:cs="Times New Roman"/>
        </w:rPr>
      </w:pPr>
    </w:p>
    <w:p w:rsidR="00EF33A4" w:rsidRPr="003D25E6" w:rsidRDefault="00EF33A4" w:rsidP="00D15FD1">
      <w:pPr>
        <w:pStyle w:val="Heading1"/>
        <w:rPr>
          <w:rFonts w:ascii="Times New Roman" w:hAnsi="Times New Roman" w:cs="Times New Roman"/>
          <w:sz w:val="28"/>
          <w:szCs w:val="28"/>
        </w:rPr>
      </w:pPr>
      <w:r w:rsidRPr="003D25E6">
        <w:rPr>
          <w:rFonts w:ascii="Times New Roman" w:hAnsi="Times New Roman" w:cs="Times New Roman"/>
          <w:sz w:val="28"/>
          <w:szCs w:val="28"/>
        </w:rPr>
        <w:t xml:space="preserve">Инвестиционная стратегия </w:t>
      </w:r>
      <w:r w:rsidRPr="003D25E6">
        <w:rPr>
          <w:rFonts w:ascii="Times New Roman" w:hAnsi="Times New Roman" w:cs="Times New Roman"/>
          <w:sz w:val="28"/>
          <w:szCs w:val="28"/>
        </w:rPr>
        <w:br/>
        <w:t>муниципального образования «Тахтамукайский район» до 2025 года</w:t>
      </w:r>
    </w:p>
    <w:p w:rsidR="00EF33A4" w:rsidRDefault="00EF33A4" w:rsidP="00F01397">
      <w:pPr>
        <w:pStyle w:val="Heading1"/>
        <w:numPr>
          <w:ilvl w:val="0"/>
          <w:numId w:val="8"/>
        </w:numPr>
        <w:rPr>
          <w:rFonts w:ascii="Times New Roman" w:hAnsi="Times New Roman" w:cs="Times New Roman"/>
        </w:rPr>
      </w:pPr>
      <w:bookmarkStart w:id="0" w:name="sub_100"/>
      <w:r w:rsidRPr="009D6CFE">
        <w:rPr>
          <w:rFonts w:ascii="Times New Roman" w:hAnsi="Times New Roman" w:cs="Times New Roman"/>
        </w:rPr>
        <w:t>Общие положения</w:t>
      </w:r>
    </w:p>
    <w:bookmarkEnd w:id="0"/>
    <w:p w:rsidR="00EF33A4" w:rsidRPr="00D004C3" w:rsidRDefault="00EF33A4" w:rsidP="00BD34D5">
      <w:pPr>
        <w:spacing w:after="0" w:line="240" w:lineRule="auto"/>
        <w:ind w:firstLine="709"/>
        <w:jc w:val="both"/>
        <w:rPr>
          <w:rFonts w:ascii="Times New Roman" w:hAnsi="Times New Roman" w:cs="Times New Roman"/>
          <w:sz w:val="24"/>
          <w:szCs w:val="24"/>
        </w:rPr>
      </w:pPr>
      <w:r w:rsidRPr="00D004C3">
        <w:rPr>
          <w:rFonts w:ascii="Times New Roman" w:hAnsi="Times New Roman" w:cs="Times New Roman"/>
          <w:sz w:val="24"/>
          <w:szCs w:val="24"/>
        </w:rPr>
        <w:t>Инвестиционная стратегия муниципального образования</w:t>
      </w:r>
      <w:r w:rsidRPr="00D004C3">
        <w:rPr>
          <w:rStyle w:val="apple-converted-space"/>
          <w:rFonts w:ascii="Times New Roman" w:hAnsi="Times New Roman" w:cs="Times New Roman"/>
          <w:sz w:val="24"/>
          <w:szCs w:val="24"/>
        </w:rPr>
        <w:t> </w:t>
      </w:r>
      <w:r w:rsidRPr="00D004C3">
        <w:rPr>
          <w:rFonts w:ascii="Times New Roman" w:hAnsi="Times New Roman" w:cs="Times New Roman"/>
          <w:sz w:val="24"/>
          <w:szCs w:val="24"/>
        </w:rPr>
        <w:t>- стратегический документ об инвестиционной деятельности на территории муниципального образования, определяющий цели инвестиционной политики, основные направления и приоритеты в привлечении инвестиций на долгосрочную перспективу.</w:t>
      </w:r>
    </w:p>
    <w:p w:rsidR="00EF33A4" w:rsidRPr="00AE71B3" w:rsidRDefault="00EF33A4" w:rsidP="00BD34D5">
      <w:pPr>
        <w:spacing w:after="0" w:line="240" w:lineRule="auto"/>
        <w:ind w:firstLine="709"/>
        <w:jc w:val="both"/>
        <w:rPr>
          <w:rFonts w:ascii="Times New Roman" w:hAnsi="Times New Roman" w:cs="Times New Roman"/>
          <w:sz w:val="24"/>
          <w:szCs w:val="24"/>
        </w:rPr>
      </w:pPr>
      <w:r w:rsidRPr="00AE71B3">
        <w:rPr>
          <w:rFonts w:ascii="Times New Roman" w:hAnsi="Times New Roman" w:cs="Times New Roman"/>
          <w:sz w:val="24"/>
          <w:szCs w:val="24"/>
        </w:rPr>
        <w:t xml:space="preserve">Инвестиционная стратегия района  является составной частью Стратегии социально-экономического развития Тахтамукайскогорайона  до 2020 года, утвержденной постановлением главы МО «Тахтамукайский район» №  1875     от 08.08.2014г. </w:t>
      </w:r>
    </w:p>
    <w:p w:rsidR="00EF33A4" w:rsidRPr="00AE71B3" w:rsidRDefault="00EF33A4" w:rsidP="00BD34D5">
      <w:pPr>
        <w:spacing w:after="0" w:line="240" w:lineRule="auto"/>
        <w:ind w:firstLine="709"/>
        <w:jc w:val="both"/>
        <w:rPr>
          <w:rFonts w:ascii="Times New Roman" w:hAnsi="Times New Roman" w:cs="Times New Roman"/>
          <w:sz w:val="24"/>
          <w:szCs w:val="24"/>
        </w:rPr>
      </w:pPr>
      <w:r w:rsidRPr="00AE71B3">
        <w:rPr>
          <w:rFonts w:ascii="Times New Roman" w:hAnsi="Times New Roman" w:cs="Times New Roman"/>
          <w:sz w:val="24"/>
          <w:szCs w:val="24"/>
        </w:rPr>
        <w:t xml:space="preserve">За последние 5 лет (2010– 2014 гг.) в экономику района  привлечено инвестиций на </w:t>
      </w:r>
      <w:r w:rsidRPr="00F01397">
        <w:rPr>
          <w:rFonts w:ascii="Times New Roman" w:hAnsi="Times New Roman" w:cs="Times New Roman"/>
          <w:sz w:val="24"/>
          <w:szCs w:val="24"/>
        </w:rPr>
        <w:t xml:space="preserve">общую сумму более 18,7 млрд. руб. </w:t>
      </w:r>
    </w:p>
    <w:p w:rsidR="00EF33A4" w:rsidRDefault="00EF33A4" w:rsidP="00BD34D5">
      <w:pPr>
        <w:spacing w:after="0" w:line="240" w:lineRule="auto"/>
        <w:ind w:firstLine="709"/>
        <w:jc w:val="both"/>
        <w:rPr>
          <w:rFonts w:ascii="Times New Roman" w:hAnsi="Times New Roman" w:cs="Times New Roman"/>
          <w:sz w:val="24"/>
          <w:szCs w:val="24"/>
        </w:rPr>
      </w:pPr>
      <w:r w:rsidRPr="00AE71B3">
        <w:rPr>
          <w:rFonts w:ascii="Times New Roman" w:hAnsi="Times New Roman" w:cs="Times New Roman"/>
          <w:sz w:val="24"/>
          <w:szCs w:val="24"/>
        </w:rPr>
        <w:t xml:space="preserve">По объему привлеченных инвестиций в течение рассматриваемого периода (2010 – 2014 гг.) район стабильно лидирует среди районов РА. Основными странами, инвестирующими в район являются Индия, Голландия, Швеция, Австрия. В районе  успешно реализованы инвестиционные проекты таких иностранных компаний как  Метро, Леруа-Мерлен, Бергер,  ИКЕА- МОС, дилерские центры  компании «Юг_Авто», группа </w:t>
      </w:r>
    </w:p>
    <w:p w:rsidR="00EF33A4" w:rsidRPr="009D6CFE" w:rsidRDefault="00EF33A4" w:rsidP="00BD34D5">
      <w:pPr>
        <w:spacing w:after="0" w:line="240" w:lineRule="auto"/>
        <w:ind w:firstLine="709"/>
        <w:jc w:val="both"/>
        <w:rPr>
          <w:rFonts w:ascii="Times New Roman" w:hAnsi="Times New Roman" w:cs="Times New Roman"/>
          <w:sz w:val="24"/>
          <w:szCs w:val="24"/>
        </w:rPr>
      </w:pPr>
      <w:r w:rsidRPr="009D6CFE">
        <w:rPr>
          <w:rFonts w:ascii="Times New Roman" w:hAnsi="Times New Roman" w:cs="Times New Roman"/>
          <w:sz w:val="24"/>
          <w:szCs w:val="24"/>
        </w:rPr>
        <w:t xml:space="preserve">Инвестиционная стратегия муниципального образования «Тахтамукайский район» </w:t>
      </w:r>
      <w:r w:rsidRPr="00F01397">
        <w:rPr>
          <w:rFonts w:ascii="Times New Roman" w:hAnsi="Times New Roman" w:cs="Times New Roman"/>
          <w:sz w:val="24"/>
          <w:szCs w:val="24"/>
        </w:rPr>
        <w:t>до 2025 года (</w:t>
      </w:r>
      <w:r w:rsidRPr="009D6CFE">
        <w:rPr>
          <w:rFonts w:ascii="Times New Roman" w:hAnsi="Times New Roman" w:cs="Times New Roman"/>
          <w:sz w:val="24"/>
          <w:szCs w:val="24"/>
        </w:rPr>
        <w:t>далее - Стратегия) предусматривает систему целей, задач и приоритетов инвестиционной политики муниципального образования «Тахтамукайский район», способствующих достижению долгосрочных стратегических целей, формированию благоприятного инвестиционного климата и привлечению ресурсов для реализации инвестиционных проектов.</w:t>
      </w:r>
    </w:p>
    <w:p w:rsidR="00EF33A4" w:rsidRPr="009D6CFE" w:rsidRDefault="00EF33A4" w:rsidP="00BD34D5">
      <w:pPr>
        <w:spacing w:after="0" w:line="240" w:lineRule="auto"/>
        <w:ind w:firstLine="709"/>
        <w:jc w:val="both"/>
        <w:rPr>
          <w:rFonts w:ascii="Times New Roman" w:hAnsi="Times New Roman" w:cs="Times New Roman"/>
          <w:sz w:val="24"/>
          <w:szCs w:val="24"/>
        </w:rPr>
      </w:pPr>
      <w:r w:rsidRPr="009D6CFE">
        <w:rPr>
          <w:rFonts w:ascii="Times New Roman" w:hAnsi="Times New Roman" w:cs="Times New Roman"/>
          <w:sz w:val="24"/>
          <w:szCs w:val="24"/>
        </w:rPr>
        <w:t>Актуальность разработки и реализации Стратегии заключается в необходимости преодоления инфраструктурных ограничений и ускорения социально-экономического развития муниципального образования и Республики Адыгея, прежде всего за счет внебюджетных источников финансирования, роста инвестиционной активности, повышения эффективности регулирования инвестиционной сферы.</w:t>
      </w:r>
    </w:p>
    <w:p w:rsidR="00EF33A4" w:rsidRPr="009D6CFE" w:rsidRDefault="00EF33A4" w:rsidP="00BD34D5">
      <w:pPr>
        <w:autoSpaceDE w:val="0"/>
        <w:autoSpaceDN w:val="0"/>
        <w:adjustRightInd w:val="0"/>
        <w:spacing w:after="0" w:line="240" w:lineRule="auto"/>
        <w:ind w:firstLine="709"/>
        <w:jc w:val="both"/>
        <w:rPr>
          <w:rFonts w:ascii="Times New Roman" w:hAnsi="Times New Roman" w:cs="Times New Roman"/>
          <w:color w:val="000000"/>
          <w:sz w:val="24"/>
          <w:szCs w:val="24"/>
        </w:rPr>
      </w:pPr>
      <w:r w:rsidRPr="009D6CFE">
        <w:rPr>
          <w:rFonts w:ascii="Times New Roman" w:hAnsi="Times New Roman" w:cs="Times New Roman"/>
          <w:color w:val="000000"/>
          <w:sz w:val="24"/>
          <w:szCs w:val="24"/>
        </w:rPr>
        <w:t xml:space="preserve">Наличие у муниципального образования Стратегии является в современной экономической жизни необходимым условием привлечения инвестиций, так как свидетельствует о четком видении местными органами власти направлений развития своей территории на долгосрочную перспективу. </w:t>
      </w:r>
    </w:p>
    <w:p w:rsidR="00EF33A4" w:rsidRPr="009D6CFE" w:rsidRDefault="00EF33A4" w:rsidP="009D6CFE">
      <w:pPr>
        <w:autoSpaceDE w:val="0"/>
        <w:autoSpaceDN w:val="0"/>
        <w:adjustRightInd w:val="0"/>
        <w:spacing w:after="0" w:line="240" w:lineRule="auto"/>
        <w:ind w:firstLine="709"/>
        <w:jc w:val="both"/>
        <w:rPr>
          <w:rFonts w:ascii="Times New Roman" w:hAnsi="Times New Roman" w:cs="Times New Roman"/>
          <w:color w:val="000000"/>
          <w:sz w:val="24"/>
          <w:szCs w:val="24"/>
        </w:rPr>
      </w:pPr>
      <w:r w:rsidRPr="009D6CFE">
        <w:rPr>
          <w:rFonts w:ascii="Times New Roman" w:hAnsi="Times New Roman" w:cs="Times New Roman"/>
          <w:color w:val="000000"/>
          <w:sz w:val="24"/>
          <w:szCs w:val="24"/>
        </w:rPr>
        <w:t xml:space="preserve">Стратегия развития нужна не только внешним инвесторам, в первую очередь она нужна муниципальному образованию. Она предоставляет каждому жителю, производственнику, бизнесмену необходимую информацию о том, каким может и должен стать район через несколько лет, есть ли у него потенциал для развития, стоит ли связывать свое будущее с жизнью района. Стратегия помогает поиску ответов на эти вопросы, помогает выработать видение желаемого будущего, формируя общий план действий для муниципальной власти, бюджетообразующих предприятий и прочих заинтересованных хозяйствующих субъектов. </w:t>
      </w:r>
    </w:p>
    <w:p w:rsidR="00EF33A4" w:rsidRPr="009D6CFE" w:rsidRDefault="00EF33A4" w:rsidP="009D6CFE">
      <w:pPr>
        <w:autoSpaceDE w:val="0"/>
        <w:autoSpaceDN w:val="0"/>
        <w:adjustRightInd w:val="0"/>
        <w:spacing w:after="0" w:line="240" w:lineRule="auto"/>
        <w:ind w:firstLine="709"/>
        <w:jc w:val="both"/>
        <w:rPr>
          <w:rFonts w:ascii="Times New Roman" w:hAnsi="Times New Roman" w:cs="Times New Roman"/>
          <w:color w:val="000000"/>
          <w:sz w:val="24"/>
          <w:szCs w:val="24"/>
        </w:rPr>
      </w:pPr>
      <w:r w:rsidRPr="009D6CFE">
        <w:rPr>
          <w:rFonts w:ascii="Times New Roman" w:hAnsi="Times New Roman" w:cs="Times New Roman"/>
          <w:color w:val="000000"/>
          <w:sz w:val="24"/>
          <w:szCs w:val="24"/>
        </w:rPr>
        <w:t xml:space="preserve">Катализатором изменения жизни муниципального образования </w:t>
      </w:r>
      <w:r>
        <w:rPr>
          <w:rFonts w:ascii="Times New Roman" w:hAnsi="Times New Roman" w:cs="Times New Roman"/>
          <w:color w:val="000000"/>
          <w:sz w:val="24"/>
          <w:szCs w:val="24"/>
        </w:rPr>
        <w:t xml:space="preserve">«Тахтамукайский </w:t>
      </w:r>
      <w:r w:rsidRPr="009D6CFE">
        <w:rPr>
          <w:rFonts w:ascii="Times New Roman" w:hAnsi="Times New Roman" w:cs="Times New Roman"/>
          <w:color w:val="000000"/>
          <w:sz w:val="24"/>
          <w:szCs w:val="24"/>
        </w:rPr>
        <w:t>район</w:t>
      </w:r>
      <w:r>
        <w:rPr>
          <w:rFonts w:ascii="Times New Roman" w:hAnsi="Times New Roman" w:cs="Times New Roman"/>
          <w:color w:val="000000"/>
          <w:sz w:val="24"/>
          <w:szCs w:val="24"/>
        </w:rPr>
        <w:t>»</w:t>
      </w:r>
      <w:r w:rsidRPr="009D6CFE">
        <w:rPr>
          <w:rFonts w:ascii="Times New Roman" w:hAnsi="Times New Roman" w:cs="Times New Roman"/>
          <w:color w:val="000000"/>
          <w:sz w:val="24"/>
          <w:szCs w:val="24"/>
        </w:rPr>
        <w:t xml:space="preserve"> в современных условиях может стать разработка Стратегии инвестиционного развития, способной обеспечить привлечение новых инвестиций и создание обширной и динамичной системы экономических связей. </w:t>
      </w:r>
    </w:p>
    <w:p w:rsidR="00EF33A4" w:rsidRPr="009D6CFE" w:rsidRDefault="00EF33A4" w:rsidP="009D6CFE">
      <w:pPr>
        <w:autoSpaceDE w:val="0"/>
        <w:autoSpaceDN w:val="0"/>
        <w:adjustRightInd w:val="0"/>
        <w:spacing w:after="0" w:line="240" w:lineRule="auto"/>
        <w:ind w:firstLine="709"/>
        <w:jc w:val="both"/>
        <w:rPr>
          <w:rFonts w:ascii="Times New Roman" w:hAnsi="Times New Roman" w:cs="Times New Roman"/>
          <w:color w:val="000000"/>
          <w:sz w:val="24"/>
          <w:szCs w:val="24"/>
        </w:rPr>
      </w:pPr>
      <w:r w:rsidRPr="009D6CFE">
        <w:rPr>
          <w:rFonts w:ascii="Times New Roman" w:hAnsi="Times New Roman" w:cs="Times New Roman"/>
          <w:color w:val="000000"/>
          <w:sz w:val="24"/>
          <w:szCs w:val="24"/>
        </w:rPr>
        <w:t xml:space="preserve">Стратегия предполагает развитие муниципального образования </w:t>
      </w:r>
      <w:r>
        <w:rPr>
          <w:rFonts w:ascii="Times New Roman" w:hAnsi="Times New Roman" w:cs="Times New Roman"/>
          <w:color w:val="000000"/>
          <w:sz w:val="24"/>
          <w:szCs w:val="24"/>
        </w:rPr>
        <w:t xml:space="preserve">«Тахтамукайский </w:t>
      </w:r>
      <w:r w:rsidRPr="009D6CFE">
        <w:rPr>
          <w:rFonts w:ascii="Times New Roman" w:hAnsi="Times New Roman" w:cs="Times New Roman"/>
          <w:color w:val="000000"/>
          <w:sz w:val="24"/>
          <w:szCs w:val="24"/>
        </w:rPr>
        <w:t>район</w:t>
      </w:r>
      <w:r>
        <w:rPr>
          <w:rFonts w:ascii="Times New Roman" w:hAnsi="Times New Roman" w:cs="Times New Roman"/>
          <w:color w:val="000000"/>
          <w:sz w:val="24"/>
          <w:szCs w:val="24"/>
        </w:rPr>
        <w:t>»</w:t>
      </w:r>
      <w:r w:rsidRPr="009D6CFE">
        <w:rPr>
          <w:rFonts w:ascii="Times New Roman" w:hAnsi="Times New Roman" w:cs="Times New Roman"/>
          <w:color w:val="000000"/>
          <w:sz w:val="24"/>
          <w:szCs w:val="24"/>
        </w:rPr>
        <w:t xml:space="preserve"> в качестве пространства для разнообразной эффективной инвестиционной и инновационной деятельности, преодоление сложившегося имиджа: «Территории ограниченного развития». Становление муниципального образования </w:t>
      </w:r>
      <w:r>
        <w:rPr>
          <w:rFonts w:ascii="Times New Roman" w:hAnsi="Times New Roman" w:cs="Times New Roman"/>
          <w:color w:val="000000"/>
          <w:sz w:val="24"/>
          <w:szCs w:val="24"/>
        </w:rPr>
        <w:t xml:space="preserve">«Тахтамукайский </w:t>
      </w:r>
      <w:r w:rsidRPr="009D6CFE">
        <w:rPr>
          <w:rFonts w:ascii="Times New Roman" w:hAnsi="Times New Roman" w:cs="Times New Roman"/>
          <w:color w:val="000000"/>
          <w:sz w:val="24"/>
          <w:szCs w:val="24"/>
        </w:rPr>
        <w:t>район</w:t>
      </w:r>
      <w:r>
        <w:rPr>
          <w:rFonts w:ascii="Times New Roman" w:hAnsi="Times New Roman" w:cs="Times New Roman"/>
          <w:color w:val="000000"/>
          <w:sz w:val="24"/>
          <w:szCs w:val="24"/>
        </w:rPr>
        <w:t>»</w:t>
      </w:r>
      <w:r w:rsidRPr="009D6CFE">
        <w:rPr>
          <w:rFonts w:ascii="Times New Roman" w:hAnsi="Times New Roman" w:cs="Times New Roman"/>
          <w:color w:val="000000"/>
          <w:sz w:val="24"/>
          <w:szCs w:val="24"/>
        </w:rPr>
        <w:t xml:space="preserve"> в рамках инвестиционной стратегии предполагает целенаправленную деятельность всех уровней местных властей по развитию инвестиционной и предпринимательской активности, вовлечению имеющихся ресурсов в реализацию ключевых проектов. </w:t>
      </w:r>
    </w:p>
    <w:p w:rsidR="00EF33A4" w:rsidRPr="009D6CFE" w:rsidRDefault="00EF33A4" w:rsidP="009D6CFE">
      <w:pPr>
        <w:autoSpaceDE w:val="0"/>
        <w:autoSpaceDN w:val="0"/>
        <w:adjustRightInd w:val="0"/>
        <w:spacing w:after="0" w:line="240" w:lineRule="auto"/>
        <w:ind w:firstLine="709"/>
        <w:jc w:val="both"/>
        <w:rPr>
          <w:rFonts w:ascii="Times New Roman" w:hAnsi="Times New Roman" w:cs="Times New Roman"/>
          <w:color w:val="000000"/>
          <w:sz w:val="24"/>
          <w:szCs w:val="24"/>
        </w:rPr>
      </w:pPr>
      <w:r w:rsidRPr="009D6CFE">
        <w:rPr>
          <w:rFonts w:ascii="Times New Roman" w:hAnsi="Times New Roman" w:cs="Times New Roman"/>
          <w:color w:val="000000"/>
          <w:sz w:val="24"/>
          <w:szCs w:val="24"/>
        </w:rPr>
        <w:t xml:space="preserve">Основные критерии, определяющие эффективность Стратегии: </w:t>
      </w:r>
    </w:p>
    <w:p w:rsidR="00EF33A4" w:rsidRPr="009D6CFE" w:rsidRDefault="00EF33A4" w:rsidP="009D6CFE">
      <w:pPr>
        <w:autoSpaceDE w:val="0"/>
        <w:autoSpaceDN w:val="0"/>
        <w:adjustRightInd w:val="0"/>
        <w:spacing w:after="0" w:line="240" w:lineRule="auto"/>
        <w:ind w:firstLine="709"/>
        <w:jc w:val="both"/>
        <w:rPr>
          <w:rFonts w:ascii="Times New Roman" w:hAnsi="Times New Roman" w:cs="Times New Roman"/>
          <w:color w:val="000000"/>
          <w:sz w:val="24"/>
          <w:szCs w:val="24"/>
        </w:rPr>
      </w:pPr>
      <w:r w:rsidRPr="009D6CFE">
        <w:rPr>
          <w:rFonts w:ascii="Times New Roman" w:hAnsi="Times New Roman" w:cs="Times New Roman"/>
          <w:color w:val="000000"/>
          <w:sz w:val="24"/>
          <w:szCs w:val="24"/>
        </w:rPr>
        <w:t xml:space="preserve">1) объем производства продукции и услуг; </w:t>
      </w:r>
    </w:p>
    <w:p w:rsidR="00EF33A4" w:rsidRPr="009D6CFE" w:rsidRDefault="00EF33A4" w:rsidP="009D6CFE">
      <w:pPr>
        <w:autoSpaceDE w:val="0"/>
        <w:autoSpaceDN w:val="0"/>
        <w:adjustRightInd w:val="0"/>
        <w:spacing w:after="0" w:line="240" w:lineRule="auto"/>
        <w:ind w:firstLine="709"/>
        <w:jc w:val="both"/>
        <w:rPr>
          <w:rFonts w:ascii="Times New Roman" w:hAnsi="Times New Roman" w:cs="Times New Roman"/>
          <w:color w:val="000000"/>
          <w:sz w:val="24"/>
          <w:szCs w:val="24"/>
        </w:rPr>
      </w:pPr>
      <w:r w:rsidRPr="009D6CFE">
        <w:rPr>
          <w:rFonts w:ascii="Times New Roman" w:hAnsi="Times New Roman" w:cs="Times New Roman"/>
          <w:color w:val="000000"/>
          <w:sz w:val="24"/>
          <w:szCs w:val="24"/>
        </w:rPr>
        <w:t xml:space="preserve">2) налоговые поступления в бюджет; </w:t>
      </w:r>
    </w:p>
    <w:p w:rsidR="00EF33A4" w:rsidRPr="009D6CFE" w:rsidRDefault="00EF33A4" w:rsidP="009D6CFE">
      <w:pPr>
        <w:autoSpaceDE w:val="0"/>
        <w:autoSpaceDN w:val="0"/>
        <w:adjustRightInd w:val="0"/>
        <w:spacing w:after="0" w:line="240" w:lineRule="auto"/>
        <w:ind w:firstLine="709"/>
        <w:jc w:val="both"/>
        <w:rPr>
          <w:rFonts w:ascii="Times New Roman" w:hAnsi="Times New Roman" w:cs="Times New Roman"/>
          <w:color w:val="000000"/>
          <w:sz w:val="24"/>
          <w:szCs w:val="24"/>
        </w:rPr>
      </w:pPr>
      <w:r w:rsidRPr="009D6CFE">
        <w:rPr>
          <w:rFonts w:ascii="Times New Roman" w:hAnsi="Times New Roman" w:cs="Times New Roman"/>
          <w:color w:val="000000"/>
          <w:sz w:val="24"/>
          <w:szCs w:val="24"/>
        </w:rPr>
        <w:t xml:space="preserve">3) уровень средней зарплаты; </w:t>
      </w:r>
    </w:p>
    <w:p w:rsidR="00EF33A4" w:rsidRDefault="00EF33A4" w:rsidP="009D6CFE">
      <w:pPr>
        <w:autoSpaceDE w:val="0"/>
        <w:autoSpaceDN w:val="0"/>
        <w:adjustRightInd w:val="0"/>
        <w:spacing w:after="0" w:line="240" w:lineRule="auto"/>
        <w:ind w:firstLine="709"/>
        <w:jc w:val="both"/>
        <w:rPr>
          <w:rFonts w:ascii="Times New Roman" w:hAnsi="Times New Roman" w:cs="Times New Roman"/>
          <w:color w:val="000000"/>
          <w:sz w:val="24"/>
          <w:szCs w:val="24"/>
        </w:rPr>
      </w:pPr>
      <w:r w:rsidRPr="009D6CFE">
        <w:rPr>
          <w:rFonts w:ascii="Times New Roman" w:hAnsi="Times New Roman" w:cs="Times New Roman"/>
          <w:color w:val="000000"/>
          <w:sz w:val="24"/>
          <w:szCs w:val="24"/>
        </w:rPr>
        <w:t xml:space="preserve">4) число рабочих мест. </w:t>
      </w:r>
    </w:p>
    <w:p w:rsidR="00EF33A4" w:rsidRPr="009D6CFE" w:rsidRDefault="00EF33A4" w:rsidP="009D6CFE">
      <w:pPr>
        <w:autoSpaceDE w:val="0"/>
        <w:autoSpaceDN w:val="0"/>
        <w:adjustRightInd w:val="0"/>
        <w:spacing w:after="0" w:line="240" w:lineRule="auto"/>
        <w:ind w:firstLine="709"/>
        <w:jc w:val="both"/>
        <w:rPr>
          <w:rFonts w:ascii="Times New Roman" w:hAnsi="Times New Roman" w:cs="Times New Roman"/>
          <w:color w:val="000000"/>
          <w:sz w:val="24"/>
          <w:szCs w:val="24"/>
        </w:rPr>
      </w:pPr>
    </w:p>
    <w:p w:rsidR="00EF33A4" w:rsidRDefault="00EF33A4" w:rsidP="00BD34D5">
      <w:pPr>
        <w:autoSpaceDE w:val="0"/>
        <w:autoSpaceDN w:val="0"/>
        <w:adjustRightInd w:val="0"/>
        <w:jc w:val="center"/>
        <w:rPr>
          <w:rFonts w:ascii="Times New Roman" w:hAnsi="Times New Roman" w:cs="Times New Roman"/>
          <w:b/>
          <w:bCs/>
          <w:color w:val="000000"/>
          <w:sz w:val="28"/>
          <w:szCs w:val="28"/>
        </w:rPr>
      </w:pPr>
      <w:r w:rsidRPr="00BD34D5">
        <w:rPr>
          <w:rFonts w:ascii="Times New Roman" w:hAnsi="Times New Roman" w:cs="Times New Roman"/>
          <w:b/>
          <w:bCs/>
          <w:color w:val="000000"/>
          <w:sz w:val="28"/>
          <w:szCs w:val="28"/>
        </w:rPr>
        <w:t xml:space="preserve">РАЗДЕЛ 1. ПРЕЗЕНТАЦИЯ МУНИЦИПАЛЬНОГО ОБРАЗОВАНИЯ «ТАХТАМУКАЙСКИЙ РАЙОН» </w:t>
      </w:r>
    </w:p>
    <w:p w:rsidR="00EF33A4" w:rsidRPr="0052724E" w:rsidRDefault="00EF33A4" w:rsidP="00F01397">
      <w:pPr>
        <w:pStyle w:val="ListParagraph"/>
        <w:numPr>
          <w:ilvl w:val="1"/>
          <w:numId w:val="7"/>
        </w:numPr>
        <w:autoSpaceDE w:val="0"/>
        <w:autoSpaceDN w:val="0"/>
        <w:adjustRightInd w:val="0"/>
        <w:spacing w:after="0"/>
        <w:jc w:val="both"/>
        <w:rPr>
          <w:rFonts w:ascii="Times New Roman" w:hAnsi="Times New Roman" w:cs="Times New Roman"/>
          <w:b/>
          <w:bCs/>
          <w:i/>
          <w:iCs/>
          <w:color w:val="000000"/>
          <w:sz w:val="24"/>
          <w:szCs w:val="24"/>
          <w:u w:val="single"/>
        </w:rPr>
      </w:pPr>
      <w:r w:rsidRPr="0052724E">
        <w:rPr>
          <w:rFonts w:ascii="Times New Roman" w:hAnsi="Times New Roman" w:cs="Times New Roman"/>
          <w:b/>
          <w:bCs/>
          <w:i/>
          <w:iCs/>
          <w:color w:val="000000"/>
          <w:sz w:val="24"/>
          <w:szCs w:val="24"/>
          <w:u w:val="single"/>
        </w:rPr>
        <w:t xml:space="preserve">       Особенности географического положения муниципального образования</w:t>
      </w:r>
    </w:p>
    <w:p w:rsidR="00EF33A4" w:rsidRPr="00852C2A" w:rsidRDefault="00EF33A4" w:rsidP="00F01397">
      <w:pPr>
        <w:pStyle w:val="ListParagraph"/>
        <w:autoSpaceDE w:val="0"/>
        <w:autoSpaceDN w:val="0"/>
        <w:adjustRightInd w:val="0"/>
        <w:spacing w:after="0"/>
        <w:ind w:left="0"/>
        <w:jc w:val="both"/>
        <w:rPr>
          <w:rFonts w:ascii="Times New Roman" w:hAnsi="Times New Roman" w:cs="Times New Roman"/>
          <w:b/>
          <w:bCs/>
          <w:i/>
          <w:iCs/>
          <w:color w:val="000000"/>
          <w:sz w:val="24"/>
          <w:szCs w:val="24"/>
        </w:rPr>
      </w:pPr>
    </w:p>
    <w:p w:rsidR="00EF33A4" w:rsidRDefault="00EF33A4" w:rsidP="00F8738D">
      <w:pPr>
        <w:spacing w:after="0" w:line="240" w:lineRule="auto"/>
        <w:ind w:firstLine="902"/>
        <w:jc w:val="both"/>
        <w:rPr>
          <w:rFonts w:ascii="Times New Roman" w:hAnsi="Times New Roman" w:cs="Times New Roman"/>
          <w:color w:val="000000"/>
          <w:sz w:val="24"/>
          <w:szCs w:val="24"/>
          <w:shd w:val="clear" w:color="auto" w:fill="FFFFFF"/>
        </w:rPr>
      </w:pPr>
      <w:r w:rsidRPr="00F8738D">
        <w:rPr>
          <w:rFonts w:ascii="Times New Roman" w:hAnsi="Times New Roman" w:cs="Times New Roman"/>
          <w:color w:val="000000"/>
          <w:sz w:val="24"/>
          <w:szCs w:val="24"/>
        </w:rPr>
        <w:t>Муниципальное образование «Тахтаму</w:t>
      </w:r>
      <w:r>
        <w:rPr>
          <w:rFonts w:ascii="Times New Roman" w:hAnsi="Times New Roman" w:cs="Times New Roman"/>
          <w:color w:val="000000"/>
          <w:sz w:val="24"/>
          <w:szCs w:val="24"/>
        </w:rPr>
        <w:t xml:space="preserve">кайский район» является </w:t>
      </w:r>
      <w:r w:rsidRPr="00F8738D">
        <w:rPr>
          <w:rFonts w:ascii="Times New Roman" w:hAnsi="Times New Roman" w:cs="Times New Roman"/>
          <w:color w:val="000000"/>
          <w:sz w:val="24"/>
          <w:szCs w:val="24"/>
        </w:rPr>
        <w:t xml:space="preserve">одним из динамично развивающихся районов Республики Адыгея, расположенный в северо-западной его части </w:t>
      </w:r>
      <w:r w:rsidRPr="00F8738D">
        <w:rPr>
          <w:rFonts w:ascii="Times New Roman" w:hAnsi="Times New Roman" w:cs="Times New Roman"/>
          <w:color w:val="000000"/>
          <w:sz w:val="24"/>
          <w:szCs w:val="24"/>
          <w:shd w:val="clear" w:color="auto" w:fill="FFFFFF"/>
        </w:rPr>
        <w:t xml:space="preserve">республики. Граничит на востоке с Теучежским районом Адыгеи, на севере - </w:t>
      </w:r>
      <w:r>
        <w:rPr>
          <w:rFonts w:ascii="Times New Roman" w:hAnsi="Times New Roman" w:cs="Times New Roman"/>
          <w:color w:val="000000"/>
          <w:sz w:val="24"/>
          <w:szCs w:val="24"/>
          <w:shd w:val="clear" w:color="auto" w:fill="FFFFFF"/>
        </w:rPr>
        <w:t xml:space="preserve"> с </w:t>
      </w:r>
      <w:r w:rsidRPr="00F8738D">
        <w:rPr>
          <w:rFonts w:ascii="Times New Roman" w:hAnsi="Times New Roman" w:cs="Times New Roman"/>
          <w:color w:val="000000"/>
          <w:sz w:val="24"/>
          <w:szCs w:val="24"/>
          <w:shd w:val="clear" w:color="auto" w:fill="FFFFFF"/>
        </w:rPr>
        <w:t>городом Красно</w:t>
      </w:r>
      <w:r>
        <w:rPr>
          <w:rFonts w:ascii="Times New Roman" w:hAnsi="Times New Roman" w:cs="Times New Roman"/>
          <w:color w:val="000000"/>
          <w:sz w:val="24"/>
          <w:szCs w:val="24"/>
          <w:shd w:val="clear" w:color="auto" w:fill="FFFFFF"/>
        </w:rPr>
        <w:t>даром, на западе - с Северским районом.</w:t>
      </w:r>
    </w:p>
    <w:p w:rsidR="00EF33A4" w:rsidRDefault="00EF33A4" w:rsidP="00F8738D">
      <w:pPr>
        <w:spacing w:after="0" w:line="240" w:lineRule="auto"/>
        <w:ind w:firstLine="902"/>
        <w:jc w:val="both"/>
        <w:rPr>
          <w:rFonts w:ascii="Times New Roman" w:hAnsi="Times New Roman" w:cs="Times New Roman"/>
          <w:sz w:val="24"/>
          <w:szCs w:val="24"/>
        </w:rPr>
      </w:pPr>
      <w:r w:rsidRPr="00F8738D">
        <w:rPr>
          <w:rFonts w:ascii="Times New Roman" w:hAnsi="Times New Roman" w:cs="Times New Roman"/>
          <w:color w:val="000000"/>
          <w:sz w:val="24"/>
          <w:szCs w:val="24"/>
          <w:shd w:val="clear" w:color="auto" w:fill="FFFFFF"/>
        </w:rPr>
        <w:t>Ч</w:t>
      </w:r>
      <w:r w:rsidRPr="00F8738D">
        <w:rPr>
          <w:rFonts w:ascii="Times New Roman" w:hAnsi="Times New Roman" w:cs="Times New Roman"/>
          <w:sz w:val="24"/>
          <w:szCs w:val="24"/>
        </w:rPr>
        <w:t>ерез территорию района проходит автомобильная трасса федерального значения «Краснодар</w:t>
      </w:r>
      <w:r>
        <w:rPr>
          <w:rFonts w:ascii="Times New Roman" w:hAnsi="Times New Roman" w:cs="Times New Roman"/>
          <w:sz w:val="24"/>
          <w:szCs w:val="24"/>
        </w:rPr>
        <w:t xml:space="preserve"> </w:t>
      </w:r>
      <w:r w:rsidRPr="00F8738D">
        <w:rPr>
          <w:rFonts w:ascii="Times New Roman" w:hAnsi="Times New Roman" w:cs="Times New Roman"/>
          <w:sz w:val="24"/>
          <w:szCs w:val="24"/>
        </w:rPr>
        <w:t xml:space="preserve">– Новороссийск» и «Краснодар – Сочи», железнодорожные сообщения «Краснодар – Новороссийск» и «Краснодар – Туапсе». </w:t>
      </w:r>
    </w:p>
    <w:p w:rsidR="00EF33A4" w:rsidRDefault="00EF33A4" w:rsidP="00F8738D">
      <w:pPr>
        <w:spacing w:after="0" w:line="240" w:lineRule="auto"/>
        <w:ind w:firstLine="902"/>
        <w:jc w:val="both"/>
        <w:rPr>
          <w:rFonts w:ascii="Times New Roman" w:hAnsi="Times New Roman" w:cs="Times New Roman"/>
          <w:sz w:val="24"/>
          <w:szCs w:val="24"/>
        </w:rPr>
      </w:pPr>
    </w:p>
    <w:p w:rsidR="00EF33A4" w:rsidRDefault="00EF33A4" w:rsidP="00F8738D">
      <w:pPr>
        <w:spacing w:after="0" w:line="240" w:lineRule="auto"/>
        <w:ind w:firstLine="902"/>
        <w:jc w:val="both"/>
        <w:rPr>
          <w:rFonts w:ascii="Times New Roman" w:hAnsi="Times New Roman" w:cs="Times New Roman"/>
          <w:sz w:val="24"/>
          <w:szCs w:val="24"/>
        </w:rPr>
      </w:pPr>
      <w:r>
        <w:rPr>
          <w:rFonts w:ascii="Times New Roman" w:hAnsi="Times New Roman" w:cs="Times New Roman"/>
          <w:sz w:val="24"/>
          <w:szCs w:val="24"/>
        </w:rPr>
        <w:t xml:space="preserve">Такое </w:t>
      </w:r>
      <w:r w:rsidRPr="00F8738D">
        <w:rPr>
          <w:rFonts w:ascii="Times New Roman" w:hAnsi="Times New Roman" w:cs="Times New Roman"/>
          <w:sz w:val="24"/>
          <w:szCs w:val="24"/>
        </w:rPr>
        <w:t>выгодное географическое положение муниципального                образования предопределяет больши</w:t>
      </w:r>
      <w:r>
        <w:rPr>
          <w:rFonts w:ascii="Times New Roman" w:hAnsi="Times New Roman" w:cs="Times New Roman"/>
          <w:sz w:val="24"/>
          <w:szCs w:val="24"/>
        </w:rPr>
        <w:t xml:space="preserve">е потенциальные возможности для </w:t>
      </w:r>
      <w:r w:rsidRPr="00F8738D">
        <w:rPr>
          <w:rFonts w:ascii="Times New Roman" w:hAnsi="Times New Roman" w:cs="Times New Roman"/>
          <w:sz w:val="24"/>
          <w:szCs w:val="24"/>
        </w:rPr>
        <w:t>активного развития района. Развитая транспортная инфраструктура, плотность железнодорожных и автомобильных дорог, высокая</w:t>
      </w:r>
      <w:r>
        <w:rPr>
          <w:rFonts w:ascii="Times New Roman" w:hAnsi="Times New Roman" w:cs="Times New Roman"/>
          <w:sz w:val="24"/>
          <w:szCs w:val="24"/>
        </w:rPr>
        <w:t xml:space="preserve"> </w:t>
      </w:r>
      <w:r w:rsidRPr="00F8738D">
        <w:rPr>
          <w:rFonts w:ascii="Times New Roman" w:hAnsi="Times New Roman" w:cs="Times New Roman"/>
          <w:sz w:val="24"/>
          <w:szCs w:val="24"/>
        </w:rPr>
        <w:t>обеспеченность населения транспортными средствами создают предпосылки для активного  развития  логистического центра.</w:t>
      </w:r>
    </w:p>
    <w:p w:rsidR="00EF33A4" w:rsidRPr="00F8738D" w:rsidRDefault="00EF33A4" w:rsidP="00F8738D">
      <w:pPr>
        <w:spacing w:after="0" w:line="240" w:lineRule="auto"/>
        <w:ind w:firstLine="902"/>
        <w:jc w:val="both"/>
        <w:rPr>
          <w:rFonts w:ascii="Times New Roman" w:hAnsi="Times New Roman" w:cs="Times New Roman"/>
          <w:sz w:val="24"/>
          <w:szCs w:val="24"/>
        </w:rPr>
      </w:pPr>
    </w:p>
    <w:p w:rsidR="00EF33A4" w:rsidRPr="006E510B" w:rsidRDefault="00EF33A4" w:rsidP="00F8738D">
      <w:pPr>
        <w:spacing w:after="0" w:line="240" w:lineRule="auto"/>
        <w:ind w:firstLine="709"/>
        <w:jc w:val="both"/>
        <w:rPr>
          <w:rFonts w:ascii="Times New Roman" w:hAnsi="Times New Roman" w:cs="Times New Roman"/>
          <w:sz w:val="24"/>
          <w:szCs w:val="24"/>
        </w:rPr>
      </w:pPr>
      <w:r w:rsidRPr="006E510B">
        <w:rPr>
          <w:rFonts w:ascii="Times New Roman" w:hAnsi="Times New Roman" w:cs="Times New Roman"/>
          <w:i/>
          <w:iCs/>
          <w:sz w:val="24"/>
          <w:szCs w:val="24"/>
        </w:rPr>
        <w:t>Муниципальное образование «Тахтамукайский район»</w:t>
      </w:r>
      <w:r w:rsidRPr="006E510B">
        <w:rPr>
          <w:rFonts w:ascii="Times New Roman" w:hAnsi="Times New Roman" w:cs="Times New Roman"/>
          <w:sz w:val="24"/>
          <w:szCs w:val="24"/>
        </w:rPr>
        <w:t xml:space="preserve"> во многом определяет лицо Республики Адыгея.</w:t>
      </w:r>
    </w:p>
    <w:p w:rsidR="00EF33A4" w:rsidRPr="006E510B" w:rsidRDefault="00EF33A4" w:rsidP="00F8738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Тахтамукайский район сегодня – </w:t>
      </w:r>
      <w:r w:rsidRPr="006E510B">
        <w:rPr>
          <w:rFonts w:ascii="Times New Roman" w:hAnsi="Times New Roman" w:cs="Times New Roman"/>
          <w:sz w:val="24"/>
          <w:szCs w:val="24"/>
        </w:rPr>
        <w:t xml:space="preserve">это динамично развивающееся                       муниципальное образование с объемом валового продукта  </w:t>
      </w:r>
      <w:r w:rsidRPr="000D276F">
        <w:rPr>
          <w:rFonts w:ascii="Times New Roman" w:hAnsi="Times New Roman" w:cs="Times New Roman"/>
          <w:sz w:val="24"/>
          <w:szCs w:val="24"/>
        </w:rPr>
        <w:t>свыше  65,3 млрд. руб.</w:t>
      </w:r>
    </w:p>
    <w:p w:rsidR="00EF33A4" w:rsidRDefault="00EF33A4" w:rsidP="0098598B">
      <w:pPr>
        <w:pStyle w:val="NormalWeb"/>
        <w:spacing w:before="0" w:beforeAutospacing="0" w:after="0" w:afterAutospacing="0"/>
        <w:jc w:val="both"/>
      </w:pPr>
      <w:r w:rsidRPr="006E510B">
        <w:rPr>
          <w:rFonts w:ascii="Times New Roman" w:hAnsi="Times New Roman" w:cs="Times New Roman"/>
          <w:sz w:val="28"/>
          <w:szCs w:val="28"/>
        </w:rPr>
        <w:t xml:space="preserve">           </w:t>
      </w:r>
      <w:r w:rsidRPr="006E510B">
        <w:rPr>
          <w:rFonts w:ascii="Times New Roman" w:hAnsi="Times New Roman" w:cs="Times New Roman"/>
        </w:rPr>
        <w:t>Район является единым муниципальным образованием, объединяющим населенную территорию, в пределах которой осуществляется местное самоуправление, и имеются муниципальная собственность, бюджет района,  выборный орган местного самоуправления</w:t>
      </w:r>
      <w:r w:rsidRPr="006E510B">
        <w:rPr>
          <w:rFonts w:ascii="Times New Roman" w:eastAsia="MS Mincho" w:hAnsi="Times New Roman" w:cs="Times New Roman"/>
        </w:rPr>
        <w:t xml:space="preserve"> с административным центром в ауле Тахтамукай</w:t>
      </w:r>
      <w:r w:rsidRPr="00F8738D">
        <w:rPr>
          <w:rFonts w:ascii="Times New Roman" w:eastAsia="MS Mincho" w:hAnsi="Times New Roman" w:cs="Times New Roman"/>
        </w:rPr>
        <w:t>.</w:t>
      </w:r>
      <w:r w:rsidRPr="00F8738D">
        <w:t xml:space="preserve"> </w:t>
      </w:r>
    </w:p>
    <w:p w:rsidR="00EF33A4" w:rsidRPr="006E510B" w:rsidRDefault="00EF33A4" w:rsidP="0098598B">
      <w:pPr>
        <w:pStyle w:val="NormalWeb"/>
        <w:spacing w:before="0" w:beforeAutospacing="0" w:after="0" w:afterAutospacing="0"/>
        <w:jc w:val="both"/>
        <w:rPr>
          <w:rFonts w:ascii="Times New Roman" w:hAnsi="Times New Roman" w:cs="Times New Roman"/>
        </w:rPr>
      </w:pPr>
      <w:r>
        <w:t xml:space="preserve">            </w:t>
      </w:r>
      <w:r w:rsidRPr="006E510B">
        <w:rPr>
          <w:rFonts w:ascii="Times New Roman" w:hAnsi="Times New Roman" w:cs="Times New Roman"/>
        </w:rPr>
        <w:t>Район  обладает теплым и мягким климатом, что создает важное преимущество при развитии промышленно-производственной деятельности, так как у инвесторов появляется возможность сокращать издержки на отоплении и строительстве производственных зданий и сооружений.</w:t>
      </w:r>
    </w:p>
    <w:p w:rsidR="00EF33A4" w:rsidRDefault="00EF33A4" w:rsidP="00B96A0F">
      <w:pPr>
        <w:spacing w:after="0" w:line="240" w:lineRule="auto"/>
        <w:ind w:firstLine="709"/>
        <w:jc w:val="both"/>
        <w:rPr>
          <w:rFonts w:ascii="Times New Roman" w:hAnsi="Times New Roman" w:cs="Times New Roman"/>
          <w:sz w:val="24"/>
          <w:szCs w:val="24"/>
        </w:rPr>
      </w:pPr>
      <w:r w:rsidRPr="006E510B">
        <w:rPr>
          <w:rFonts w:ascii="Times New Roman" w:hAnsi="Times New Roman" w:cs="Times New Roman"/>
          <w:sz w:val="24"/>
          <w:szCs w:val="24"/>
        </w:rPr>
        <w:t>Администрация муниципального</w:t>
      </w:r>
      <w:r>
        <w:rPr>
          <w:rFonts w:ascii="Times New Roman" w:hAnsi="Times New Roman" w:cs="Times New Roman"/>
          <w:sz w:val="24"/>
          <w:szCs w:val="24"/>
        </w:rPr>
        <w:t xml:space="preserve"> образования </w:t>
      </w:r>
      <w:r w:rsidRPr="00B96A0F">
        <w:rPr>
          <w:rFonts w:ascii="Times New Roman" w:hAnsi="Times New Roman" w:cs="Times New Roman"/>
          <w:sz w:val="24"/>
          <w:szCs w:val="24"/>
        </w:rPr>
        <w:t xml:space="preserve">активно занимается              социально – экономическим развитием района. </w:t>
      </w:r>
    </w:p>
    <w:p w:rsidR="00EF33A4" w:rsidRPr="00B96A0F" w:rsidRDefault="00EF33A4" w:rsidP="00B96A0F">
      <w:pPr>
        <w:spacing w:after="0" w:line="240" w:lineRule="auto"/>
        <w:ind w:firstLine="709"/>
        <w:jc w:val="both"/>
        <w:rPr>
          <w:rFonts w:ascii="Times New Roman" w:hAnsi="Times New Roman" w:cs="Times New Roman"/>
          <w:b/>
          <w:bCs/>
          <w:sz w:val="24"/>
          <w:szCs w:val="24"/>
        </w:rPr>
      </w:pPr>
      <w:r w:rsidRPr="00B96A0F">
        <w:rPr>
          <w:rFonts w:ascii="Times New Roman" w:hAnsi="Times New Roman" w:cs="Times New Roman"/>
          <w:sz w:val="24"/>
          <w:szCs w:val="24"/>
        </w:rPr>
        <w:t>За высокие показатели в социально-экономическом развитии, повышении качества жизни, реализацию программ и проектов в сфере сохранения   этно-культурного наследия народов Российской Федерации, межэтнического и межконфессионального согласия, муниципальное образование «Тахтаму</w:t>
      </w:r>
      <w:r>
        <w:rPr>
          <w:rFonts w:ascii="Times New Roman" w:hAnsi="Times New Roman" w:cs="Times New Roman"/>
          <w:sz w:val="24"/>
          <w:szCs w:val="24"/>
        </w:rPr>
        <w:t xml:space="preserve">кайский район» по результатам деяте6льности, </w:t>
      </w:r>
      <w:r w:rsidRPr="00B96A0F">
        <w:rPr>
          <w:rFonts w:ascii="Times New Roman" w:hAnsi="Times New Roman" w:cs="Times New Roman"/>
          <w:sz w:val="24"/>
          <w:szCs w:val="24"/>
        </w:rPr>
        <w:t>решением Наградного совета Общероссийского союза общественных       объединений «Российская наци</w:t>
      </w:r>
      <w:r>
        <w:rPr>
          <w:rFonts w:ascii="Times New Roman" w:hAnsi="Times New Roman" w:cs="Times New Roman"/>
          <w:sz w:val="24"/>
          <w:szCs w:val="24"/>
        </w:rPr>
        <w:t>я», удостоено</w:t>
      </w:r>
      <w:r w:rsidRPr="00B96A0F">
        <w:rPr>
          <w:rFonts w:ascii="Times New Roman" w:hAnsi="Times New Roman" w:cs="Times New Roman"/>
          <w:sz w:val="24"/>
          <w:szCs w:val="24"/>
        </w:rPr>
        <w:t xml:space="preserve"> общественным </w:t>
      </w:r>
      <w:r w:rsidRPr="00B96A0F">
        <w:rPr>
          <w:rFonts w:ascii="Times New Roman" w:hAnsi="Times New Roman" w:cs="Times New Roman"/>
          <w:b/>
          <w:bCs/>
          <w:sz w:val="24"/>
          <w:szCs w:val="24"/>
        </w:rPr>
        <w:t>Орденом «Российская нация»</w:t>
      </w:r>
      <w:r w:rsidRPr="00B96A0F">
        <w:rPr>
          <w:rFonts w:ascii="Times New Roman" w:hAnsi="Times New Roman" w:cs="Times New Roman"/>
          <w:sz w:val="24"/>
          <w:szCs w:val="24"/>
        </w:rPr>
        <w:t xml:space="preserve">, а также за достигнутые успехи  в развитии экономики  Тахтамукайский район  вошел в десятку </w:t>
      </w:r>
      <w:r w:rsidRPr="00B96A0F">
        <w:rPr>
          <w:rFonts w:ascii="Times New Roman" w:hAnsi="Times New Roman" w:cs="Times New Roman"/>
          <w:b/>
          <w:bCs/>
          <w:sz w:val="24"/>
          <w:szCs w:val="24"/>
        </w:rPr>
        <w:t>лучших                       муниципальных образований  России.</w:t>
      </w:r>
    </w:p>
    <w:p w:rsidR="00EF33A4" w:rsidRPr="00417488" w:rsidRDefault="00EF33A4" w:rsidP="00B96A0F">
      <w:pPr>
        <w:pStyle w:val="NormalWeb"/>
        <w:spacing w:before="0" w:beforeAutospacing="0" w:after="0" w:afterAutospacing="0"/>
        <w:jc w:val="both"/>
        <w:rPr>
          <w:rFonts w:ascii="Times New Roman" w:eastAsia="MS Mincho" w:hAnsi="Times New Roman" w:cs="Times New Roman"/>
        </w:rPr>
      </w:pPr>
      <w:r w:rsidRPr="00F8738D">
        <w:t xml:space="preserve"> </w:t>
      </w:r>
      <w:r>
        <w:t xml:space="preserve">      </w:t>
      </w:r>
      <w:r w:rsidRPr="00417488">
        <w:rPr>
          <w:rFonts w:ascii="Times New Roman" w:eastAsia="MS Mincho" w:hAnsi="Times New Roman" w:cs="Times New Roman"/>
        </w:rPr>
        <w:t xml:space="preserve">  Территорию района составляют земли входящих в район городских и сельских поселений, установленные Законом Республики Адыгея №</w:t>
      </w:r>
      <w:r>
        <w:rPr>
          <w:rFonts w:ascii="Times New Roman" w:eastAsia="MS Mincho" w:hAnsi="Times New Roman" w:cs="Times New Roman"/>
        </w:rPr>
        <w:t xml:space="preserve"> </w:t>
      </w:r>
      <w:r w:rsidRPr="00417488">
        <w:rPr>
          <w:rFonts w:ascii="Times New Roman" w:eastAsia="MS Mincho" w:hAnsi="Times New Roman" w:cs="Times New Roman"/>
        </w:rPr>
        <w:t>220 от 14 мая 2004г. «О        наделении  муниципального образования «Тахтамукайский район» статусом         муниципального района, об образовании муниципальных образований в его составе и установлении их границ».</w:t>
      </w:r>
    </w:p>
    <w:p w:rsidR="00EF33A4" w:rsidRPr="006E510B" w:rsidRDefault="00EF33A4" w:rsidP="00D066CD">
      <w:pPr>
        <w:spacing w:after="0" w:line="240" w:lineRule="auto"/>
        <w:ind w:firstLine="709"/>
        <w:jc w:val="both"/>
        <w:rPr>
          <w:rFonts w:ascii="Times New Roman" w:eastAsia="MS Mincho" w:hAnsi="Times New Roman" w:cs="Times New Roman"/>
        </w:rPr>
      </w:pPr>
      <w:r w:rsidRPr="006E510B">
        <w:rPr>
          <w:rFonts w:ascii="Times New Roman" w:hAnsi="Times New Roman" w:cs="Times New Roman"/>
          <w:sz w:val="24"/>
          <w:szCs w:val="24"/>
        </w:rPr>
        <w:t xml:space="preserve">В состав муниципального образования входят 27 населенных пунктов из 2          городских и 5 сельских поселений </w:t>
      </w:r>
      <w:r w:rsidRPr="006E510B">
        <w:rPr>
          <w:rFonts w:ascii="Times New Roman" w:hAnsi="Times New Roman" w:cs="Times New Roman"/>
          <w:color w:val="000000"/>
          <w:sz w:val="24"/>
          <w:szCs w:val="24"/>
        </w:rPr>
        <w:t xml:space="preserve">- </w:t>
      </w:r>
      <w:r w:rsidRPr="006E510B">
        <w:rPr>
          <w:rFonts w:ascii="Times New Roman" w:hAnsi="Times New Roman" w:cs="Times New Roman"/>
          <w:color w:val="000000"/>
          <w:sz w:val="24"/>
          <w:szCs w:val="24"/>
          <w:shd w:val="clear" w:color="auto" w:fill="FFFFFF"/>
        </w:rPr>
        <w:t>11 аулов, 9 поселков, 7 хуторов:</w:t>
      </w:r>
      <w:r w:rsidRPr="006E510B">
        <w:rPr>
          <w:rFonts w:ascii="Times New Roman" w:eastAsia="MS Mincho" w:hAnsi="Times New Roman" w:cs="Times New Roman"/>
          <w:sz w:val="24"/>
          <w:szCs w:val="24"/>
        </w:rPr>
        <w:t xml:space="preserve">         </w:t>
      </w:r>
      <w:r w:rsidRPr="006E510B">
        <w:rPr>
          <w:rFonts w:ascii="Times New Roman" w:eastAsia="MS Mincho" w:hAnsi="Times New Roman" w:cs="Times New Roman"/>
        </w:rPr>
        <w:t xml:space="preserve">      </w:t>
      </w:r>
    </w:p>
    <w:p w:rsidR="00EF33A4" w:rsidRPr="006E510B" w:rsidRDefault="00EF33A4" w:rsidP="001F423B">
      <w:pPr>
        <w:pStyle w:val="Default"/>
        <w:ind w:firstLine="709"/>
        <w:jc w:val="both"/>
        <w:rPr>
          <w:rFonts w:ascii="Times New Roman" w:hAnsi="Times New Roman" w:cs="Times New Roman"/>
          <w:shd w:val="clear" w:color="auto" w:fill="FFFFFF"/>
        </w:rPr>
      </w:pPr>
      <w:r w:rsidRPr="000D276F">
        <w:rPr>
          <w:rFonts w:ascii="Times New Roman" w:hAnsi="Times New Roman" w:cs="Times New Roman"/>
          <w:shd w:val="clear" w:color="auto" w:fill="FFFFFF"/>
        </w:rPr>
        <w:t xml:space="preserve">Площадь района </w:t>
      </w:r>
      <w:r w:rsidRPr="000D276F">
        <w:rPr>
          <w:rFonts w:ascii="Times New Roman" w:eastAsia="MS Mincho" w:hAnsi="Times New Roman" w:cs="Times New Roman"/>
        </w:rPr>
        <w:t>466,6 кв.км.</w:t>
      </w:r>
      <w:r w:rsidRPr="000D276F">
        <w:rPr>
          <w:rFonts w:ascii="Times New Roman" w:hAnsi="Times New Roman" w:cs="Times New Roman"/>
          <w:shd w:val="clear" w:color="auto" w:fill="FFFFFF"/>
        </w:rPr>
        <w:t xml:space="preserve">  Население </w:t>
      </w:r>
      <w:r w:rsidRPr="000D276F">
        <w:rPr>
          <w:rFonts w:ascii="Times New Roman" w:hAnsi="Times New Roman" w:cs="Times New Roman"/>
          <w:color w:val="auto"/>
        </w:rPr>
        <w:t>76,36 тыс. человек, представляющие более 24  национальностей</w:t>
      </w:r>
      <w:r w:rsidRPr="000D276F">
        <w:rPr>
          <w:rFonts w:ascii="Times New Roman" w:hAnsi="Times New Roman" w:cs="Times New Roman"/>
          <w:shd w:val="clear" w:color="auto" w:fill="FFFFFF"/>
        </w:rPr>
        <w:t>, из которых 65,0% проживает</w:t>
      </w:r>
      <w:r w:rsidRPr="006E510B">
        <w:rPr>
          <w:rFonts w:ascii="Times New Roman" w:hAnsi="Times New Roman" w:cs="Times New Roman"/>
          <w:shd w:val="clear" w:color="auto" w:fill="FFFFFF"/>
        </w:rPr>
        <w:t xml:space="preserve"> в городах и 35,0% - в сельской местности. Плотность населения </w:t>
      </w:r>
      <w:r>
        <w:rPr>
          <w:rFonts w:ascii="Times New Roman" w:hAnsi="Times New Roman" w:cs="Times New Roman"/>
        </w:rPr>
        <w:t>163,65</w:t>
      </w:r>
      <w:r w:rsidRPr="006E510B">
        <w:rPr>
          <w:rFonts w:ascii="Times New Roman" w:hAnsi="Times New Roman" w:cs="Times New Roman"/>
        </w:rPr>
        <w:t xml:space="preserve"> чел./км2.</w:t>
      </w:r>
      <w:r w:rsidRPr="006E510B">
        <w:rPr>
          <w:rFonts w:ascii="Times New Roman" w:hAnsi="Times New Roman" w:cs="Times New Roman"/>
          <w:shd w:val="clear" w:color="auto" w:fill="FFFFFF"/>
        </w:rPr>
        <w:t xml:space="preserve"> Центр района - аул Тахтамукай. </w:t>
      </w:r>
    </w:p>
    <w:p w:rsidR="00EF33A4" w:rsidRPr="006E510B" w:rsidRDefault="00EF33A4" w:rsidP="001F423B">
      <w:pPr>
        <w:pStyle w:val="Default"/>
        <w:ind w:firstLine="709"/>
        <w:jc w:val="both"/>
        <w:rPr>
          <w:rFonts w:ascii="Times New Roman" w:eastAsia="MS Mincho" w:hAnsi="Times New Roman"/>
        </w:rPr>
      </w:pPr>
    </w:p>
    <w:tbl>
      <w:tblPr>
        <w:tblpPr w:leftFromText="180" w:rightFromText="180" w:vertAnchor="text" w:tblpX="108"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95"/>
        <w:gridCol w:w="2289"/>
        <w:gridCol w:w="4080"/>
      </w:tblGrid>
      <w:tr w:rsidR="00EF33A4" w:rsidRPr="006E510B">
        <w:trPr>
          <w:trHeight w:val="176"/>
        </w:trPr>
        <w:tc>
          <w:tcPr>
            <w:tcW w:w="9464" w:type="dxa"/>
            <w:gridSpan w:val="3"/>
          </w:tcPr>
          <w:p w:rsidR="00EF33A4" w:rsidRPr="006E510B" w:rsidRDefault="00EF33A4" w:rsidP="00A47CEB">
            <w:pPr>
              <w:pStyle w:val="Default"/>
              <w:ind w:firstLine="5"/>
              <w:rPr>
                <w:rFonts w:ascii="Times New Roman" w:hAnsi="Times New Roman" w:cs="Times New Roman"/>
                <w:b/>
                <w:bCs/>
                <w:sz w:val="20"/>
                <w:szCs w:val="20"/>
                <w:shd w:val="clear" w:color="auto" w:fill="FFFFFF"/>
              </w:rPr>
            </w:pPr>
            <w:r w:rsidRPr="006E510B">
              <w:rPr>
                <w:rFonts w:ascii="Times New Roman" w:hAnsi="Times New Roman" w:cs="Times New Roman"/>
                <w:b/>
                <w:bCs/>
                <w:sz w:val="20"/>
                <w:szCs w:val="20"/>
                <w:shd w:val="clear" w:color="auto" w:fill="FFFFFF"/>
              </w:rPr>
              <w:t>Административно территориальное деление</w:t>
            </w:r>
            <w:r w:rsidRPr="006E510B">
              <w:rPr>
                <w:rFonts w:ascii="Times New Roman" w:hAnsi="Times New Roman" w:cs="Times New Roman"/>
                <w:sz w:val="20"/>
                <w:szCs w:val="20"/>
              </w:rPr>
              <w:t xml:space="preserve"> </w:t>
            </w:r>
            <w:r w:rsidRPr="006E510B">
              <w:rPr>
                <w:rFonts w:ascii="Times New Roman" w:hAnsi="Times New Roman" w:cs="Times New Roman"/>
                <w:b/>
                <w:bCs/>
                <w:sz w:val="20"/>
                <w:szCs w:val="20"/>
              </w:rPr>
              <w:t>муниципального образования «Тахтамукайский район»</w:t>
            </w:r>
          </w:p>
        </w:tc>
      </w:tr>
      <w:tr w:rsidR="00EF33A4" w:rsidRPr="006E510B">
        <w:trPr>
          <w:trHeight w:val="53"/>
        </w:trPr>
        <w:tc>
          <w:tcPr>
            <w:tcW w:w="3095" w:type="dxa"/>
          </w:tcPr>
          <w:p w:rsidR="00EF33A4" w:rsidRPr="006E510B" w:rsidRDefault="00EF33A4" w:rsidP="0026796C">
            <w:pPr>
              <w:pStyle w:val="Default"/>
              <w:ind w:firstLine="5"/>
              <w:jc w:val="both"/>
              <w:rPr>
                <w:rFonts w:ascii="Times New Roman" w:hAnsi="Times New Roman" w:cs="Times New Roman"/>
                <w:sz w:val="20"/>
                <w:szCs w:val="20"/>
                <w:shd w:val="clear" w:color="auto" w:fill="FFFFFF"/>
              </w:rPr>
            </w:pPr>
            <w:r w:rsidRPr="006E510B">
              <w:rPr>
                <w:rFonts w:ascii="Times New Roman" w:hAnsi="Times New Roman" w:cs="Times New Roman"/>
                <w:sz w:val="20"/>
                <w:szCs w:val="20"/>
                <w:shd w:val="clear" w:color="auto" w:fill="FFFFFF"/>
              </w:rPr>
              <w:t>Количество поселений</w:t>
            </w:r>
          </w:p>
        </w:tc>
        <w:tc>
          <w:tcPr>
            <w:tcW w:w="6369" w:type="dxa"/>
            <w:gridSpan w:val="2"/>
          </w:tcPr>
          <w:p w:rsidR="00EF33A4" w:rsidRPr="006E510B" w:rsidRDefault="00EF33A4" w:rsidP="0026796C">
            <w:pPr>
              <w:pStyle w:val="Default"/>
              <w:jc w:val="both"/>
              <w:rPr>
                <w:rFonts w:ascii="Times New Roman" w:hAnsi="Times New Roman" w:cs="Times New Roman"/>
                <w:sz w:val="20"/>
                <w:szCs w:val="20"/>
                <w:shd w:val="clear" w:color="auto" w:fill="FFFFFF"/>
              </w:rPr>
            </w:pPr>
            <w:r w:rsidRPr="006E510B">
              <w:rPr>
                <w:rFonts w:ascii="Times New Roman" w:hAnsi="Times New Roman" w:cs="Times New Roman"/>
                <w:sz w:val="20"/>
                <w:szCs w:val="20"/>
                <w:shd w:val="clear" w:color="auto" w:fill="FFFFFF"/>
              </w:rPr>
              <w:t>7 поселений: 2 городских и 5 сельских</w:t>
            </w:r>
          </w:p>
        </w:tc>
      </w:tr>
      <w:tr w:rsidR="00EF33A4" w:rsidRPr="006E510B">
        <w:trPr>
          <w:trHeight w:val="74"/>
        </w:trPr>
        <w:tc>
          <w:tcPr>
            <w:tcW w:w="3095" w:type="dxa"/>
          </w:tcPr>
          <w:p w:rsidR="00EF33A4" w:rsidRPr="006E510B" w:rsidRDefault="00EF33A4" w:rsidP="0026796C">
            <w:pPr>
              <w:pStyle w:val="Default"/>
              <w:jc w:val="both"/>
              <w:rPr>
                <w:rFonts w:ascii="Times New Roman" w:hAnsi="Times New Roman" w:cs="Times New Roman"/>
                <w:sz w:val="20"/>
                <w:szCs w:val="20"/>
                <w:shd w:val="clear" w:color="auto" w:fill="FFFFFF"/>
              </w:rPr>
            </w:pPr>
            <w:r w:rsidRPr="006E510B">
              <w:rPr>
                <w:rFonts w:ascii="Times New Roman" w:hAnsi="Times New Roman" w:cs="Times New Roman"/>
                <w:sz w:val="20"/>
                <w:szCs w:val="20"/>
                <w:shd w:val="clear" w:color="auto" w:fill="FFFFFF"/>
              </w:rPr>
              <w:t>Количество населенных пунктов</w:t>
            </w:r>
          </w:p>
        </w:tc>
        <w:tc>
          <w:tcPr>
            <w:tcW w:w="6369" w:type="dxa"/>
            <w:gridSpan w:val="2"/>
          </w:tcPr>
          <w:p w:rsidR="00EF33A4" w:rsidRPr="006E510B" w:rsidRDefault="00EF33A4" w:rsidP="00647AAB">
            <w:pPr>
              <w:pStyle w:val="Default"/>
              <w:ind w:firstLine="24"/>
              <w:jc w:val="both"/>
              <w:rPr>
                <w:rFonts w:ascii="Times New Roman" w:hAnsi="Times New Roman" w:cs="Times New Roman"/>
                <w:sz w:val="20"/>
                <w:szCs w:val="20"/>
                <w:shd w:val="clear" w:color="auto" w:fill="FFFFFF"/>
              </w:rPr>
            </w:pPr>
            <w:r w:rsidRPr="006E510B">
              <w:rPr>
                <w:rFonts w:ascii="Times New Roman" w:hAnsi="Times New Roman" w:cs="Times New Roman"/>
                <w:sz w:val="20"/>
                <w:szCs w:val="20"/>
                <w:shd w:val="clear" w:color="auto" w:fill="FFFFFF"/>
              </w:rPr>
              <w:t>27</w:t>
            </w:r>
          </w:p>
        </w:tc>
      </w:tr>
      <w:tr w:rsidR="00EF33A4" w:rsidRPr="006E510B">
        <w:trPr>
          <w:trHeight w:val="53"/>
        </w:trPr>
        <w:tc>
          <w:tcPr>
            <w:tcW w:w="3095" w:type="dxa"/>
          </w:tcPr>
          <w:p w:rsidR="00EF33A4" w:rsidRPr="006E510B" w:rsidRDefault="00EF33A4" w:rsidP="00647AAB">
            <w:pPr>
              <w:pStyle w:val="Default"/>
              <w:jc w:val="both"/>
              <w:rPr>
                <w:rFonts w:ascii="Times New Roman" w:hAnsi="Times New Roman" w:cs="Times New Roman"/>
                <w:sz w:val="20"/>
                <w:szCs w:val="20"/>
                <w:shd w:val="clear" w:color="auto" w:fill="FFFFFF"/>
              </w:rPr>
            </w:pPr>
            <w:r w:rsidRPr="006E510B">
              <w:rPr>
                <w:rFonts w:ascii="Times New Roman" w:hAnsi="Times New Roman" w:cs="Times New Roman"/>
                <w:sz w:val="20"/>
                <w:szCs w:val="20"/>
                <w:shd w:val="clear" w:color="auto" w:fill="FFFFFF"/>
              </w:rPr>
              <w:t>Административный центр</w:t>
            </w:r>
          </w:p>
        </w:tc>
        <w:tc>
          <w:tcPr>
            <w:tcW w:w="6369" w:type="dxa"/>
            <w:gridSpan w:val="2"/>
          </w:tcPr>
          <w:p w:rsidR="00EF33A4" w:rsidRPr="006E510B" w:rsidRDefault="00EF33A4" w:rsidP="00647AAB">
            <w:pPr>
              <w:pStyle w:val="Default"/>
              <w:jc w:val="both"/>
              <w:rPr>
                <w:rFonts w:ascii="Times New Roman" w:hAnsi="Times New Roman" w:cs="Times New Roman"/>
                <w:sz w:val="20"/>
                <w:szCs w:val="20"/>
                <w:shd w:val="clear" w:color="auto" w:fill="FFFFFF"/>
              </w:rPr>
            </w:pPr>
            <w:r w:rsidRPr="006E510B">
              <w:rPr>
                <w:rFonts w:ascii="Times New Roman" w:hAnsi="Times New Roman" w:cs="Times New Roman"/>
                <w:sz w:val="20"/>
                <w:szCs w:val="20"/>
                <w:shd w:val="clear" w:color="auto" w:fill="FFFFFF"/>
              </w:rPr>
              <w:t>а.Тахтамукай</w:t>
            </w:r>
          </w:p>
        </w:tc>
      </w:tr>
      <w:tr w:rsidR="00EF33A4" w:rsidRPr="006E510B">
        <w:trPr>
          <w:trHeight w:val="365"/>
        </w:trPr>
        <w:tc>
          <w:tcPr>
            <w:tcW w:w="3095" w:type="dxa"/>
          </w:tcPr>
          <w:p w:rsidR="00EF33A4" w:rsidRPr="006E510B" w:rsidRDefault="00EF33A4" w:rsidP="00647AAB">
            <w:pPr>
              <w:pStyle w:val="Default"/>
              <w:jc w:val="both"/>
              <w:rPr>
                <w:rFonts w:ascii="Times New Roman" w:hAnsi="Times New Roman" w:cs="Times New Roman"/>
                <w:sz w:val="20"/>
                <w:szCs w:val="20"/>
                <w:shd w:val="clear" w:color="auto" w:fill="FFFFFF"/>
              </w:rPr>
            </w:pPr>
            <w:r w:rsidRPr="006E510B">
              <w:rPr>
                <w:rFonts w:ascii="Times New Roman" w:hAnsi="Times New Roman" w:cs="Times New Roman"/>
                <w:sz w:val="20"/>
                <w:szCs w:val="20"/>
                <w:shd w:val="clear" w:color="auto" w:fill="FFFFFF"/>
              </w:rPr>
              <w:t xml:space="preserve">Расстояние до: </w:t>
            </w:r>
          </w:p>
        </w:tc>
        <w:tc>
          <w:tcPr>
            <w:tcW w:w="6369" w:type="dxa"/>
            <w:gridSpan w:val="2"/>
          </w:tcPr>
          <w:p w:rsidR="00EF33A4" w:rsidRPr="006E510B" w:rsidRDefault="00EF33A4" w:rsidP="00647AAB">
            <w:pPr>
              <w:pStyle w:val="Default"/>
              <w:rPr>
                <w:rFonts w:ascii="Times New Roman" w:hAnsi="Times New Roman" w:cs="Times New Roman"/>
                <w:sz w:val="20"/>
                <w:szCs w:val="20"/>
                <w:shd w:val="clear" w:color="auto" w:fill="FFFFFF"/>
              </w:rPr>
            </w:pPr>
            <w:r w:rsidRPr="006E510B">
              <w:rPr>
                <w:rFonts w:ascii="Times New Roman" w:hAnsi="Times New Roman" w:cs="Times New Roman"/>
                <w:sz w:val="20"/>
                <w:szCs w:val="20"/>
                <w:shd w:val="clear" w:color="auto" w:fill="FFFFFF"/>
              </w:rPr>
              <w:t>Международного аэропорта и железнодорожного вокзала (г.Краснодар) около 15 км.</w:t>
            </w:r>
          </w:p>
          <w:p w:rsidR="00EF33A4" w:rsidRPr="006E510B" w:rsidRDefault="00EF33A4" w:rsidP="00647AAB">
            <w:pPr>
              <w:pStyle w:val="Default"/>
              <w:rPr>
                <w:rFonts w:ascii="Times New Roman" w:hAnsi="Times New Roman" w:cs="Times New Roman"/>
                <w:sz w:val="20"/>
                <w:szCs w:val="20"/>
                <w:shd w:val="clear" w:color="auto" w:fill="FFFFFF"/>
              </w:rPr>
            </w:pPr>
            <w:r w:rsidRPr="006E510B">
              <w:rPr>
                <w:rFonts w:ascii="Times New Roman" w:hAnsi="Times New Roman" w:cs="Times New Roman"/>
                <w:sz w:val="20"/>
                <w:szCs w:val="20"/>
                <w:shd w:val="clear" w:color="auto" w:fill="FFFFFF"/>
              </w:rPr>
              <w:t>Морского торгового порта (г.Новоросийск) около 140 км.</w:t>
            </w:r>
          </w:p>
        </w:tc>
      </w:tr>
      <w:tr w:rsidR="00EF33A4" w:rsidRPr="006E510B">
        <w:trPr>
          <w:trHeight w:val="365"/>
        </w:trPr>
        <w:tc>
          <w:tcPr>
            <w:tcW w:w="5384" w:type="dxa"/>
            <w:gridSpan w:val="2"/>
          </w:tcPr>
          <w:p w:rsidR="00EF33A4" w:rsidRPr="006E510B" w:rsidRDefault="00EF33A4" w:rsidP="001F423B">
            <w:pPr>
              <w:pStyle w:val="Default"/>
              <w:rPr>
                <w:rFonts w:ascii="Times New Roman" w:eastAsia="MS Mincho" w:hAnsi="Times New Roman" w:cs="Times New Roman"/>
                <w:sz w:val="20"/>
                <w:szCs w:val="20"/>
              </w:rPr>
            </w:pPr>
            <w:r w:rsidRPr="006E510B">
              <w:rPr>
                <w:rFonts w:ascii="Times New Roman" w:eastAsia="MS Mincho" w:hAnsi="Times New Roman" w:cs="Times New Roman"/>
                <w:sz w:val="20"/>
                <w:szCs w:val="20"/>
              </w:rPr>
              <w:t>Муниципальное образование «Тахтамукайское сельское поселение»</w:t>
            </w:r>
          </w:p>
        </w:tc>
        <w:tc>
          <w:tcPr>
            <w:tcW w:w="4080" w:type="dxa"/>
          </w:tcPr>
          <w:p w:rsidR="00EF33A4" w:rsidRPr="006E510B" w:rsidRDefault="00EF33A4" w:rsidP="001F423B">
            <w:pPr>
              <w:spacing w:after="0" w:line="240" w:lineRule="auto"/>
              <w:jc w:val="both"/>
              <w:rPr>
                <w:rFonts w:ascii="Times New Roman" w:eastAsia="MS Mincho" w:hAnsi="Times New Roman" w:cs="Times New Roman"/>
                <w:sz w:val="20"/>
                <w:szCs w:val="20"/>
              </w:rPr>
            </w:pPr>
            <w:r w:rsidRPr="006E510B">
              <w:rPr>
                <w:rFonts w:ascii="Times New Roman" w:eastAsia="MS Mincho" w:hAnsi="Times New Roman" w:cs="Times New Roman"/>
                <w:sz w:val="20"/>
                <w:szCs w:val="20"/>
              </w:rPr>
              <w:t xml:space="preserve">аул Тахтамукай – административный центр  сельского поселения, </w:t>
            </w:r>
          </w:p>
          <w:p w:rsidR="00EF33A4" w:rsidRPr="006E510B" w:rsidRDefault="00EF33A4" w:rsidP="001F423B">
            <w:pPr>
              <w:spacing w:after="0" w:line="240" w:lineRule="auto"/>
              <w:jc w:val="both"/>
              <w:rPr>
                <w:rFonts w:ascii="Times New Roman" w:eastAsia="MS Mincho" w:hAnsi="Times New Roman" w:cs="Times New Roman"/>
                <w:sz w:val="20"/>
                <w:szCs w:val="20"/>
              </w:rPr>
            </w:pPr>
            <w:r w:rsidRPr="006E510B">
              <w:rPr>
                <w:rFonts w:ascii="Times New Roman" w:eastAsia="MS Mincho" w:hAnsi="Times New Roman" w:cs="Times New Roman"/>
                <w:sz w:val="20"/>
                <w:szCs w:val="20"/>
              </w:rPr>
              <w:t xml:space="preserve">хутор Апостолиди, </w:t>
            </w:r>
          </w:p>
          <w:p w:rsidR="00EF33A4" w:rsidRPr="006E510B" w:rsidRDefault="00EF33A4" w:rsidP="001F423B">
            <w:pPr>
              <w:spacing w:after="0" w:line="240" w:lineRule="auto"/>
              <w:jc w:val="both"/>
              <w:rPr>
                <w:rFonts w:ascii="Times New Roman" w:eastAsia="MS Mincho" w:hAnsi="Times New Roman" w:cs="Times New Roman"/>
                <w:sz w:val="20"/>
                <w:szCs w:val="20"/>
              </w:rPr>
            </w:pPr>
            <w:r w:rsidRPr="006E510B">
              <w:rPr>
                <w:rFonts w:ascii="Times New Roman" w:eastAsia="MS Mincho" w:hAnsi="Times New Roman" w:cs="Times New Roman"/>
                <w:sz w:val="20"/>
                <w:szCs w:val="20"/>
              </w:rPr>
              <w:t xml:space="preserve">аул Натухай, </w:t>
            </w:r>
          </w:p>
          <w:p w:rsidR="00EF33A4" w:rsidRPr="006E510B" w:rsidRDefault="00EF33A4" w:rsidP="001F423B">
            <w:pPr>
              <w:spacing w:after="0" w:line="240" w:lineRule="auto"/>
              <w:jc w:val="both"/>
              <w:rPr>
                <w:rFonts w:ascii="Times New Roman" w:eastAsia="MS Mincho" w:hAnsi="Times New Roman" w:cs="Times New Roman"/>
                <w:sz w:val="20"/>
                <w:szCs w:val="20"/>
              </w:rPr>
            </w:pPr>
            <w:r w:rsidRPr="006E510B">
              <w:rPr>
                <w:rFonts w:ascii="Times New Roman" w:eastAsia="MS Mincho" w:hAnsi="Times New Roman" w:cs="Times New Roman"/>
                <w:sz w:val="20"/>
                <w:szCs w:val="20"/>
              </w:rPr>
              <w:t xml:space="preserve">поселок Отрадный, </w:t>
            </w:r>
          </w:p>
          <w:p w:rsidR="00EF33A4" w:rsidRPr="006E510B" w:rsidRDefault="00EF33A4" w:rsidP="001F423B">
            <w:pPr>
              <w:spacing w:after="0" w:line="240" w:lineRule="auto"/>
              <w:jc w:val="both"/>
              <w:rPr>
                <w:rFonts w:ascii="Times New Roman" w:eastAsia="MS Mincho" w:hAnsi="Times New Roman" w:cs="Times New Roman"/>
                <w:sz w:val="20"/>
                <w:szCs w:val="20"/>
              </w:rPr>
            </w:pPr>
            <w:r w:rsidRPr="006E510B">
              <w:rPr>
                <w:rFonts w:ascii="Times New Roman" w:eastAsia="MS Mincho" w:hAnsi="Times New Roman" w:cs="Times New Roman"/>
                <w:sz w:val="20"/>
                <w:szCs w:val="20"/>
              </w:rPr>
              <w:t xml:space="preserve">поселок Супс, </w:t>
            </w:r>
          </w:p>
          <w:p w:rsidR="00EF33A4" w:rsidRPr="006E510B" w:rsidRDefault="00EF33A4" w:rsidP="001F423B">
            <w:pPr>
              <w:spacing w:after="0" w:line="240" w:lineRule="auto"/>
              <w:jc w:val="both"/>
              <w:rPr>
                <w:rFonts w:ascii="Times New Roman" w:hAnsi="Times New Roman" w:cs="Times New Roman"/>
                <w:sz w:val="20"/>
                <w:szCs w:val="20"/>
              </w:rPr>
            </w:pPr>
            <w:r w:rsidRPr="006E510B">
              <w:rPr>
                <w:rFonts w:ascii="Times New Roman" w:eastAsia="MS Mincho" w:hAnsi="Times New Roman" w:cs="Times New Roman"/>
                <w:sz w:val="20"/>
                <w:szCs w:val="20"/>
              </w:rPr>
              <w:t>поселок Прикубанский</w:t>
            </w:r>
          </w:p>
        </w:tc>
      </w:tr>
      <w:tr w:rsidR="00EF33A4" w:rsidRPr="006E510B">
        <w:trPr>
          <w:trHeight w:val="139"/>
        </w:trPr>
        <w:tc>
          <w:tcPr>
            <w:tcW w:w="5384" w:type="dxa"/>
            <w:gridSpan w:val="2"/>
          </w:tcPr>
          <w:p w:rsidR="00EF33A4" w:rsidRPr="006E510B" w:rsidRDefault="00EF33A4" w:rsidP="001F423B">
            <w:pPr>
              <w:pStyle w:val="Default"/>
              <w:rPr>
                <w:rFonts w:ascii="Times New Roman" w:hAnsi="Times New Roman" w:cs="Times New Roman"/>
                <w:sz w:val="20"/>
                <w:szCs w:val="20"/>
                <w:shd w:val="clear" w:color="auto" w:fill="FFFFFF"/>
              </w:rPr>
            </w:pPr>
            <w:r w:rsidRPr="006E510B">
              <w:rPr>
                <w:rFonts w:ascii="Times New Roman" w:hAnsi="Times New Roman" w:cs="Times New Roman"/>
                <w:sz w:val="20"/>
                <w:szCs w:val="20"/>
              </w:rPr>
              <w:t>Муниципальное образование «Энемское городское поселение»</w:t>
            </w:r>
          </w:p>
        </w:tc>
        <w:tc>
          <w:tcPr>
            <w:tcW w:w="4080" w:type="dxa"/>
          </w:tcPr>
          <w:p w:rsidR="00EF33A4" w:rsidRPr="006E510B" w:rsidRDefault="00EF33A4" w:rsidP="001F423B">
            <w:pPr>
              <w:pStyle w:val="Default"/>
              <w:rPr>
                <w:rFonts w:ascii="Times New Roman" w:eastAsia="MS Mincho" w:hAnsi="Times New Roman" w:cs="Times New Roman"/>
                <w:sz w:val="20"/>
                <w:szCs w:val="20"/>
              </w:rPr>
            </w:pPr>
            <w:r w:rsidRPr="006E510B">
              <w:rPr>
                <w:rFonts w:ascii="Times New Roman" w:eastAsia="MS Mincho" w:hAnsi="Times New Roman" w:cs="Times New Roman"/>
                <w:sz w:val="20"/>
                <w:szCs w:val="20"/>
              </w:rPr>
              <w:t xml:space="preserve">поселок Энем  –   административный   центр  городского   поселения,  </w:t>
            </w:r>
          </w:p>
          <w:p w:rsidR="00EF33A4" w:rsidRPr="006E510B" w:rsidRDefault="00EF33A4" w:rsidP="001F423B">
            <w:pPr>
              <w:pStyle w:val="Default"/>
              <w:rPr>
                <w:rFonts w:ascii="Times New Roman" w:eastAsia="MS Mincho" w:hAnsi="Times New Roman" w:cs="Times New Roman"/>
                <w:sz w:val="20"/>
                <w:szCs w:val="20"/>
              </w:rPr>
            </w:pPr>
            <w:r w:rsidRPr="006E510B">
              <w:rPr>
                <w:rFonts w:ascii="Times New Roman" w:eastAsia="MS Mincho" w:hAnsi="Times New Roman" w:cs="Times New Roman"/>
                <w:sz w:val="20"/>
                <w:szCs w:val="20"/>
              </w:rPr>
              <w:t xml:space="preserve">поселок   Дружный,  </w:t>
            </w:r>
          </w:p>
          <w:p w:rsidR="00EF33A4" w:rsidRPr="006E510B" w:rsidRDefault="00EF33A4" w:rsidP="001F423B">
            <w:pPr>
              <w:pStyle w:val="Default"/>
              <w:rPr>
                <w:rFonts w:ascii="Times New Roman" w:eastAsia="MS Mincho" w:hAnsi="Times New Roman" w:cs="Times New Roman"/>
                <w:sz w:val="20"/>
                <w:szCs w:val="20"/>
              </w:rPr>
            </w:pPr>
            <w:r w:rsidRPr="006E510B">
              <w:rPr>
                <w:rFonts w:ascii="Times New Roman" w:eastAsia="MS Mincho" w:hAnsi="Times New Roman" w:cs="Times New Roman"/>
                <w:sz w:val="20"/>
                <w:szCs w:val="20"/>
              </w:rPr>
              <w:t xml:space="preserve">аул  Новобжегокай, </w:t>
            </w:r>
          </w:p>
          <w:p w:rsidR="00EF33A4" w:rsidRPr="006E510B" w:rsidRDefault="00EF33A4" w:rsidP="001F423B">
            <w:pPr>
              <w:pStyle w:val="Default"/>
              <w:rPr>
                <w:rFonts w:ascii="Times New Roman" w:eastAsia="MS Mincho" w:hAnsi="Times New Roman" w:cs="Times New Roman"/>
                <w:sz w:val="20"/>
                <w:szCs w:val="20"/>
              </w:rPr>
            </w:pPr>
            <w:r w:rsidRPr="006E510B">
              <w:rPr>
                <w:rFonts w:ascii="Times New Roman" w:eastAsia="MS Mincho" w:hAnsi="Times New Roman" w:cs="Times New Roman"/>
                <w:sz w:val="20"/>
                <w:szCs w:val="20"/>
              </w:rPr>
              <w:t xml:space="preserve">хутор Новый Сад, </w:t>
            </w:r>
          </w:p>
          <w:p w:rsidR="00EF33A4" w:rsidRPr="006E510B" w:rsidRDefault="00EF33A4" w:rsidP="001F423B">
            <w:pPr>
              <w:pStyle w:val="Default"/>
              <w:rPr>
                <w:rFonts w:ascii="Times New Roman" w:hAnsi="Times New Roman" w:cs="Times New Roman"/>
                <w:sz w:val="20"/>
                <w:szCs w:val="20"/>
                <w:shd w:val="clear" w:color="auto" w:fill="FFFFFF"/>
              </w:rPr>
            </w:pPr>
            <w:r w:rsidRPr="006E510B">
              <w:rPr>
                <w:rFonts w:ascii="Times New Roman" w:eastAsia="MS Mincho" w:hAnsi="Times New Roman" w:cs="Times New Roman"/>
                <w:sz w:val="20"/>
                <w:szCs w:val="20"/>
              </w:rPr>
              <w:t>хутор  Суповский</w:t>
            </w:r>
          </w:p>
        </w:tc>
      </w:tr>
      <w:tr w:rsidR="00EF33A4" w:rsidRPr="006E510B">
        <w:trPr>
          <w:trHeight w:val="365"/>
        </w:trPr>
        <w:tc>
          <w:tcPr>
            <w:tcW w:w="5384" w:type="dxa"/>
            <w:gridSpan w:val="2"/>
          </w:tcPr>
          <w:p w:rsidR="00EF33A4" w:rsidRPr="006E510B" w:rsidRDefault="00EF33A4" w:rsidP="001F423B">
            <w:pPr>
              <w:pStyle w:val="Default"/>
              <w:rPr>
                <w:rFonts w:ascii="Times New Roman" w:hAnsi="Times New Roman" w:cs="Times New Roman"/>
                <w:sz w:val="20"/>
                <w:szCs w:val="20"/>
                <w:shd w:val="clear" w:color="auto" w:fill="FFFFFF"/>
              </w:rPr>
            </w:pPr>
            <w:r w:rsidRPr="006E510B">
              <w:rPr>
                <w:rFonts w:ascii="Times New Roman" w:hAnsi="Times New Roman" w:cs="Times New Roman"/>
                <w:sz w:val="20"/>
                <w:szCs w:val="20"/>
              </w:rPr>
              <w:t>Муниципальное образование «Яблоновское городское поселение»</w:t>
            </w:r>
          </w:p>
        </w:tc>
        <w:tc>
          <w:tcPr>
            <w:tcW w:w="4080" w:type="dxa"/>
          </w:tcPr>
          <w:p w:rsidR="00EF33A4" w:rsidRPr="006E510B" w:rsidRDefault="00EF33A4" w:rsidP="00257608">
            <w:pPr>
              <w:pStyle w:val="Default"/>
              <w:rPr>
                <w:rFonts w:ascii="Times New Roman" w:eastAsia="MS Mincho" w:hAnsi="Times New Roman" w:cs="Times New Roman"/>
                <w:sz w:val="20"/>
                <w:szCs w:val="20"/>
              </w:rPr>
            </w:pPr>
            <w:r w:rsidRPr="006E510B">
              <w:rPr>
                <w:rFonts w:ascii="Times New Roman" w:eastAsia="MS Mincho" w:hAnsi="Times New Roman" w:cs="Times New Roman"/>
                <w:sz w:val="20"/>
                <w:szCs w:val="20"/>
              </w:rPr>
              <w:t xml:space="preserve">поселок  Яблоновский – административный  центр  городского  поселения, </w:t>
            </w:r>
          </w:p>
          <w:p w:rsidR="00EF33A4" w:rsidRPr="006E510B" w:rsidRDefault="00EF33A4" w:rsidP="00257608">
            <w:pPr>
              <w:pStyle w:val="Default"/>
              <w:rPr>
                <w:rFonts w:ascii="Times New Roman" w:eastAsia="MS Mincho" w:hAnsi="Times New Roman" w:cs="Times New Roman"/>
                <w:sz w:val="20"/>
                <w:szCs w:val="20"/>
              </w:rPr>
            </w:pPr>
            <w:r w:rsidRPr="006E510B">
              <w:rPr>
                <w:rFonts w:ascii="Times New Roman" w:eastAsia="MS Mincho" w:hAnsi="Times New Roman" w:cs="Times New Roman"/>
                <w:sz w:val="20"/>
                <w:szCs w:val="20"/>
              </w:rPr>
              <w:t xml:space="preserve">поселок Новый,  </w:t>
            </w:r>
          </w:p>
          <w:p w:rsidR="00EF33A4" w:rsidRPr="006E510B" w:rsidRDefault="00EF33A4" w:rsidP="00257608">
            <w:pPr>
              <w:pStyle w:val="Default"/>
              <w:rPr>
                <w:rFonts w:ascii="Times New Roman" w:hAnsi="Times New Roman" w:cs="Times New Roman"/>
                <w:sz w:val="20"/>
                <w:szCs w:val="20"/>
                <w:shd w:val="clear" w:color="auto" w:fill="FFFFFF"/>
              </w:rPr>
            </w:pPr>
            <w:r w:rsidRPr="006E510B">
              <w:rPr>
                <w:rFonts w:ascii="Times New Roman" w:eastAsia="MS Mincho" w:hAnsi="Times New Roman" w:cs="Times New Roman"/>
                <w:sz w:val="20"/>
                <w:szCs w:val="20"/>
              </w:rPr>
              <w:t>поселок Перекатный</w:t>
            </w:r>
          </w:p>
        </w:tc>
      </w:tr>
      <w:tr w:rsidR="00EF33A4" w:rsidRPr="006E510B">
        <w:trPr>
          <w:trHeight w:val="365"/>
        </w:trPr>
        <w:tc>
          <w:tcPr>
            <w:tcW w:w="5384" w:type="dxa"/>
            <w:gridSpan w:val="2"/>
          </w:tcPr>
          <w:p w:rsidR="00EF33A4" w:rsidRPr="006E510B" w:rsidRDefault="00EF33A4" w:rsidP="001F423B">
            <w:pPr>
              <w:pStyle w:val="Default"/>
              <w:rPr>
                <w:rFonts w:ascii="Times New Roman" w:hAnsi="Times New Roman" w:cs="Times New Roman"/>
                <w:sz w:val="20"/>
                <w:szCs w:val="20"/>
                <w:shd w:val="clear" w:color="auto" w:fill="FFFFFF"/>
              </w:rPr>
            </w:pPr>
            <w:r w:rsidRPr="006E510B">
              <w:rPr>
                <w:rFonts w:ascii="Times New Roman" w:hAnsi="Times New Roman" w:cs="Times New Roman"/>
                <w:sz w:val="20"/>
                <w:szCs w:val="20"/>
              </w:rPr>
              <w:t>Муниципальное образование «Афипсипское сельское поселение»</w:t>
            </w:r>
          </w:p>
        </w:tc>
        <w:tc>
          <w:tcPr>
            <w:tcW w:w="4080" w:type="dxa"/>
          </w:tcPr>
          <w:p w:rsidR="00EF33A4" w:rsidRPr="006E510B" w:rsidRDefault="00EF33A4" w:rsidP="00257608">
            <w:pPr>
              <w:pStyle w:val="Default"/>
              <w:rPr>
                <w:rFonts w:ascii="Times New Roman" w:eastAsia="MS Mincho" w:hAnsi="Times New Roman" w:cs="Times New Roman"/>
                <w:sz w:val="20"/>
                <w:szCs w:val="20"/>
              </w:rPr>
            </w:pPr>
            <w:r w:rsidRPr="006E510B">
              <w:rPr>
                <w:rFonts w:ascii="Times New Roman" w:eastAsia="MS Mincho" w:hAnsi="Times New Roman" w:cs="Times New Roman"/>
                <w:sz w:val="20"/>
                <w:szCs w:val="20"/>
              </w:rPr>
              <w:t xml:space="preserve">аул Афипсип–административный центр сельского поселения; </w:t>
            </w:r>
          </w:p>
          <w:p w:rsidR="00EF33A4" w:rsidRPr="006E510B" w:rsidRDefault="00EF33A4" w:rsidP="00257608">
            <w:pPr>
              <w:pStyle w:val="Default"/>
              <w:rPr>
                <w:rFonts w:ascii="Times New Roman" w:eastAsia="MS Mincho" w:hAnsi="Times New Roman" w:cs="Times New Roman"/>
                <w:sz w:val="20"/>
                <w:szCs w:val="20"/>
              </w:rPr>
            </w:pPr>
            <w:r w:rsidRPr="006E510B">
              <w:rPr>
                <w:rFonts w:ascii="Times New Roman" w:eastAsia="MS Mincho" w:hAnsi="Times New Roman" w:cs="Times New Roman"/>
                <w:sz w:val="20"/>
                <w:szCs w:val="20"/>
              </w:rPr>
              <w:t xml:space="preserve">поселок Кубаньстрой, </w:t>
            </w:r>
          </w:p>
          <w:p w:rsidR="00EF33A4" w:rsidRPr="006E510B" w:rsidRDefault="00EF33A4" w:rsidP="00257608">
            <w:pPr>
              <w:pStyle w:val="Default"/>
              <w:rPr>
                <w:rFonts w:ascii="Times New Roman" w:eastAsia="MS Mincho" w:hAnsi="Times New Roman" w:cs="Times New Roman"/>
                <w:sz w:val="20"/>
                <w:szCs w:val="20"/>
              </w:rPr>
            </w:pPr>
            <w:r w:rsidRPr="006E510B">
              <w:rPr>
                <w:rFonts w:ascii="Times New Roman" w:eastAsia="MS Mincho" w:hAnsi="Times New Roman" w:cs="Times New Roman"/>
                <w:sz w:val="20"/>
                <w:szCs w:val="20"/>
              </w:rPr>
              <w:t xml:space="preserve">аул Панахес, </w:t>
            </w:r>
          </w:p>
          <w:p w:rsidR="00EF33A4" w:rsidRPr="006E510B" w:rsidRDefault="00EF33A4" w:rsidP="00257608">
            <w:pPr>
              <w:pStyle w:val="Default"/>
              <w:rPr>
                <w:rFonts w:ascii="Times New Roman" w:eastAsia="MS Mincho" w:hAnsi="Times New Roman" w:cs="Times New Roman"/>
                <w:sz w:val="20"/>
                <w:szCs w:val="20"/>
              </w:rPr>
            </w:pPr>
            <w:r w:rsidRPr="006E510B">
              <w:rPr>
                <w:rFonts w:ascii="Times New Roman" w:eastAsia="MS Mincho" w:hAnsi="Times New Roman" w:cs="Times New Roman"/>
                <w:sz w:val="20"/>
                <w:szCs w:val="20"/>
              </w:rPr>
              <w:t xml:space="preserve">аул Псейтук, </w:t>
            </w:r>
          </w:p>
          <w:p w:rsidR="00EF33A4" w:rsidRPr="006E510B" w:rsidRDefault="00EF33A4" w:rsidP="00257608">
            <w:pPr>
              <w:pStyle w:val="Default"/>
              <w:rPr>
                <w:rFonts w:ascii="Times New Roman" w:hAnsi="Times New Roman" w:cs="Times New Roman"/>
                <w:sz w:val="20"/>
                <w:szCs w:val="20"/>
                <w:shd w:val="clear" w:color="auto" w:fill="FFFFFF"/>
              </w:rPr>
            </w:pPr>
            <w:r w:rsidRPr="006E510B">
              <w:rPr>
                <w:rFonts w:ascii="Times New Roman" w:eastAsia="MS Mincho" w:hAnsi="Times New Roman" w:cs="Times New Roman"/>
                <w:sz w:val="20"/>
                <w:szCs w:val="20"/>
              </w:rPr>
              <w:t>аул Хаштук</w:t>
            </w:r>
          </w:p>
        </w:tc>
      </w:tr>
      <w:tr w:rsidR="00EF33A4" w:rsidRPr="006E510B">
        <w:trPr>
          <w:trHeight w:val="365"/>
        </w:trPr>
        <w:tc>
          <w:tcPr>
            <w:tcW w:w="5384" w:type="dxa"/>
            <w:gridSpan w:val="2"/>
          </w:tcPr>
          <w:p w:rsidR="00EF33A4" w:rsidRPr="006E510B" w:rsidRDefault="00EF33A4" w:rsidP="001F423B">
            <w:pPr>
              <w:pStyle w:val="Default"/>
              <w:rPr>
                <w:rFonts w:ascii="Times New Roman" w:hAnsi="Times New Roman" w:cs="Times New Roman"/>
                <w:sz w:val="20"/>
                <w:szCs w:val="20"/>
              </w:rPr>
            </w:pPr>
            <w:r w:rsidRPr="006E510B">
              <w:rPr>
                <w:rFonts w:ascii="Times New Roman" w:eastAsia="MS Mincho" w:hAnsi="Times New Roman" w:cs="Times New Roman"/>
                <w:sz w:val="20"/>
                <w:szCs w:val="20"/>
              </w:rPr>
              <w:t>Муниципальное образование «Старобжегокайское сельское поселение»</w:t>
            </w:r>
          </w:p>
        </w:tc>
        <w:tc>
          <w:tcPr>
            <w:tcW w:w="4080" w:type="dxa"/>
          </w:tcPr>
          <w:p w:rsidR="00EF33A4" w:rsidRPr="006E510B" w:rsidRDefault="00EF33A4" w:rsidP="00257608">
            <w:pPr>
              <w:pStyle w:val="Default"/>
              <w:rPr>
                <w:rFonts w:ascii="Times New Roman" w:eastAsia="MS Mincho" w:hAnsi="Times New Roman" w:cs="Times New Roman"/>
                <w:sz w:val="20"/>
                <w:szCs w:val="20"/>
              </w:rPr>
            </w:pPr>
            <w:r w:rsidRPr="006E510B">
              <w:rPr>
                <w:rFonts w:ascii="Times New Roman" w:eastAsia="MS Mincho" w:hAnsi="Times New Roman" w:cs="Times New Roman"/>
                <w:sz w:val="20"/>
                <w:szCs w:val="20"/>
              </w:rPr>
              <w:t xml:space="preserve">аул Старобжегокай – административный центр сельского поселения, </w:t>
            </w:r>
          </w:p>
          <w:p w:rsidR="00EF33A4" w:rsidRPr="006E510B" w:rsidRDefault="00EF33A4" w:rsidP="00257608">
            <w:pPr>
              <w:pStyle w:val="Default"/>
              <w:rPr>
                <w:rFonts w:ascii="Times New Roman" w:eastAsia="MS Mincho" w:hAnsi="Times New Roman" w:cs="Times New Roman"/>
                <w:sz w:val="20"/>
                <w:szCs w:val="20"/>
              </w:rPr>
            </w:pPr>
            <w:r w:rsidRPr="006E510B">
              <w:rPr>
                <w:rFonts w:ascii="Times New Roman" w:eastAsia="MS Mincho" w:hAnsi="Times New Roman" w:cs="Times New Roman"/>
                <w:sz w:val="20"/>
                <w:szCs w:val="20"/>
              </w:rPr>
              <w:t xml:space="preserve">аул Новая Адыгея, </w:t>
            </w:r>
          </w:p>
          <w:p w:rsidR="00EF33A4" w:rsidRPr="006E510B" w:rsidRDefault="00EF33A4" w:rsidP="00257608">
            <w:pPr>
              <w:pStyle w:val="Default"/>
              <w:rPr>
                <w:rFonts w:ascii="Times New Roman" w:eastAsia="MS Mincho" w:hAnsi="Times New Roman" w:cs="Times New Roman"/>
                <w:sz w:val="20"/>
                <w:szCs w:val="20"/>
              </w:rPr>
            </w:pPr>
            <w:r w:rsidRPr="006E510B">
              <w:rPr>
                <w:rFonts w:ascii="Times New Roman" w:eastAsia="MS Mincho" w:hAnsi="Times New Roman" w:cs="Times New Roman"/>
                <w:sz w:val="20"/>
                <w:szCs w:val="20"/>
              </w:rPr>
              <w:t>хутор Хомуты</w:t>
            </w:r>
          </w:p>
        </w:tc>
      </w:tr>
      <w:tr w:rsidR="00EF33A4" w:rsidRPr="006E510B">
        <w:trPr>
          <w:trHeight w:val="53"/>
        </w:trPr>
        <w:tc>
          <w:tcPr>
            <w:tcW w:w="5384" w:type="dxa"/>
            <w:gridSpan w:val="2"/>
          </w:tcPr>
          <w:p w:rsidR="00EF33A4" w:rsidRPr="006E510B" w:rsidRDefault="00EF33A4" w:rsidP="001F423B">
            <w:pPr>
              <w:pStyle w:val="Default"/>
              <w:rPr>
                <w:rFonts w:ascii="Times New Roman" w:eastAsia="MS Mincho" w:hAnsi="Times New Roman" w:cs="Times New Roman"/>
                <w:sz w:val="20"/>
                <w:szCs w:val="20"/>
              </w:rPr>
            </w:pPr>
            <w:r w:rsidRPr="006E510B">
              <w:rPr>
                <w:rFonts w:ascii="Times New Roman" w:eastAsia="MS Mincho" w:hAnsi="Times New Roman" w:cs="Times New Roman"/>
                <w:sz w:val="20"/>
                <w:szCs w:val="20"/>
              </w:rPr>
              <w:t>Муниципальное образование  «Козетское сельское поселение»</w:t>
            </w:r>
          </w:p>
        </w:tc>
        <w:tc>
          <w:tcPr>
            <w:tcW w:w="4080" w:type="dxa"/>
          </w:tcPr>
          <w:p w:rsidR="00EF33A4" w:rsidRPr="006E510B" w:rsidRDefault="00EF33A4" w:rsidP="00257608">
            <w:pPr>
              <w:pStyle w:val="NormalWeb"/>
              <w:spacing w:before="0" w:beforeAutospacing="0" w:after="0" w:afterAutospacing="0"/>
              <w:rPr>
                <w:rFonts w:ascii="Times New Roman" w:eastAsia="MS Mincho" w:hAnsi="Times New Roman" w:cs="Times New Roman"/>
                <w:sz w:val="20"/>
                <w:szCs w:val="20"/>
              </w:rPr>
            </w:pPr>
            <w:r w:rsidRPr="006E510B">
              <w:rPr>
                <w:rFonts w:ascii="Times New Roman" w:eastAsia="MS Mincho" w:hAnsi="Times New Roman" w:cs="Times New Roman"/>
                <w:sz w:val="20"/>
                <w:szCs w:val="20"/>
              </w:rPr>
              <w:t>аул Козет – административный центр сельского поселения</w:t>
            </w:r>
          </w:p>
        </w:tc>
      </w:tr>
      <w:tr w:rsidR="00EF33A4" w:rsidRPr="006E510B">
        <w:trPr>
          <w:trHeight w:val="1123"/>
        </w:trPr>
        <w:tc>
          <w:tcPr>
            <w:tcW w:w="5384" w:type="dxa"/>
            <w:gridSpan w:val="2"/>
          </w:tcPr>
          <w:p w:rsidR="00EF33A4" w:rsidRPr="006E510B" w:rsidRDefault="00EF33A4" w:rsidP="001F423B">
            <w:pPr>
              <w:pStyle w:val="Default"/>
              <w:rPr>
                <w:rFonts w:ascii="Times New Roman" w:eastAsia="MS Mincho" w:hAnsi="Times New Roman" w:cs="Times New Roman"/>
                <w:sz w:val="20"/>
                <w:szCs w:val="20"/>
              </w:rPr>
            </w:pPr>
            <w:r w:rsidRPr="006E510B">
              <w:rPr>
                <w:rFonts w:ascii="Times New Roman" w:eastAsia="MS Mincho" w:hAnsi="Times New Roman" w:cs="Times New Roman"/>
                <w:sz w:val="20"/>
                <w:szCs w:val="20"/>
              </w:rPr>
              <w:t>Муниципальное образование «Шенджийское сельское поселение»</w:t>
            </w:r>
          </w:p>
        </w:tc>
        <w:tc>
          <w:tcPr>
            <w:tcW w:w="4080" w:type="dxa"/>
          </w:tcPr>
          <w:p w:rsidR="00EF33A4" w:rsidRPr="006E510B" w:rsidRDefault="00EF33A4" w:rsidP="00257608">
            <w:pPr>
              <w:spacing w:after="0" w:line="240" w:lineRule="auto"/>
              <w:rPr>
                <w:rFonts w:ascii="Times New Roman" w:eastAsia="MS Mincho" w:hAnsi="Times New Roman" w:cs="Times New Roman"/>
                <w:sz w:val="20"/>
                <w:szCs w:val="20"/>
              </w:rPr>
            </w:pPr>
            <w:r w:rsidRPr="006E510B">
              <w:rPr>
                <w:rFonts w:ascii="Times New Roman" w:eastAsia="MS Mincho" w:hAnsi="Times New Roman" w:cs="Times New Roman"/>
                <w:sz w:val="20"/>
                <w:szCs w:val="20"/>
              </w:rPr>
              <w:t xml:space="preserve">аул Шенждий- административный центр сельского поселения, </w:t>
            </w:r>
          </w:p>
          <w:p w:rsidR="00EF33A4" w:rsidRPr="006E510B" w:rsidRDefault="00EF33A4" w:rsidP="00257608">
            <w:pPr>
              <w:spacing w:after="0" w:line="240" w:lineRule="auto"/>
              <w:rPr>
                <w:rFonts w:ascii="Times New Roman" w:eastAsia="MS Mincho" w:hAnsi="Times New Roman" w:cs="Times New Roman"/>
                <w:sz w:val="20"/>
                <w:szCs w:val="20"/>
              </w:rPr>
            </w:pPr>
            <w:r w:rsidRPr="006E510B">
              <w:rPr>
                <w:rFonts w:ascii="Times New Roman" w:eastAsia="MS Mincho" w:hAnsi="Times New Roman" w:cs="Times New Roman"/>
                <w:sz w:val="20"/>
                <w:szCs w:val="20"/>
              </w:rPr>
              <w:t xml:space="preserve">хутор Новомогилевский, </w:t>
            </w:r>
          </w:p>
          <w:p w:rsidR="00EF33A4" w:rsidRPr="006E510B" w:rsidRDefault="00EF33A4" w:rsidP="00257608">
            <w:pPr>
              <w:spacing w:after="0" w:line="240" w:lineRule="auto"/>
              <w:rPr>
                <w:rFonts w:ascii="Times New Roman" w:eastAsia="MS Mincho" w:hAnsi="Times New Roman" w:cs="Times New Roman"/>
                <w:sz w:val="20"/>
                <w:szCs w:val="20"/>
              </w:rPr>
            </w:pPr>
            <w:r w:rsidRPr="006E510B">
              <w:rPr>
                <w:rFonts w:ascii="Times New Roman" w:eastAsia="MS Mincho" w:hAnsi="Times New Roman" w:cs="Times New Roman"/>
                <w:sz w:val="20"/>
                <w:szCs w:val="20"/>
              </w:rPr>
              <w:t xml:space="preserve">хутор Старомогилевский, </w:t>
            </w:r>
          </w:p>
          <w:p w:rsidR="00EF33A4" w:rsidRPr="006E510B" w:rsidRDefault="00EF33A4" w:rsidP="00257608">
            <w:pPr>
              <w:spacing w:after="0" w:line="240" w:lineRule="auto"/>
              <w:rPr>
                <w:rFonts w:ascii="Times New Roman" w:eastAsia="MS Mincho" w:hAnsi="Times New Roman" w:cs="Times New Roman"/>
                <w:sz w:val="20"/>
                <w:szCs w:val="20"/>
              </w:rPr>
            </w:pPr>
            <w:r w:rsidRPr="006E510B">
              <w:rPr>
                <w:rFonts w:ascii="Times New Roman" w:eastAsia="MS Mincho" w:hAnsi="Times New Roman" w:cs="Times New Roman"/>
                <w:sz w:val="20"/>
                <w:szCs w:val="20"/>
              </w:rPr>
              <w:t>хутор Красноармейский</w:t>
            </w:r>
          </w:p>
        </w:tc>
      </w:tr>
      <w:tr w:rsidR="00EF33A4" w:rsidRPr="006E510B">
        <w:trPr>
          <w:trHeight w:val="138"/>
        </w:trPr>
        <w:tc>
          <w:tcPr>
            <w:tcW w:w="9464" w:type="dxa"/>
            <w:gridSpan w:val="3"/>
          </w:tcPr>
          <w:p w:rsidR="00EF33A4" w:rsidRPr="006E510B" w:rsidRDefault="00EF33A4" w:rsidP="001F423B">
            <w:pPr>
              <w:spacing w:after="0" w:line="240" w:lineRule="auto"/>
              <w:jc w:val="both"/>
              <w:rPr>
                <w:rFonts w:ascii="Times New Roman" w:eastAsia="MS Mincho" w:hAnsi="Times New Roman" w:cs="Times New Roman"/>
                <w:b/>
                <w:bCs/>
                <w:sz w:val="20"/>
                <w:szCs w:val="20"/>
              </w:rPr>
            </w:pPr>
            <w:r w:rsidRPr="006E510B">
              <w:rPr>
                <w:rFonts w:ascii="Times New Roman" w:eastAsia="MS Mincho" w:hAnsi="Times New Roman" w:cs="Times New Roman"/>
                <w:b/>
                <w:bCs/>
                <w:sz w:val="20"/>
                <w:szCs w:val="20"/>
              </w:rPr>
              <w:t>Население</w:t>
            </w:r>
          </w:p>
        </w:tc>
      </w:tr>
      <w:tr w:rsidR="00EF33A4" w:rsidRPr="006E510B">
        <w:trPr>
          <w:trHeight w:val="53"/>
        </w:trPr>
        <w:tc>
          <w:tcPr>
            <w:tcW w:w="5384" w:type="dxa"/>
            <w:gridSpan w:val="2"/>
          </w:tcPr>
          <w:p w:rsidR="00EF33A4" w:rsidRPr="006E510B" w:rsidRDefault="00EF33A4" w:rsidP="001F423B">
            <w:pPr>
              <w:pStyle w:val="Default"/>
              <w:rPr>
                <w:rFonts w:ascii="Times New Roman" w:hAnsi="Times New Roman" w:cs="Times New Roman"/>
                <w:sz w:val="20"/>
                <w:szCs w:val="20"/>
                <w:shd w:val="clear" w:color="auto" w:fill="FFFFFF"/>
              </w:rPr>
            </w:pPr>
            <w:r w:rsidRPr="006E510B">
              <w:rPr>
                <w:rFonts w:ascii="Times New Roman" w:eastAsia="MS Mincho" w:hAnsi="Times New Roman" w:cs="Times New Roman"/>
                <w:sz w:val="20"/>
                <w:szCs w:val="20"/>
              </w:rPr>
              <w:t>Муниципальное образование «Тахтамукайское сельское поселение»</w:t>
            </w:r>
          </w:p>
        </w:tc>
        <w:tc>
          <w:tcPr>
            <w:tcW w:w="4080" w:type="dxa"/>
          </w:tcPr>
          <w:p w:rsidR="00EF33A4" w:rsidRPr="006E510B" w:rsidRDefault="00EF33A4" w:rsidP="00B96A0F">
            <w:pPr>
              <w:spacing w:after="0" w:line="240" w:lineRule="auto"/>
              <w:rPr>
                <w:rFonts w:ascii="Times New Roman" w:eastAsia="MS Mincho" w:hAnsi="Times New Roman" w:cs="Times New Roman"/>
                <w:sz w:val="20"/>
                <w:szCs w:val="20"/>
              </w:rPr>
            </w:pPr>
            <w:r w:rsidRPr="006E510B">
              <w:rPr>
                <w:rFonts w:ascii="Times New Roman" w:eastAsia="MS Mincho" w:hAnsi="Times New Roman" w:cs="Times New Roman"/>
                <w:sz w:val="20"/>
                <w:szCs w:val="20"/>
              </w:rPr>
              <w:t>7737</w:t>
            </w:r>
          </w:p>
        </w:tc>
      </w:tr>
      <w:tr w:rsidR="00EF33A4" w:rsidRPr="006E510B">
        <w:trPr>
          <w:trHeight w:val="53"/>
        </w:trPr>
        <w:tc>
          <w:tcPr>
            <w:tcW w:w="5384" w:type="dxa"/>
            <w:gridSpan w:val="2"/>
          </w:tcPr>
          <w:p w:rsidR="00EF33A4" w:rsidRPr="006E510B" w:rsidRDefault="00EF33A4" w:rsidP="001F423B">
            <w:pPr>
              <w:pStyle w:val="Default"/>
              <w:rPr>
                <w:rFonts w:ascii="Times New Roman" w:hAnsi="Times New Roman" w:cs="Times New Roman"/>
                <w:sz w:val="20"/>
                <w:szCs w:val="20"/>
              </w:rPr>
            </w:pPr>
            <w:r w:rsidRPr="006E510B">
              <w:rPr>
                <w:rFonts w:ascii="Times New Roman" w:hAnsi="Times New Roman" w:cs="Times New Roman"/>
                <w:sz w:val="20"/>
                <w:szCs w:val="20"/>
              </w:rPr>
              <w:t>Муниципальное образование «Энемское городское поселение»</w:t>
            </w:r>
          </w:p>
        </w:tc>
        <w:tc>
          <w:tcPr>
            <w:tcW w:w="4080" w:type="dxa"/>
          </w:tcPr>
          <w:p w:rsidR="00EF33A4" w:rsidRPr="006E510B" w:rsidRDefault="00EF33A4" w:rsidP="00B96A0F">
            <w:pPr>
              <w:spacing w:after="0" w:line="240" w:lineRule="auto"/>
              <w:rPr>
                <w:rFonts w:ascii="Times New Roman" w:eastAsia="MS Mincho" w:hAnsi="Times New Roman" w:cs="Times New Roman"/>
                <w:sz w:val="20"/>
                <w:szCs w:val="20"/>
              </w:rPr>
            </w:pPr>
            <w:r w:rsidRPr="006E510B">
              <w:rPr>
                <w:rFonts w:ascii="Times New Roman" w:eastAsia="MS Mincho" w:hAnsi="Times New Roman" w:cs="Times New Roman"/>
                <w:sz w:val="20"/>
                <w:szCs w:val="20"/>
              </w:rPr>
              <w:t>21463</w:t>
            </w:r>
          </w:p>
        </w:tc>
      </w:tr>
      <w:tr w:rsidR="00EF33A4" w:rsidRPr="006E510B">
        <w:trPr>
          <w:trHeight w:val="119"/>
        </w:trPr>
        <w:tc>
          <w:tcPr>
            <w:tcW w:w="5384" w:type="dxa"/>
            <w:gridSpan w:val="2"/>
          </w:tcPr>
          <w:p w:rsidR="00EF33A4" w:rsidRPr="006E510B" w:rsidRDefault="00EF33A4" w:rsidP="001F423B">
            <w:pPr>
              <w:pStyle w:val="Default"/>
              <w:rPr>
                <w:rFonts w:ascii="Times New Roman" w:hAnsi="Times New Roman" w:cs="Times New Roman"/>
                <w:sz w:val="20"/>
                <w:szCs w:val="20"/>
                <w:shd w:val="clear" w:color="auto" w:fill="FFFFFF"/>
              </w:rPr>
            </w:pPr>
            <w:r w:rsidRPr="006E510B">
              <w:rPr>
                <w:rFonts w:ascii="Times New Roman" w:hAnsi="Times New Roman" w:cs="Times New Roman"/>
                <w:sz w:val="20"/>
                <w:szCs w:val="20"/>
              </w:rPr>
              <w:t>Муниципальное образование «Яблоновское городское поселение»</w:t>
            </w:r>
          </w:p>
        </w:tc>
        <w:tc>
          <w:tcPr>
            <w:tcW w:w="4080" w:type="dxa"/>
          </w:tcPr>
          <w:p w:rsidR="00EF33A4" w:rsidRPr="006E510B" w:rsidRDefault="00EF33A4" w:rsidP="00B96A0F">
            <w:pPr>
              <w:spacing w:after="0" w:line="240" w:lineRule="auto"/>
              <w:rPr>
                <w:rFonts w:ascii="Times New Roman" w:eastAsia="MS Mincho" w:hAnsi="Times New Roman" w:cs="Times New Roman"/>
                <w:sz w:val="20"/>
                <w:szCs w:val="20"/>
              </w:rPr>
            </w:pPr>
            <w:r w:rsidRPr="006E510B">
              <w:rPr>
                <w:rFonts w:ascii="Times New Roman" w:eastAsia="MS Mincho" w:hAnsi="Times New Roman" w:cs="Times New Roman"/>
                <w:sz w:val="20"/>
                <w:szCs w:val="20"/>
              </w:rPr>
              <w:t>32765</w:t>
            </w:r>
          </w:p>
        </w:tc>
      </w:tr>
      <w:tr w:rsidR="00EF33A4" w:rsidRPr="006E510B">
        <w:trPr>
          <w:trHeight w:val="123"/>
        </w:trPr>
        <w:tc>
          <w:tcPr>
            <w:tcW w:w="5384" w:type="dxa"/>
            <w:gridSpan w:val="2"/>
          </w:tcPr>
          <w:p w:rsidR="00EF33A4" w:rsidRPr="006E510B" w:rsidRDefault="00EF33A4" w:rsidP="001F423B">
            <w:pPr>
              <w:pStyle w:val="Default"/>
              <w:rPr>
                <w:rFonts w:ascii="Times New Roman" w:hAnsi="Times New Roman" w:cs="Times New Roman"/>
                <w:sz w:val="20"/>
                <w:szCs w:val="20"/>
                <w:shd w:val="clear" w:color="auto" w:fill="FFFFFF"/>
              </w:rPr>
            </w:pPr>
            <w:r w:rsidRPr="006E510B">
              <w:rPr>
                <w:rFonts w:ascii="Times New Roman" w:hAnsi="Times New Roman" w:cs="Times New Roman"/>
                <w:sz w:val="20"/>
                <w:szCs w:val="20"/>
              </w:rPr>
              <w:t>Муниципальное образование «Афипсипское сельское поселение»</w:t>
            </w:r>
          </w:p>
        </w:tc>
        <w:tc>
          <w:tcPr>
            <w:tcW w:w="4080" w:type="dxa"/>
          </w:tcPr>
          <w:p w:rsidR="00EF33A4" w:rsidRPr="006E510B" w:rsidRDefault="00EF33A4" w:rsidP="00B96A0F">
            <w:pPr>
              <w:spacing w:after="0" w:line="240" w:lineRule="auto"/>
              <w:rPr>
                <w:rFonts w:ascii="Times New Roman" w:eastAsia="MS Mincho" w:hAnsi="Times New Roman" w:cs="Times New Roman"/>
                <w:sz w:val="20"/>
                <w:szCs w:val="20"/>
              </w:rPr>
            </w:pPr>
            <w:r w:rsidRPr="006E510B">
              <w:rPr>
                <w:rFonts w:ascii="Times New Roman" w:eastAsia="MS Mincho" w:hAnsi="Times New Roman" w:cs="Times New Roman"/>
                <w:sz w:val="20"/>
                <w:szCs w:val="20"/>
              </w:rPr>
              <w:t>4953</w:t>
            </w:r>
          </w:p>
        </w:tc>
      </w:tr>
      <w:tr w:rsidR="00EF33A4" w:rsidRPr="006E510B">
        <w:trPr>
          <w:trHeight w:val="254"/>
        </w:trPr>
        <w:tc>
          <w:tcPr>
            <w:tcW w:w="5384" w:type="dxa"/>
            <w:gridSpan w:val="2"/>
          </w:tcPr>
          <w:p w:rsidR="00EF33A4" w:rsidRPr="006E510B" w:rsidRDefault="00EF33A4" w:rsidP="001F423B">
            <w:pPr>
              <w:pStyle w:val="Default"/>
              <w:rPr>
                <w:rFonts w:ascii="Times New Roman" w:hAnsi="Times New Roman" w:cs="Times New Roman"/>
                <w:sz w:val="20"/>
                <w:szCs w:val="20"/>
              </w:rPr>
            </w:pPr>
            <w:r w:rsidRPr="006E510B">
              <w:rPr>
                <w:rFonts w:ascii="Times New Roman" w:eastAsia="MS Mincho" w:hAnsi="Times New Roman" w:cs="Times New Roman"/>
                <w:sz w:val="20"/>
                <w:szCs w:val="20"/>
              </w:rPr>
              <w:t>Муниципальное образование «Старобжегокайское сельское поселение»</w:t>
            </w:r>
          </w:p>
        </w:tc>
        <w:tc>
          <w:tcPr>
            <w:tcW w:w="4080" w:type="dxa"/>
          </w:tcPr>
          <w:p w:rsidR="00EF33A4" w:rsidRPr="006E510B" w:rsidRDefault="00EF33A4" w:rsidP="00B96A0F">
            <w:pPr>
              <w:spacing w:after="0" w:line="240" w:lineRule="auto"/>
              <w:rPr>
                <w:rFonts w:ascii="Times New Roman" w:eastAsia="MS Mincho" w:hAnsi="Times New Roman" w:cs="Times New Roman"/>
                <w:sz w:val="20"/>
                <w:szCs w:val="20"/>
              </w:rPr>
            </w:pPr>
            <w:r w:rsidRPr="006E510B">
              <w:rPr>
                <w:rFonts w:ascii="Times New Roman" w:eastAsia="MS Mincho" w:hAnsi="Times New Roman" w:cs="Times New Roman"/>
                <w:sz w:val="20"/>
                <w:szCs w:val="20"/>
              </w:rPr>
              <w:t>5470</w:t>
            </w:r>
          </w:p>
        </w:tc>
      </w:tr>
      <w:tr w:rsidR="00EF33A4" w:rsidRPr="006E510B">
        <w:trPr>
          <w:trHeight w:val="254"/>
        </w:trPr>
        <w:tc>
          <w:tcPr>
            <w:tcW w:w="5384" w:type="dxa"/>
            <w:gridSpan w:val="2"/>
          </w:tcPr>
          <w:p w:rsidR="00EF33A4" w:rsidRPr="006E510B" w:rsidRDefault="00EF33A4" w:rsidP="001F423B">
            <w:pPr>
              <w:pStyle w:val="Default"/>
              <w:rPr>
                <w:rFonts w:ascii="Times New Roman" w:eastAsia="MS Mincho" w:hAnsi="Times New Roman" w:cs="Times New Roman"/>
                <w:sz w:val="20"/>
                <w:szCs w:val="20"/>
              </w:rPr>
            </w:pPr>
            <w:r w:rsidRPr="006E510B">
              <w:rPr>
                <w:rFonts w:ascii="Times New Roman" w:eastAsia="MS Mincho" w:hAnsi="Times New Roman" w:cs="Times New Roman"/>
                <w:sz w:val="20"/>
                <w:szCs w:val="20"/>
              </w:rPr>
              <w:t>Муниципальное образование  «Козетское сельское поселение»</w:t>
            </w:r>
          </w:p>
        </w:tc>
        <w:tc>
          <w:tcPr>
            <w:tcW w:w="4080" w:type="dxa"/>
          </w:tcPr>
          <w:p w:rsidR="00EF33A4" w:rsidRPr="006E510B" w:rsidRDefault="00EF33A4" w:rsidP="00B96A0F">
            <w:pPr>
              <w:spacing w:after="0" w:line="240" w:lineRule="auto"/>
              <w:rPr>
                <w:rFonts w:ascii="Times New Roman" w:eastAsia="MS Mincho" w:hAnsi="Times New Roman" w:cs="Times New Roman"/>
                <w:sz w:val="20"/>
                <w:szCs w:val="20"/>
              </w:rPr>
            </w:pPr>
            <w:r w:rsidRPr="006E510B">
              <w:rPr>
                <w:rFonts w:ascii="Times New Roman" w:eastAsia="MS Mincho" w:hAnsi="Times New Roman" w:cs="Times New Roman"/>
                <w:sz w:val="20"/>
                <w:szCs w:val="20"/>
              </w:rPr>
              <w:t>1917</w:t>
            </w:r>
          </w:p>
        </w:tc>
      </w:tr>
      <w:tr w:rsidR="00EF33A4" w:rsidRPr="006E510B">
        <w:trPr>
          <w:trHeight w:val="53"/>
        </w:trPr>
        <w:tc>
          <w:tcPr>
            <w:tcW w:w="5384" w:type="dxa"/>
            <w:gridSpan w:val="2"/>
          </w:tcPr>
          <w:p w:rsidR="00EF33A4" w:rsidRPr="006E510B" w:rsidRDefault="00EF33A4" w:rsidP="001F423B">
            <w:pPr>
              <w:pStyle w:val="Default"/>
              <w:rPr>
                <w:rFonts w:ascii="Times New Roman" w:eastAsia="MS Mincho" w:hAnsi="Times New Roman" w:cs="Times New Roman"/>
                <w:sz w:val="20"/>
                <w:szCs w:val="20"/>
              </w:rPr>
            </w:pPr>
            <w:r w:rsidRPr="006E510B">
              <w:rPr>
                <w:rFonts w:ascii="Times New Roman" w:eastAsia="MS Mincho" w:hAnsi="Times New Roman" w:cs="Times New Roman"/>
                <w:sz w:val="20"/>
                <w:szCs w:val="20"/>
              </w:rPr>
              <w:t>Муниципальное образование «Шенджийское сельское поселение»</w:t>
            </w:r>
          </w:p>
        </w:tc>
        <w:tc>
          <w:tcPr>
            <w:tcW w:w="4080" w:type="dxa"/>
          </w:tcPr>
          <w:p w:rsidR="00EF33A4" w:rsidRPr="006E510B" w:rsidRDefault="00EF33A4" w:rsidP="00B96A0F">
            <w:pPr>
              <w:spacing w:after="0" w:line="240" w:lineRule="auto"/>
              <w:rPr>
                <w:rFonts w:ascii="Times New Roman" w:eastAsia="MS Mincho" w:hAnsi="Times New Roman" w:cs="Times New Roman"/>
                <w:sz w:val="20"/>
                <w:szCs w:val="20"/>
              </w:rPr>
            </w:pPr>
            <w:r w:rsidRPr="006E510B">
              <w:rPr>
                <w:rFonts w:ascii="Times New Roman" w:eastAsia="MS Mincho" w:hAnsi="Times New Roman" w:cs="Times New Roman"/>
                <w:sz w:val="20"/>
                <w:szCs w:val="20"/>
              </w:rPr>
              <w:t>1934</w:t>
            </w:r>
          </w:p>
        </w:tc>
      </w:tr>
      <w:tr w:rsidR="00EF33A4" w:rsidRPr="006E510B">
        <w:trPr>
          <w:trHeight w:val="53"/>
        </w:trPr>
        <w:tc>
          <w:tcPr>
            <w:tcW w:w="5384" w:type="dxa"/>
            <w:gridSpan w:val="2"/>
          </w:tcPr>
          <w:p w:rsidR="00EF33A4" w:rsidRPr="006E510B" w:rsidRDefault="00EF33A4" w:rsidP="001F423B">
            <w:pPr>
              <w:pStyle w:val="Default"/>
              <w:rPr>
                <w:rFonts w:ascii="Times New Roman" w:eastAsia="MS Mincho" w:hAnsi="Times New Roman" w:cs="Times New Roman"/>
                <w:sz w:val="20"/>
                <w:szCs w:val="20"/>
              </w:rPr>
            </w:pPr>
            <w:r w:rsidRPr="006E510B">
              <w:rPr>
                <w:rFonts w:ascii="Times New Roman" w:eastAsia="MS Mincho" w:hAnsi="Times New Roman" w:cs="Times New Roman"/>
                <w:sz w:val="20"/>
                <w:szCs w:val="20"/>
              </w:rPr>
              <w:t xml:space="preserve">Общая численность </w:t>
            </w:r>
          </w:p>
        </w:tc>
        <w:tc>
          <w:tcPr>
            <w:tcW w:w="4080" w:type="dxa"/>
          </w:tcPr>
          <w:p w:rsidR="00EF33A4" w:rsidRPr="006E510B" w:rsidRDefault="00EF33A4" w:rsidP="001F423B">
            <w:pPr>
              <w:spacing w:after="0" w:line="240" w:lineRule="auto"/>
              <w:jc w:val="both"/>
              <w:rPr>
                <w:rFonts w:ascii="Times New Roman" w:eastAsia="MS Mincho" w:hAnsi="Times New Roman"/>
                <w:sz w:val="20"/>
                <w:szCs w:val="20"/>
              </w:rPr>
            </w:pPr>
          </w:p>
        </w:tc>
      </w:tr>
    </w:tbl>
    <w:p w:rsidR="00EF33A4" w:rsidRDefault="00EF33A4" w:rsidP="00257608">
      <w:pPr>
        <w:pStyle w:val="Default"/>
        <w:jc w:val="both"/>
        <w:rPr>
          <w:rFonts w:ascii="Times New Roman" w:hAnsi="Times New Roman" w:cs="Times New Roman"/>
          <w:shd w:val="clear" w:color="auto" w:fill="FFFFFF"/>
        </w:rPr>
      </w:pPr>
      <w:r w:rsidRPr="006E510B">
        <w:rPr>
          <w:rFonts w:ascii="Times New Roman" w:hAnsi="Times New Roman" w:cs="Times New Roman"/>
          <w:shd w:val="clear" w:color="auto" w:fill="FFFFFF"/>
        </w:rPr>
        <w:t xml:space="preserve">       </w:t>
      </w:r>
    </w:p>
    <w:p w:rsidR="00EF33A4" w:rsidRPr="006E510B" w:rsidRDefault="00EF33A4" w:rsidP="00257608">
      <w:pPr>
        <w:pStyle w:val="Default"/>
        <w:jc w:val="both"/>
        <w:rPr>
          <w:rFonts w:ascii="Times New Roman" w:hAnsi="Times New Roman" w:cs="Times New Roman"/>
        </w:rPr>
      </w:pPr>
      <w:r>
        <w:rPr>
          <w:rFonts w:ascii="Times New Roman" w:hAnsi="Times New Roman" w:cs="Times New Roman"/>
          <w:shd w:val="clear" w:color="auto" w:fill="FFFFFF"/>
        </w:rPr>
        <w:t xml:space="preserve">         </w:t>
      </w:r>
      <w:r w:rsidRPr="006E510B">
        <w:rPr>
          <w:rFonts w:ascii="Times New Roman" w:hAnsi="Times New Roman" w:cs="Times New Roman"/>
          <w:shd w:val="clear" w:color="auto" w:fill="FFFFFF"/>
        </w:rPr>
        <w:t xml:space="preserve">  </w:t>
      </w:r>
      <w:r w:rsidRPr="006E510B">
        <w:rPr>
          <w:rFonts w:ascii="Times New Roman" w:hAnsi="Times New Roman" w:cs="Times New Roman"/>
        </w:rPr>
        <w:t>Тахтамукайская административно-территориальная единица как район была создана в составе Адыгейской автономной области Юго-Восточного края РСФСР. 2 сентября 1924 года Адыге-Черкесский облисполком утвердил функционирование пяти районов и 32 сельсоветов. Район был создан на территории, заключенной между реками Кубань, Псекупс и Афипс.</w:t>
      </w:r>
    </w:p>
    <w:p w:rsidR="00EF33A4" w:rsidRPr="006E510B" w:rsidRDefault="00EF33A4" w:rsidP="00AC427E">
      <w:pPr>
        <w:spacing w:after="0" w:line="240" w:lineRule="auto"/>
        <w:ind w:firstLine="709"/>
        <w:jc w:val="both"/>
        <w:textAlignment w:val="baseline"/>
        <w:rPr>
          <w:rFonts w:ascii="Times New Roman" w:hAnsi="Times New Roman" w:cs="Times New Roman"/>
          <w:color w:val="000000"/>
          <w:sz w:val="24"/>
          <w:szCs w:val="24"/>
          <w:shd w:val="clear" w:color="auto" w:fill="FFFFFF"/>
        </w:rPr>
      </w:pPr>
      <w:r w:rsidRPr="006E510B">
        <w:rPr>
          <w:rFonts w:ascii="Times New Roman" w:hAnsi="Times New Roman" w:cs="Times New Roman"/>
          <w:color w:val="000000"/>
          <w:sz w:val="24"/>
          <w:szCs w:val="24"/>
          <w:shd w:val="clear" w:color="auto" w:fill="FFFFFF"/>
        </w:rPr>
        <w:t>В состав Тахтамукайского района (с центром аул Тахтамукай) входили сельские Советы: Лакшукайский, Шенджий, Тахтамукайский, Новобжегокайский, Старобжегокайский, Афипсипский, Пчегатлукайский, а позднее были образованы Гатлукайский и Яблоновский.</w:t>
      </w:r>
    </w:p>
    <w:p w:rsidR="00EF33A4" w:rsidRPr="006E510B" w:rsidRDefault="00EF33A4" w:rsidP="00AC427E">
      <w:pPr>
        <w:spacing w:after="0" w:line="240" w:lineRule="auto"/>
        <w:ind w:firstLine="709"/>
        <w:jc w:val="both"/>
        <w:textAlignment w:val="baseline"/>
        <w:rPr>
          <w:rFonts w:ascii="Times New Roman" w:hAnsi="Times New Roman" w:cs="Times New Roman"/>
          <w:color w:val="000000"/>
          <w:sz w:val="24"/>
          <w:szCs w:val="24"/>
          <w:shd w:val="clear" w:color="auto" w:fill="FFFFFF"/>
        </w:rPr>
      </w:pPr>
      <w:r w:rsidRPr="006E510B">
        <w:rPr>
          <w:rFonts w:ascii="Times New Roman" w:hAnsi="Times New Roman" w:cs="Times New Roman"/>
          <w:color w:val="000000"/>
          <w:sz w:val="24"/>
          <w:szCs w:val="24"/>
          <w:shd w:val="clear" w:color="auto" w:fill="FFFFFF"/>
        </w:rPr>
        <w:t>На территории района, в основном в больших аулах, проживали адыгейцы. Русское население размещалось на хуторах Яблоновском, Энем, Новый Сад, Суповский, Отрадный.</w:t>
      </w:r>
    </w:p>
    <w:p w:rsidR="00EF33A4" w:rsidRPr="006E510B" w:rsidRDefault="00EF33A4" w:rsidP="00AC427E">
      <w:pPr>
        <w:spacing w:after="0" w:line="240" w:lineRule="auto"/>
        <w:ind w:firstLine="709"/>
        <w:jc w:val="both"/>
        <w:textAlignment w:val="baseline"/>
        <w:rPr>
          <w:rFonts w:ascii="Times New Roman" w:hAnsi="Times New Roman" w:cs="Times New Roman"/>
          <w:sz w:val="24"/>
          <w:szCs w:val="24"/>
        </w:rPr>
      </w:pPr>
      <w:r w:rsidRPr="006E510B">
        <w:rPr>
          <w:rFonts w:ascii="Times New Roman" w:hAnsi="Times New Roman" w:cs="Times New Roman"/>
          <w:color w:val="000000"/>
          <w:sz w:val="24"/>
          <w:szCs w:val="24"/>
          <w:shd w:val="clear" w:color="auto" w:fill="FFFFFF"/>
        </w:rPr>
        <w:t>При создании района учитывались природные условия, этнический состав, основное занятие населения, потребность повышении руководящей роли органов власти и приближения их к населению. Это было необходимо для более рационального решения хозяйственно-культурных задач, которые возникали с установлением советской власти. Это важно было и для того, чтобы люди почувствовали близость власти к ним и организации активного участия масс в их деятельности.</w:t>
      </w:r>
    </w:p>
    <w:p w:rsidR="00EF33A4" w:rsidRPr="006E510B" w:rsidRDefault="00EF33A4" w:rsidP="0098598B">
      <w:pPr>
        <w:pStyle w:val="BodyTextIndent"/>
        <w:spacing w:after="0"/>
        <w:ind w:firstLine="425"/>
        <w:rPr>
          <w:rFonts w:ascii="Times New Roman" w:hAnsi="Times New Roman" w:cs="Times New Roman"/>
          <w:sz w:val="28"/>
          <w:szCs w:val="28"/>
        </w:rPr>
      </w:pPr>
      <w:r w:rsidRPr="00792558">
        <w:rPr>
          <w:rFonts w:ascii="Times New Roman" w:hAnsi="Times New Roman" w:cs="Times New Roman"/>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http://ta01.ru/wp-content/uploads/2015/05/raion.jpg" style="width:446.25pt;height:283.5pt;visibility:visible">
            <v:imagedata r:id="rId5" o:title=""/>
          </v:shape>
        </w:pict>
      </w:r>
    </w:p>
    <w:p w:rsidR="00EF33A4" w:rsidRDefault="00EF33A4" w:rsidP="00AC427E">
      <w:pPr>
        <w:spacing w:after="0" w:line="240" w:lineRule="auto"/>
        <w:ind w:firstLine="709"/>
        <w:jc w:val="both"/>
        <w:textAlignment w:val="baseline"/>
        <w:rPr>
          <w:rFonts w:ascii="Times New Roman" w:hAnsi="Times New Roman" w:cs="Times New Roman"/>
          <w:color w:val="000000"/>
          <w:sz w:val="24"/>
          <w:szCs w:val="24"/>
          <w:shd w:val="clear" w:color="auto" w:fill="FFFFFF"/>
        </w:rPr>
      </w:pPr>
    </w:p>
    <w:p w:rsidR="00EF33A4" w:rsidRPr="006E510B" w:rsidRDefault="00EF33A4" w:rsidP="00AC427E">
      <w:pPr>
        <w:spacing w:after="0" w:line="240" w:lineRule="auto"/>
        <w:ind w:firstLine="709"/>
        <w:jc w:val="both"/>
        <w:textAlignment w:val="baseline"/>
        <w:rPr>
          <w:rFonts w:ascii="Times New Roman" w:hAnsi="Times New Roman" w:cs="Times New Roman"/>
          <w:color w:val="000000"/>
          <w:sz w:val="24"/>
          <w:szCs w:val="24"/>
          <w:shd w:val="clear" w:color="auto" w:fill="FFFFFF"/>
        </w:rPr>
      </w:pPr>
      <w:r w:rsidRPr="006E510B">
        <w:rPr>
          <w:rFonts w:ascii="Times New Roman" w:hAnsi="Times New Roman" w:cs="Times New Roman"/>
          <w:color w:val="000000"/>
          <w:sz w:val="24"/>
          <w:szCs w:val="24"/>
          <w:shd w:val="clear" w:color="auto" w:fill="FFFFFF"/>
        </w:rPr>
        <w:t>На территории нынешнего Тахтамукайского района люди расселились и жили с древнейших времен. Археологи находят здесь следы поселений 5—6-тысячелетней давности. Шли столетия, и с ростом населения появлялись новые поселения. Развивалось общение людей, проживающих в селениях, располагавшихся главным образом в бассейнах рек. Родились понятия — люди нашего ущелья, селения “нашей реки”, тем самым происходило сближение не только по родству, но и по местоположению.</w:t>
      </w:r>
    </w:p>
    <w:p w:rsidR="00EF33A4" w:rsidRPr="006E510B" w:rsidRDefault="00EF33A4" w:rsidP="00AC427E">
      <w:pPr>
        <w:spacing w:after="0" w:line="240" w:lineRule="auto"/>
        <w:ind w:firstLine="709"/>
        <w:jc w:val="both"/>
        <w:textAlignment w:val="baseline"/>
        <w:rPr>
          <w:rFonts w:ascii="Times New Roman" w:hAnsi="Times New Roman" w:cs="Times New Roman"/>
          <w:color w:val="000000"/>
          <w:sz w:val="24"/>
          <w:szCs w:val="24"/>
          <w:shd w:val="clear" w:color="auto" w:fill="FFFFFF"/>
        </w:rPr>
      </w:pPr>
      <w:r w:rsidRPr="006E510B">
        <w:rPr>
          <w:rFonts w:ascii="Times New Roman" w:hAnsi="Times New Roman" w:cs="Times New Roman"/>
          <w:color w:val="000000"/>
          <w:sz w:val="24"/>
          <w:szCs w:val="24"/>
          <w:shd w:val="clear" w:color="auto" w:fill="FFFFFF"/>
        </w:rPr>
        <w:t>На нынешней территории района в основном жили бжедуги, а после Кавказской войны за рекой Афипс между реками Кубанью и Аушедз поселились люди шапсугского племени и образовали аулы Афипсип, Панахес, Псейтук, Хаштук, а залаем в 1922 году, южнее аула Тахтамукай, переехавшие из района Анапы остатки натухайцев создали нынешний аул Натухай. За счет этого увеличилось население и число населенных пунктов.</w:t>
      </w:r>
    </w:p>
    <w:p w:rsidR="00EF33A4" w:rsidRDefault="00EF33A4" w:rsidP="00AC427E">
      <w:pPr>
        <w:spacing w:after="0" w:line="240" w:lineRule="auto"/>
        <w:ind w:firstLine="709"/>
        <w:jc w:val="both"/>
        <w:textAlignment w:val="baseline"/>
        <w:rPr>
          <w:rFonts w:ascii="Times New Roman" w:hAnsi="Times New Roman" w:cs="Times New Roman"/>
          <w:color w:val="000000"/>
          <w:sz w:val="24"/>
          <w:szCs w:val="24"/>
          <w:shd w:val="clear" w:color="auto" w:fill="FFFFFF"/>
        </w:rPr>
      </w:pPr>
      <w:r w:rsidRPr="006E510B">
        <w:rPr>
          <w:rFonts w:ascii="Times New Roman" w:hAnsi="Times New Roman" w:cs="Times New Roman"/>
          <w:color w:val="000000"/>
          <w:sz w:val="24"/>
          <w:szCs w:val="24"/>
          <w:shd w:val="clear" w:color="auto" w:fill="FFFFFF"/>
        </w:rPr>
        <w:t>Ныне в районе проживают потомки бжедугов, шапсугов, натухайцев. Они прошли большой и трудный путь созидания и освоения окружающей среды. Многое нашло свое отражение в исторической науке.</w:t>
      </w:r>
    </w:p>
    <w:p w:rsidR="00EF33A4" w:rsidRDefault="00EF33A4" w:rsidP="00AC427E">
      <w:pPr>
        <w:spacing w:after="0" w:line="240" w:lineRule="auto"/>
        <w:ind w:firstLine="709"/>
        <w:jc w:val="both"/>
        <w:textAlignment w:val="baseline"/>
        <w:rPr>
          <w:rFonts w:ascii="Times New Roman" w:hAnsi="Times New Roman" w:cs="Times New Roman"/>
          <w:color w:val="000000"/>
          <w:sz w:val="24"/>
          <w:szCs w:val="24"/>
          <w:shd w:val="clear" w:color="auto" w:fill="FFFFFF"/>
        </w:rPr>
      </w:pPr>
    </w:p>
    <w:p w:rsidR="00EF33A4" w:rsidRPr="0052724E" w:rsidRDefault="00EF33A4" w:rsidP="0098598B">
      <w:pPr>
        <w:pStyle w:val="BodyTextIndent"/>
        <w:spacing w:after="0"/>
        <w:ind w:firstLine="425"/>
        <w:rPr>
          <w:rFonts w:ascii="Times New Roman" w:hAnsi="Times New Roman" w:cs="Times New Roman"/>
          <w:b/>
          <w:bCs/>
          <w:i/>
          <w:iCs/>
          <w:sz w:val="28"/>
          <w:szCs w:val="28"/>
          <w:u w:val="single"/>
        </w:rPr>
      </w:pPr>
      <w:r w:rsidRPr="0052724E">
        <w:rPr>
          <w:rFonts w:ascii="Times New Roman" w:hAnsi="Times New Roman" w:cs="Times New Roman"/>
          <w:b/>
          <w:bCs/>
          <w:i/>
          <w:iCs/>
          <w:sz w:val="28"/>
          <w:szCs w:val="28"/>
          <w:u w:val="single"/>
        </w:rPr>
        <w:t>1.2. Ресурсная база муниципального образования.</w:t>
      </w:r>
    </w:p>
    <w:p w:rsidR="00EF33A4" w:rsidRPr="006E510B" w:rsidRDefault="00EF33A4" w:rsidP="0098598B">
      <w:pPr>
        <w:pStyle w:val="BodyTextIndent"/>
        <w:spacing w:after="0"/>
        <w:ind w:firstLine="425"/>
        <w:rPr>
          <w:rFonts w:ascii="Times New Roman" w:hAnsi="Times New Roman" w:cs="Times New Roman"/>
          <w:sz w:val="28"/>
          <w:szCs w:val="28"/>
        </w:rPr>
      </w:pPr>
    </w:p>
    <w:p w:rsidR="00EF33A4" w:rsidRPr="006E510B" w:rsidRDefault="00EF33A4" w:rsidP="0098598B">
      <w:pPr>
        <w:pStyle w:val="BodyTextIndent"/>
        <w:spacing w:after="0"/>
        <w:ind w:firstLine="425"/>
        <w:rPr>
          <w:rFonts w:ascii="Times New Roman" w:hAnsi="Times New Roman" w:cs="Times New Roman"/>
        </w:rPr>
      </w:pPr>
      <w:r w:rsidRPr="006E510B">
        <w:rPr>
          <w:rFonts w:ascii="Times New Roman" w:hAnsi="Times New Roman" w:cs="Times New Roman"/>
        </w:rPr>
        <w:t>На территории муниципального образования «Тахтамукайский район»        осуществляют деятельность 560 предприятий и организаций (по данным          статистической отчетности):</w:t>
      </w:r>
    </w:p>
    <w:p w:rsidR="00EF33A4" w:rsidRPr="006E510B" w:rsidRDefault="00EF33A4" w:rsidP="0098598B">
      <w:pPr>
        <w:pStyle w:val="BodyTextIndent"/>
        <w:widowControl/>
        <w:numPr>
          <w:ilvl w:val="0"/>
          <w:numId w:val="2"/>
        </w:numPr>
        <w:autoSpaceDE/>
        <w:autoSpaceDN/>
        <w:adjustRightInd/>
        <w:spacing w:after="0"/>
        <w:rPr>
          <w:rFonts w:ascii="Times New Roman" w:hAnsi="Times New Roman" w:cs="Times New Roman"/>
        </w:rPr>
      </w:pPr>
      <w:r w:rsidRPr="006E510B">
        <w:rPr>
          <w:rFonts w:ascii="Times New Roman" w:hAnsi="Times New Roman" w:cs="Times New Roman"/>
        </w:rPr>
        <w:t>Промышленность  - 44</w:t>
      </w:r>
    </w:p>
    <w:p w:rsidR="00EF33A4" w:rsidRPr="006E510B" w:rsidRDefault="00EF33A4" w:rsidP="0098598B">
      <w:pPr>
        <w:pStyle w:val="BodyTextIndent"/>
        <w:widowControl/>
        <w:numPr>
          <w:ilvl w:val="0"/>
          <w:numId w:val="2"/>
        </w:numPr>
        <w:autoSpaceDE/>
        <w:autoSpaceDN/>
        <w:adjustRightInd/>
        <w:spacing w:after="0"/>
        <w:rPr>
          <w:rFonts w:ascii="Times New Roman" w:hAnsi="Times New Roman" w:cs="Times New Roman"/>
        </w:rPr>
      </w:pPr>
      <w:r w:rsidRPr="006E510B">
        <w:rPr>
          <w:rFonts w:ascii="Times New Roman" w:hAnsi="Times New Roman" w:cs="Times New Roman"/>
        </w:rPr>
        <w:t>Строительство – 45</w:t>
      </w:r>
    </w:p>
    <w:p w:rsidR="00EF33A4" w:rsidRPr="006E510B" w:rsidRDefault="00EF33A4" w:rsidP="0098598B">
      <w:pPr>
        <w:pStyle w:val="BodyTextIndent"/>
        <w:widowControl/>
        <w:numPr>
          <w:ilvl w:val="0"/>
          <w:numId w:val="2"/>
        </w:numPr>
        <w:autoSpaceDE/>
        <w:autoSpaceDN/>
        <w:adjustRightInd/>
        <w:spacing w:after="0"/>
        <w:rPr>
          <w:rFonts w:ascii="Times New Roman" w:hAnsi="Times New Roman" w:cs="Times New Roman"/>
        </w:rPr>
      </w:pPr>
      <w:r w:rsidRPr="006E510B">
        <w:rPr>
          <w:rFonts w:ascii="Times New Roman" w:hAnsi="Times New Roman" w:cs="Times New Roman"/>
        </w:rPr>
        <w:t>Торговля – 387 ( с учетом торговых организаций</w:t>
      </w:r>
      <w:r w:rsidRPr="006E510B">
        <w:rPr>
          <w:rFonts w:ascii="Times New Roman" w:hAnsi="Times New Roman" w:cs="Times New Roman"/>
          <w:b/>
          <w:bCs/>
        </w:rPr>
        <w:t xml:space="preserve"> </w:t>
      </w:r>
      <w:r w:rsidRPr="006E510B">
        <w:rPr>
          <w:rFonts w:ascii="Times New Roman" w:hAnsi="Times New Roman" w:cs="Times New Roman"/>
        </w:rPr>
        <w:t xml:space="preserve">МЕГА- Центр          компании ИКЕА - 190) </w:t>
      </w:r>
    </w:p>
    <w:p w:rsidR="00EF33A4" w:rsidRPr="006E510B" w:rsidRDefault="00EF33A4" w:rsidP="0098598B">
      <w:pPr>
        <w:pStyle w:val="BodyTextIndent"/>
        <w:widowControl/>
        <w:numPr>
          <w:ilvl w:val="0"/>
          <w:numId w:val="2"/>
        </w:numPr>
        <w:autoSpaceDE/>
        <w:autoSpaceDN/>
        <w:adjustRightInd/>
        <w:spacing w:after="0"/>
        <w:rPr>
          <w:rFonts w:ascii="Times New Roman" w:hAnsi="Times New Roman" w:cs="Times New Roman"/>
        </w:rPr>
      </w:pPr>
      <w:r w:rsidRPr="006E510B">
        <w:rPr>
          <w:rFonts w:ascii="Times New Roman" w:hAnsi="Times New Roman" w:cs="Times New Roman"/>
        </w:rPr>
        <w:t xml:space="preserve">Прочие виды деятельности - 67 </w:t>
      </w:r>
    </w:p>
    <w:p w:rsidR="00EF33A4" w:rsidRPr="006E510B" w:rsidRDefault="00EF33A4" w:rsidP="0098598B">
      <w:pPr>
        <w:pStyle w:val="BodyTextIndent"/>
        <w:widowControl/>
        <w:numPr>
          <w:ilvl w:val="0"/>
          <w:numId w:val="2"/>
        </w:numPr>
        <w:autoSpaceDE/>
        <w:autoSpaceDN/>
        <w:adjustRightInd/>
        <w:spacing w:after="0"/>
        <w:rPr>
          <w:rFonts w:ascii="Times New Roman" w:hAnsi="Times New Roman" w:cs="Times New Roman"/>
        </w:rPr>
      </w:pPr>
      <w:r w:rsidRPr="006E510B">
        <w:rPr>
          <w:rFonts w:ascii="Times New Roman" w:hAnsi="Times New Roman" w:cs="Times New Roman"/>
        </w:rPr>
        <w:t>Сельское хозяйство - 12</w:t>
      </w:r>
    </w:p>
    <w:p w:rsidR="00EF33A4" w:rsidRPr="006E510B" w:rsidRDefault="00EF33A4" w:rsidP="0098598B">
      <w:pPr>
        <w:pStyle w:val="BodyTextIndent"/>
        <w:widowControl/>
        <w:numPr>
          <w:ilvl w:val="0"/>
          <w:numId w:val="2"/>
        </w:numPr>
        <w:autoSpaceDE/>
        <w:autoSpaceDN/>
        <w:adjustRightInd/>
        <w:spacing w:after="0"/>
        <w:rPr>
          <w:rFonts w:ascii="Times New Roman" w:hAnsi="Times New Roman" w:cs="Times New Roman"/>
        </w:rPr>
      </w:pPr>
      <w:r w:rsidRPr="006E510B">
        <w:rPr>
          <w:rFonts w:ascii="Times New Roman" w:hAnsi="Times New Roman" w:cs="Times New Roman"/>
        </w:rPr>
        <w:t>Транспорт  - 3</w:t>
      </w:r>
    </w:p>
    <w:p w:rsidR="00EF33A4" w:rsidRPr="006E510B" w:rsidRDefault="00EF33A4" w:rsidP="0098598B">
      <w:pPr>
        <w:pStyle w:val="BodyTextIndent"/>
        <w:widowControl/>
        <w:numPr>
          <w:ilvl w:val="0"/>
          <w:numId w:val="2"/>
        </w:numPr>
        <w:autoSpaceDE/>
        <w:autoSpaceDN/>
        <w:adjustRightInd/>
        <w:spacing w:after="0"/>
        <w:rPr>
          <w:rFonts w:ascii="Times New Roman" w:hAnsi="Times New Roman" w:cs="Times New Roman"/>
        </w:rPr>
      </w:pPr>
      <w:r w:rsidRPr="006E510B">
        <w:rPr>
          <w:rFonts w:ascii="Times New Roman" w:hAnsi="Times New Roman" w:cs="Times New Roman"/>
        </w:rPr>
        <w:t>Связь – 2</w:t>
      </w:r>
    </w:p>
    <w:p w:rsidR="00EF33A4" w:rsidRPr="006E510B" w:rsidRDefault="00EF33A4" w:rsidP="00B512C0">
      <w:pPr>
        <w:spacing w:after="0"/>
        <w:jc w:val="both"/>
        <w:rPr>
          <w:rFonts w:ascii="Times New Roman" w:hAnsi="Times New Roman" w:cs="Times New Roman"/>
          <w:sz w:val="24"/>
          <w:szCs w:val="24"/>
        </w:rPr>
      </w:pPr>
      <w:r w:rsidRPr="006E510B">
        <w:rPr>
          <w:rFonts w:ascii="Times New Roman" w:hAnsi="Times New Roman" w:cs="Times New Roman"/>
          <w:sz w:val="24"/>
          <w:szCs w:val="24"/>
        </w:rPr>
        <w:t xml:space="preserve">           В  районе создан хороший задел для динамичного развития производства,        выпуска конкурентоспособной продукции. Идет процесс технического перевооружения предприятий, открытия новых производств, ежегодно растут темпы          производства.</w:t>
      </w:r>
    </w:p>
    <w:p w:rsidR="00EF33A4" w:rsidRDefault="00EF33A4" w:rsidP="00B512C0">
      <w:pPr>
        <w:spacing w:after="0"/>
        <w:ind w:firstLine="900"/>
        <w:jc w:val="both"/>
        <w:rPr>
          <w:rFonts w:ascii="Times New Roman" w:hAnsi="Times New Roman" w:cs="Times New Roman"/>
          <w:sz w:val="24"/>
          <w:szCs w:val="24"/>
        </w:rPr>
      </w:pPr>
      <w:r w:rsidRPr="006E510B">
        <w:rPr>
          <w:rFonts w:ascii="Times New Roman" w:hAnsi="Times New Roman" w:cs="Times New Roman"/>
          <w:sz w:val="24"/>
          <w:szCs w:val="24"/>
        </w:rPr>
        <w:t>Стратегической целью развития муниципального образования                 «Тахтамукайский район» является создание условий, которые позволят функционирование и поступательное развитие муниципального образования, при     одновременном повышении качества жизни населения, путем создания новых производств и рабочих мест за счет привлечения инвестиций во все отрасли    экономики района с целью сокращения безработицы, пополнения бюджета всех уровней</w:t>
      </w:r>
      <w:r>
        <w:rPr>
          <w:rFonts w:ascii="Times New Roman" w:hAnsi="Times New Roman" w:cs="Times New Roman"/>
          <w:sz w:val="24"/>
          <w:szCs w:val="24"/>
        </w:rPr>
        <w:t>.</w:t>
      </w:r>
    </w:p>
    <w:p w:rsidR="00EF33A4" w:rsidRPr="006E510B" w:rsidRDefault="00EF33A4" w:rsidP="00B512C0">
      <w:pPr>
        <w:spacing w:after="0"/>
        <w:ind w:firstLine="900"/>
        <w:jc w:val="both"/>
        <w:rPr>
          <w:rFonts w:ascii="Times New Roman" w:hAnsi="Times New Roman" w:cs="Times New Roman"/>
          <w:sz w:val="24"/>
          <w:szCs w:val="24"/>
        </w:rPr>
      </w:pPr>
    </w:p>
    <w:p w:rsidR="00EF33A4" w:rsidRDefault="00EF33A4" w:rsidP="00B512C0">
      <w:pPr>
        <w:pStyle w:val="Heading3"/>
        <w:spacing w:before="0" w:after="0"/>
        <w:ind w:firstLine="540"/>
        <w:jc w:val="both"/>
        <w:rPr>
          <w:rFonts w:ascii="Times New Roman" w:hAnsi="Times New Roman" w:cs="Times New Roman"/>
          <w:sz w:val="24"/>
          <w:szCs w:val="24"/>
          <w:u w:val="single"/>
        </w:rPr>
      </w:pPr>
      <w:bookmarkStart w:id="1" w:name="_Toc3176724"/>
      <w:r w:rsidRPr="0052724E">
        <w:rPr>
          <w:rFonts w:ascii="Times New Roman" w:hAnsi="Times New Roman" w:cs="Times New Roman"/>
          <w:sz w:val="24"/>
          <w:szCs w:val="24"/>
          <w:u w:val="single"/>
        </w:rPr>
        <w:t>Материальные ресурсы развития</w:t>
      </w:r>
      <w:bookmarkEnd w:id="1"/>
    </w:p>
    <w:p w:rsidR="00EF33A4" w:rsidRPr="008D0876" w:rsidRDefault="00EF33A4" w:rsidP="008D0876"/>
    <w:p w:rsidR="00EF33A4" w:rsidRDefault="00EF33A4" w:rsidP="00B512C0">
      <w:pPr>
        <w:spacing w:after="0"/>
        <w:ind w:firstLine="540"/>
        <w:jc w:val="both"/>
        <w:rPr>
          <w:rFonts w:ascii="Times New Roman" w:hAnsi="Times New Roman" w:cs="Times New Roman"/>
          <w:color w:val="444444"/>
          <w:sz w:val="24"/>
          <w:szCs w:val="24"/>
          <w:shd w:val="clear" w:color="auto" w:fill="FFFFFF"/>
        </w:rPr>
      </w:pPr>
      <w:r w:rsidRPr="006E510B">
        <w:rPr>
          <w:rFonts w:ascii="Times New Roman" w:hAnsi="Times New Roman" w:cs="Times New Roman"/>
          <w:sz w:val="24"/>
          <w:szCs w:val="24"/>
        </w:rPr>
        <w:t>Деятельность муниципального сектора экономики направлена на                выполнение текущих задач жизнеобеспечения района (теплоснабжение,             водоснабжение, водоотведение, содержание и обслуживание жилищного фонда, благоустройство района, ритуальные услуги, уличное освещение, пассажирские перевозки и т. д.).</w:t>
      </w:r>
      <w:r w:rsidRPr="00B878F5">
        <w:rPr>
          <w:rFonts w:ascii="Times New Roman" w:hAnsi="Times New Roman" w:cs="Times New Roman"/>
          <w:color w:val="444444"/>
          <w:sz w:val="24"/>
          <w:szCs w:val="24"/>
          <w:shd w:val="clear" w:color="auto" w:fill="FFFFFF"/>
        </w:rPr>
        <w:t xml:space="preserve"> </w:t>
      </w:r>
    </w:p>
    <w:p w:rsidR="00EF33A4" w:rsidRDefault="00EF33A4" w:rsidP="00B512C0">
      <w:pPr>
        <w:spacing w:after="0"/>
        <w:ind w:firstLine="540"/>
        <w:jc w:val="both"/>
        <w:rPr>
          <w:rFonts w:ascii="Times New Roman" w:hAnsi="Times New Roman" w:cs="Times New Roman"/>
          <w:color w:val="444444"/>
          <w:sz w:val="24"/>
          <w:szCs w:val="24"/>
          <w:shd w:val="clear" w:color="auto" w:fill="FFFFFF"/>
        </w:rPr>
      </w:pPr>
    </w:p>
    <w:p w:rsidR="00EF33A4" w:rsidRDefault="00EF33A4" w:rsidP="00B512C0">
      <w:pPr>
        <w:spacing w:after="0"/>
        <w:ind w:firstLine="540"/>
        <w:jc w:val="both"/>
        <w:rPr>
          <w:rFonts w:ascii="Times New Roman" w:hAnsi="Times New Roman" w:cs="Times New Roman"/>
          <w:color w:val="444444"/>
          <w:sz w:val="24"/>
          <w:szCs w:val="24"/>
          <w:shd w:val="clear" w:color="auto" w:fill="FFFFFF"/>
        </w:rPr>
      </w:pPr>
    </w:p>
    <w:p w:rsidR="00EF33A4" w:rsidRDefault="00EF33A4" w:rsidP="00B512C0">
      <w:pPr>
        <w:spacing w:after="0"/>
        <w:ind w:firstLine="540"/>
        <w:jc w:val="both"/>
        <w:rPr>
          <w:rFonts w:ascii="Times New Roman" w:hAnsi="Times New Roman" w:cs="Times New Roman"/>
          <w:color w:val="444444"/>
          <w:sz w:val="24"/>
          <w:szCs w:val="24"/>
          <w:shd w:val="clear" w:color="auto" w:fill="FFFFFF"/>
        </w:rPr>
      </w:pPr>
    </w:p>
    <w:p w:rsidR="00EF33A4" w:rsidRDefault="00EF33A4" w:rsidP="00B512C0">
      <w:pPr>
        <w:spacing w:after="0"/>
        <w:ind w:firstLine="540"/>
        <w:jc w:val="both"/>
        <w:rPr>
          <w:rFonts w:ascii="Times New Roman" w:hAnsi="Times New Roman" w:cs="Times New Roman"/>
          <w:color w:val="444444"/>
          <w:sz w:val="24"/>
          <w:szCs w:val="24"/>
          <w:shd w:val="clear" w:color="auto" w:fill="FFFFFF"/>
        </w:rPr>
      </w:pPr>
    </w:p>
    <w:p w:rsidR="00EF33A4" w:rsidRDefault="00EF33A4" w:rsidP="00B512C0">
      <w:pPr>
        <w:spacing w:after="0"/>
        <w:ind w:firstLine="540"/>
        <w:jc w:val="both"/>
        <w:rPr>
          <w:rFonts w:ascii="Times New Roman" w:hAnsi="Times New Roman" w:cs="Times New Roman"/>
          <w:color w:val="444444"/>
          <w:sz w:val="24"/>
          <w:szCs w:val="24"/>
          <w:shd w:val="clear" w:color="auto" w:fill="FFFFFF"/>
        </w:rPr>
      </w:pPr>
    </w:p>
    <w:p w:rsidR="00EF33A4" w:rsidRDefault="00EF33A4" w:rsidP="00B512C0">
      <w:pPr>
        <w:spacing w:after="0"/>
        <w:ind w:firstLine="540"/>
        <w:jc w:val="both"/>
        <w:rPr>
          <w:rFonts w:ascii="Times New Roman" w:hAnsi="Times New Roman" w:cs="Times New Roman"/>
          <w:color w:val="444444"/>
          <w:sz w:val="24"/>
          <w:szCs w:val="24"/>
          <w:shd w:val="clear" w:color="auto" w:fill="FFFFFF"/>
        </w:rPr>
      </w:pPr>
    </w:p>
    <w:p w:rsidR="00EF33A4" w:rsidRDefault="00EF33A4" w:rsidP="00B878F5">
      <w:pPr>
        <w:spacing w:after="0"/>
        <w:ind w:firstLine="540"/>
        <w:jc w:val="both"/>
        <w:rPr>
          <w:rFonts w:ascii="Times New Roman" w:hAnsi="Times New Roman" w:cs="Times New Roman"/>
          <w:b/>
          <w:bCs/>
          <w:sz w:val="24"/>
          <w:szCs w:val="24"/>
          <w:u w:val="single"/>
        </w:rPr>
      </w:pPr>
      <w:bookmarkStart w:id="2" w:name="_Toc3176727"/>
      <w:r w:rsidRPr="0052724E">
        <w:rPr>
          <w:rFonts w:ascii="Times New Roman" w:hAnsi="Times New Roman" w:cs="Times New Roman"/>
          <w:b/>
          <w:bCs/>
          <w:sz w:val="24"/>
          <w:szCs w:val="24"/>
          <w:u w:val="single"/>
        </w:rPr>
        <w:t>Земельные ресурсы</w:t>
      </w:r>
    </w:p>
    <w:p w:rsidR="00EF33A4" w:rsidRPr="0052724E" w:rsidRDefault="00EF33A4" w:rsidP="00B878F5">
      <w:pPr>
        <w:spacing w:after="0"/>
        <w:ind w:firstLine="540"/>
        <w:jc w:val="both"/>
        <w:rPr>
          <w:rFonts w:ascii="Times New Roman" w:hAnsi="Times New Roman" w:cs="Times New Roman"/>
          <w:b/>
          <w:bCs/>
          <w:sz w:val="24"/>
          <w:szCs w:val="24"/>
          <w:u w:val="single"/>
        </w:rPr>
      </w:pPr>
    </w:p>
    <w:p w:rsidR="00EF33A4" w:rsidRPr="006E510B" w:rsidRDefault="00EF33A4" w:rsidP="00B96A0F">
      <w:pPr>
        <w:jc w:val="both"/>
        <w:rPr>
          <w:rFonts w:ascii="Times New Roman" w:eastAsia="MS Mincho" w:hAnsi="Times New Roman" w:cs="Times New Roman"/>
          <w:sz w:val="24"/>
          <w:szCs w:val="24"/>
        </w:rPr>
      </w:pPr>
      <w:r w:rsidRPr="006E510B">
        <w:rPr>
          <w:rFonts w:ascii="Times New Roman" w:eastAsia="MS Mincho" w:hAnsi="Times New Roman" w:cs="Times New Roman"/>
          <w:sz w:val="24"/>
          <w:szCs w:val="24"/>
        </w:rPr>
        <w:t>Распределение земель по назначениям.</w:t>
      </w:r>
    </w:p>
    <w:tbl>
      <w:tblPr>
        <w:tblW w:w="5326" w:type="pct"/>
        <w:jc w:val="right"/>
        <w:tblBorders>
          <w:top w:val="thinThickSmallGap" w:sz="12" w:space="0" w:color="000080"/>
          <w:left w:val="thinThickSmallGap" w:sz="12" w:space="0" w:color="000080"/>
          <w:bottom w:val="thickThinSmallGap" w:sz="12" w:space="0" w:color="000080"/>
          <w:right w:val="thickThinSmallGap" w:sz="12" w:space="0" w:color="000080"/>
          <w:insideH w:val="single" w:sz="6" w:space="0" w:color="000080"/>
          <w:insideV w:val="single" w:sz="6" w:space="0" w:color="000080"/>
        </w:tblBorders>
        <w:tblLayout w:type="fixed"/>
        <w:tblLook w:val="0000"/>
      </w:tblPr>
      <w:tblGrid>
        <w:gridCol w:w="2847"/>
        <w:gridCol w:w="960"/>
        <w:gridCol w:w="1050"/>
        <w:gridCol w:w="805"/>
        <w:gridCol w:w="1348"/>
        <w:gridCol w:w="1230"/>
        <w:gridCol w:w="575"/>
        <w:gridCol w:w="738"/>
        <w:gridCol w:w="642"/>
      </w:tblGrid>
      <w:tr w:rsidR="00EF33A4" w:rsidRPr="006E510B">
        <w:trPr>
          <w:cantSplit/>
          <w:trHeight w:val="20"/>
          <w:tblHeader/>
          <w:jc w:val="right"/>
        </w:trPr>
        <w:tc>
          <w:tcPr>
            <w:tcW w:w="1396" w:type="pct"/>
            <w:vMerge w:val="restart"/>
            <w:tcBorders>
              <w:top w:val="thinThickSmallGap" w:sz="12" w:space="0" w:color="000080"/>
            </w:tcBorders>
            <w:vAlign w:val="center"/>
          </w:tcPr>
          <w:bookmarkEnd w:id="2"/>
          <w:p w:rsidR="00EF33A4" w:rsidRPr="006E510B" w:rsidRDefault="00EF33A4" w:rsidP="00305FF6">
            <w:pPr>
              <w:pStyle w:val="a1"/>
              <w:spacing w:before="40" w:after="40"/>
              <w:rPr>
                <w:rFonts w:ascii="Times New Roman" w:hAnsi="Times New Roman" w:cs="Times New Roman"/>
                <w:b w:val="0"/>
                <w:bCs w:val="0"/>
              </w:rPr>
            </w:pPr>
            <w:r w:rsidRPr="006E510B">
              <w:rPr>
                <w:rFonts w:ascii="Times New Roman" w:hAnsi="Times New Roman" w:cs="Times New Roman"/>
                <w:b w:val="0"/>
                <w:bCs w:val="0"/>
              </w:rPr>
              <w:t xml:space="preserve">Муниципальное </w:t>
            </w:r>
          </w:p>
          <w:p w:rsidR="00EF33A4" w:rsidRPr="006E510B" w:rsidRDefault="00EF33A4" w:rsidP="00305FF6">
            <w:pPr>
              <w:pStyle w:val="a1"/>
              <w:spacing w:before="40" w:after="40"/>
              <w:rPr>
                <w:rFonts w:ascii="Times New Roman" w:hAnsi="Times New Roman" w:cs="Times New Roman"/>
                <w:b w:val="0"/>
                <w:bCs w:val="0"/>
              </w:rPr>
            </w:pPr>
            <w:r w:rsidRPr="006E510B">
              <w:rPr>
                <w:rFonts w:ascii="Times New Roman" w:hAnsi="Times New Roman" w:cs="Times New Roman"/>
                <w:b w:val="0"/>
                <w:bCs w:val="0"/>
              </w:rPr>
              <w:t>образование</w:t>
            </w:r>
          </w:p>
        </w:tc>
        <w:tc>
          <w:tcPr>
            <w:tcW w:w="471" w:type="pct"/>
            <w:vMerge w:val="restart"/>
            <w:tcBorders>
              <w:top w:val="thinThickSmallGap" w:sz="12" w:space="0" w:color="000080"/>
            </w:tcBorders>
            <w:textDirection w:val="btLr"/>
            <w:vAlign w:val="center"/>
          </w:tcPr>
          <w:p w:rsidR="00EF33A4" w:rsidRPr="006E510B" w:rsidRDefault="00EF33A4" w:rsidP="00305FF6">
            <w:pPr>
              <w:pStyle w:val="a1"/>
              <w:spacing w:before="40" w:after="40"/>
              <w:rPr>
                <w:rFonts w:ascii="Times New Roman" w:hAnsi="Times New Roman" w:cs="Times New Roman"/>
                <w:b w:val="0"/>
                <w:bCs w:val="0"/>
              </w:rPr>
            </w:pPr>
            <w:r w:rsidRPr="006E510B">
              <w:rPr>
                <w:rFonts w:ascii="Times New Roman" w:hAnsi="Times New Roman" w:cs="Times New Roman"/>
                <w:b w:val="0"/>
                <w:bCs w:val="0"/>
              </w:rPr>
              <w:t>Общая площадь земель</w:t>
            </w:r>
          </w:p>
        </w:tc>
        <w:tc>
          <w:tcPr>
            <w:tcW w:w="3133" w:type="pct"/>
            <w:gridSpan w:val="7"/>
            <w:tcBorders>
              <w:top w:val="thinThickSmallGap" w:sz="12" w:space="0" w:color="000080"/>
              <w:right w:val="single" w:sz="4" w:space="0" w:color="auto"/>
            </w:tcBorders>
            <w:vAlign w:val="center"/>
          </w:tcPr>
          <w:p w:rsidR="00EF33A4" w:rsidRPr="006E510B" w:rsidRDefault="00EF33A4" w:rsidP="00305FF6">
            <w:pPr>
              <w:pStyle w:val="a1"/>
              <w:spacing w:before="40" w:after="40"/>
              <w:rPr>
                <w:rFonts w:ascii="Times New Roman" w:hAnsi="Times New Roman" w:cs="Times New Roman"/>
                <w:b w:val="0"/>
                <w:bCs w:val="0"/>
              </w:rPr>
            </w:pPr>
            <w:r w:rsidRPr="006E510B">
              <w:rPr>
                <w:rFonts w:ascii="Times New Roman" w:hAnsi="Times New Roman" w:cs="Times New Roman"/>
                <w:b w:val="0"/>
                <w:bCs w:val="0"/>
              </w:rPr>
              <w:t>В том числе, %</w:t>
            </w:r>
          </w:p>
        </w:tc>
      </w:tr>
      <w:tr w:rsidR="00EF33A4" w:rsidRPr="006E510B">
        <w:trPr>
          <w:cantSplit/>
          <w:trHeight w:val="2246"/>
          <w:tblHeader/>
          <w:jc w:val="right"/>
        </w:trPr>
        <w:tc>
          <w:tcPr>
            <w:tcW w:w="1396" w:type="pct"/>
            <w:vMerge/>
            <w:tcBorders>
              <w:bottom w:val="thickThinSmallGap" w:sz="12" w:space="0" w:color="000080"/>
            </w:tcBorders>
            <w:vAlign w:val="center"/>
          </w:tcPr>
          <w:p w:rsidR="00EF33A4" w:rsidRPr="006E510B" w:rsidRDefault="00EF33A4" w:rsidP="00305FF6">
            <w:pPr>
              <w:pStyle w:val="a1"/>
              <w:spacing w:before="40" w:after="40"/>
              <w:rPr>
                <w:rFonts w:ascii="Times New Roman" w:hAnsi="Times New Roman" w:cs="Times New Roman"/>
              </w:rPr>
            </w:pPr>
          </w:p>
        </w:tc>
        <w:tc>
          <w:tcPr>
            <w:tcW w:w="471" w:type="pct"/>
            <w:vMerge/>
            <w:tcBorders>
              <w:bottom w:val="thickThinSmallGap" w:sz="12" w:space="0" w:color="000080"/>
            </w:tcBorders>
            <w:textDirection w:val="btLr"/>
            <w:vAlign w:val="center"/>
          </w:tcPr>
          <w:p w:rsidR="00EF33A4" w:rsidRPr="006E510B" w:rsidRDefault="00EF33A4" w:rsidP="00305FF6">
            <w:pPr>
              <w:pStyle w:val="a1"/>
              <w:spacing w:before="40" w:after="40"/>
              <w:rPr>
                <w:rFonts w:ascii="Times New Roman" w:hAnsi="Times New Roman" w:cs="Times New Roman"/>
                <w:b w:val="0"/>
                <w:bCs w:val="0"/>
              </w:rPr>
            </w:pPr>
          </w:p>
        </w:tc>
        <w:tc>
          <w:tcPr>
            <w:tcW w:w="515" w:type="pct"/>
            <w:tcBorders>
              <w:bottom w:val="thickThinSmallGap" w:sz="12" w:space="0" w:color="000080"/>
            </w:tcBorders>
            <w:textDirection w:val="btLr"/>
            <w:vAlign w:val="center"/>
          </w:tcPr>
          <w:p w:rsidR="00EF33A4" w:rsidRPr="006E510B" w:rsidRDefault="00EF33A4" w:rsidP="00305FF6">
            <w:pPr>
              <w:pStyle w:val="a1"/>
              <w:spacing w:before="40" w:after="40"/>
              <w:rPr>
                <w:rFonts w:ascii="Times New Roman" w:hAnsi="Times New Roman" w:cs="Times New Roman"/>
                <w:b w:val="0"/>
                <w:bCs w:val="0"/>
              </w:rPr>
            </w:pPr>
            <w:r w:rsidRPr="006E510B">
              <w:rPr>
                <w:rFonts w:ascii="Times New Roman" w:hAnsi="Times New Roman" w:cs="Times New Roman"/>
                <w:b w:val="0"/>
                <w:bCs w:val="0"/>
              </w:rPr>
              <w:t>Земли сельскохозяйственного назначения</w:t>
            </w:r>
          </w:p>
        </w:tc>
        <w:tc>
          <w:tcPr>
            <w:tcW w:w="395" w:type="pct"/>
            <w:tcBorders>
              <w:bottom w:val="thickThinSmallGap" w:sz="12" w:space="0" w:color="000080"/>
            </w:tcBorders>
            <w:textDirection w:val="btLr"/>
            <w:vAlign w:val="center"/>
          </w:tcPr>
          <w:p w:rsidR="00EF33A4" w:rsidRPr="006E510B" w:rsidRDefault="00EF33A4" w:rsidP="00305FF6">
            <w:pPr>
              <w:pStyle w:val="a1"/>
              <w:spacing w:before="40" w:after="40"/>
              <w:rPr>
                <w:rFonts w:ascii="Times New Roman" w:hAnsi="Times New Roman" w:cs="Times New Roman"/>
                <w:b w:val="0"/>
                <w:bCs w:val="0"/>
              </w:rPr>
            </w:pPr>
            <w:r w:rsidRPr="006E510B">
              <w:rPr>
                <w:rFonts w:ascii="Times New Roman" w:hAnsi="Times New Roman" w:cs="Times New Roman"/>
                <w:b w:val="0"/>
                <w:bCs w:val="0"/>
              </w:rPr>
              <w:t>Земли населенных пунктов</w:t>
            </w:r>
          </w:p>
        </w:tc>
        <w:tc>
          <w:tcPr>
            <w:tcW w:w="661" w:type="pct"/>
            <w:tcBorders>
              <w:bottom w:val="thickThinSmallGap" w:sz="12" w:space="0" w:color="000080"/>
            </w:tcBorders>
            <w:textDirection w:val="btLr"/>
            <w:vAlign w:val="center"/>
          </w:tcPr>
          <w:p w:rsidR="00EF33A4" w:rsidRPr="006E510B" w:rsidRDefault="00EF33A4" w:rsidP="00305FF6">
            <w:pPr>
              <w:pStyle w:val="a1"/>
              <w:spacing w:before="40" w:after="40"/>
              <w:rPr>
                <w:rFonts w:ascii="Times New Roman" w:hAnsi="Times New Roman" w:cs="Times New Roman"/>
                <w:b w:val="0"/>
                <w:bCs w:val="0"/>
              </w:rPr>
            </w:pPr>
            <w:r w:rsidRPr="006E510B">
              <w:rPr>
                <w:rFonts w:ascii="Times New Roman" w:hAnsi="Times New Roman" w:cs="Times New Roman"/>
                <w:b w:val="0"/>
                <w:bCs w:val="0"/>
              </w:rPr>
              <w:t>Земли промышленности транспорта и иного назначения</w:t>
            </w:r>
          </w:p>
        </w:tc>
        <w:tc>
          <w:tcPr>
            <w:tcW w:w="603" w:type="pct"/>
            <w:tcBorders>
              <w:bottom w:val="thickThinSmallGap" w:sz="12" w:space="0" w:color="000080"/>
            </w:tcBorders>
            <w:textDirection w:val="btLr"/>
            <w:vAlign w:val="center"/>
          </w:tcPr>
          <w:p w:rsidR="00EF33A4" w:rsidRPr="006E510B" w:rsidRDefault="00EF33A4" w:rsidP="00305FF6">
            <w:pPr>
              <w:pStyle w:val="a1"/>
              <w:spacing w:before="40" w:after="40"/>
              <w:rPr>
                <w:rFonts w:ascii="Times New Roman" w:hAnsi="Times New Roman" w:cs="Times New Roman"/>
                <w:b w:val="0"/>
                <w:bCs w:val="0"/>
              </w:rPr>
            </w:pPr>
            <w:r w:rsidRPr="006E510B">
              <w:rPr>
                <w:rFonts w:ascii="Times New Roman" w:hAnsi="Times New Roman" w:cs="Times New Roman"/>
                <w:b w:val="0"/>
                <w:bCs w:val="0"/>
              </w:rPr>
              <w:t xml:space="preserve">Земли особо </w:t>
            </w:r>
            <w:r w:rsidRPr="006E510B">
              <w:rPr>
                <w:rFonts w:ascii="Times New Roman" w:hAnsi="Times New Roman" w:cs="Times New Roman"/>
                <w:b w:val="0"/>
                <w:bCs w:val="0"/>
              </w:rPr>
              <w:br/>
              <w:t xml:space="preserve">охраняемых </w:t>
            </w:r>
            <w:r w:rsidRPr="006E510B">
              <w:rPr>
                <w:rFonts w:ascii="Times New Roman" w:hAnsi="Times New Roman" w:cs="Times New Roman"/>
                <w:b w:val="0"/>
                <w:bCs w:val="0"/>
              </w:rPr>
              <w:br/>
              <w:t>территорий и объектов</w:t>
            </w:r>
          </w:p>
        </w:tc>
        <w:tc>
          <w:tcPr>
            <w:tcW w:w="282" w:type="pct"/>
            <w:tcBorders>
              <w:bottom w:val="thickThinSmallGap" w:sz="12" w:space="0" w:color="000080"/>
            </w:tcBorders>
            <w:textDirection w:val="btLr"/>
            <w:vAlign w:val="center"/>
          </w:tcPr>
          <w:p w:rsidR="00EF33A4" w:rsidRPr="006E510B" w:rsidRDefault="00EF33A4" w:rsidP="00305FF6">
            <w:pPr>
              <w:pStyle w:val="a1"/>
              <w:spacing w:before="40" w:after="40"/>
              <w:rPr>
                <w:rFonts w:ascii="Times New Roman" w:hAnsi="Times New Roman" w:cs="Times New Roman"/>
                <w:b w:val="0"/>
                <w:bCs w:val="0"/>
              </w:rPr>
            </w:pPr>
            <w:r w:rsidRPr="006E510B">
              <w:rPr>
                <w:rFonts w:ascii="Times New Roman" w:hAnsi="Times New Roman" w:cs="Times New Roman"/>
                <w:b w:val="0"/>
                <w:bCs w:val="0"/>
              </w:rPr>
              <w:t xml:space="preserve">Земли лесного </w:t>
            </w:r>
            <w:r w:rsidRPr="006E510B">
              <w:rPr>
                <w:rFonts w:ascii="Times New Roman" w:hAnsi="Times New Roman" w:cs="Times New Roman"/>
                <w:b w:val="0"/>
                <w:bCs w:val="0"/>
              </w:rPr>
              <w:br/>
              <w:t>фонда</w:t>
            </w:r>
          </w:p>
        </w:tc>
        <w:tc>
          <w:tcPr>
            <w:tcW w:w="362" w:type="pct"/>
            <w:tcBorders>
              <w:bottom w:val="thickThinSmallGap" w:sz="12" w:space="0" w:color="000080"/>
            </w:tcBorders>
            <w:textDirection w:val="btLr"/>
            <w:vAlign w:val="center"/>
          </w:tcPr>
          <w:p w:rsidR="00EF33A4" w:rsidRPr="006E510B" w:rsidRDefault="00EF33A4" w:rsidP="00305FF6">
            <w:pPr>
              <w:pStyle w:val="a1"/>
              <w:spacing w:before="40" w:after="40"/>
              <w:rPr>
                <w:rFonts w:ascii="Times New Roman" w:hAnsi="Times New Roman" w:cs="Times New Roman"/>
                <w:b w:val="0"/>
                <w:bCs w:val="0"/>
              </w:rPr>
            </w:pPr>
            <w:r w:rsidRPr="006E510B">
              <w:rPr>
                <w:rFonts w:ascii="Times New Roman" w:hAnsi="Times New Roman" w:cs="Times New Roman"/>
                <w:b w:val="0"/>
                <w:bCs w:val="0"/>
              </w:rPr>
              <w:t xml:space="preserve">Земли </w:t>
            </w:r>
            <w:r w:rsidRPr="006E510B">
              <w:rPr>
                <w:rFonts w:ascii="Times New Roman" w:hAnsi="Times New Roman" w:cs="Times New Roman"/>
                <w:b w:val="0"/>
                <w:bCs w:val="0"/>
              </w:rPr>
              <w:br/>
              <w:t xml:space="preserve">водного фонда           </w:t>
            </w:r>
          </w:p>
        </w:tc>
        <w:tc>
          <w:tcPr>
            <w:tcW w:w="315" w:type="pct"/>
            <w:tcBorders>
              <w:bottom w:val="thickThinSmallGap" w:sz="12" w:space="0" w:color="000080"/>
              <w:right w:val="single" w:sz="4" w:space="0" w:color="auto"/>
            </w:tcBorders>
            <w:textDirection w:val="btLr"/>
            <w:vAlign w:val="center"/>
          </w:tcPr>
          <w:p w:rsidR="00EF33A4" w:rsidRPr="006E510B" w:rsidRDefault="00EF33A4" w:rsidP="00305FF6">
            <w:pPr>
              <w:pStyle w:val="a1"/>
              <w:spacing w:before="40" w:after="40"/>
              <w:rPr>
                <w:rFonts w:ascii="Times New Roman" w:hAnsi="Times New Roman" w:cs="Times New Roman"/>
                <w:b w:val="0"/>
                <w:bCs w:val="0"/>
              </w:rPr>
            </w:pPr>
            <w:r w:rsidRPr="006E510B">
              <w:rPr>
                <w:rFonts w:ascii="Times New Roman" w:hAnsi="Times New Roman" w:cs="Times New Roman"/>
                <w:b w:val="0"/>
                <w:bCs w:val="0"/>
              </w:rPr>
              <w:t xml:space="preserve">Земли запаса     </w:t>
            </w:r>
          </w:p>
        </w:tc>
      </w:tr>
      <w:tr w:rsidR="00EF33A4" w:rsidRPr="006E510B">
        <w:trPr>
          <w:cantSplit/>
          <w:trHeight w:val="1505"/>
          <w:tblHeader/>
          <w:jc w:val="right"/>
        </w:trPr>
        <w:tc>
          <w:tcPr>
            <w:tcW w:w="1396" w:type="pct"/>
            <w:tcBorders>
              <w:bottom w:val="thickThinSmallGap" w:sz="12" w:space="0" w:color="000080"/>
            </w:tcBorders>
          </w:tcPr>
          <w:p w:rsidR="00EF33A4" w:rsidRPr="006E510B" w:rsidRDefault="00EF33A4" w:rsidP="00305FF6">
            <w:pPr>
              <w:pStyle w:val="a1"/>
              <w:spacing w:before="40" w:after="40"/>
              <w:jc w:val="left"/>
              <w:rPr>
                <w:rFonts w:ascii="Times New Roman" w:hAnsi="Times New Roman" w:cs="Times New Roman"/>
                <w:b w:val="0"/>
                <w:bCs w:val="0"/>
              </w:rPr>
            </w:pPr>
            <w:r w:rsidRPr="006E510B">
              <w:rPr>
                <w:rFonts w:ascii="Times New Roman" w:hAnsi="Times New Roman" w:cs="Times New Roman"/>
                <w:b w:val="0"/>
                <w:bCs w:val="0"/>
              </w:rPr>
              <w:t>Тахтамукайский</w:t>
            </w:r>
          </w:p>
          <w:p w:rsidR="00EF33A4" w:rsidRPr="006E510B" w:rsidRDefault="00EF33A4" w:rsidP="00305FF6">
            <w:pPr>
              <w:pStyle w:val="a1"/>
              <w:spacing w:before="40" w:after="40"/>
              <w:jc w:val="left"/>
              <w:rPr>
                <w:rFonts w:ascii="Times New Roman" w:hAnsi="Times New Roman" w:cs="Times New Roman"/>
                <w:b w:val="0"/>
                <w:bCs w:val="0"/>
              </w:rPr>
            </w:pPr>
            <w:r w:rsidRPr="006E510B">
              <w:rPr>
                <w:rFonts w:ascii="Times New Roman" w:hAnsi="Times New Roman" w:cs="Times New Roman"/>
                <w:b w:val="0"/>
                <w:bCs w:val="0"/>
              </w:rPr>
              <w:t xml:space="preserve"> район</w:t>
            </w:r>
          </w:p>
          <w:p w:rsidR="00EF33A4" w:rsidRPr="006E510B" w:rsidRDefault="00EF33A4" w:rsidP="00305FF6">
            <w:pPr>
              <w:pStyle w:val="a1"/>
              <w:spacing w:before="40" w:after="40"/>
              <w:rPr>
                <w:rFonts w:ascii="Times New Roman" w:hAnsi="Times New Roman" w:cs="Times New Roman"/>
                <w:b w:val="0"/>
                <w:bCs w:val="0"/>
              </w:rPr>
            </w:pPr>
          </w:p>
        </w:tc>
        <w:tc>
          <w:tcPr>
            <w:tcW w:w="471" w:type="pct"/>
            <w:tcBorders>
              <w:bottom w:val="thickThinSmallGap" w:sz="12" w:space="0" w:color="000080"/>
            </w:tcBorders>
            <w:vAlign w:val="center"/>
          </w:tcPr>
          <w:p w:rsidR="00EF33A4" w:rsidRPr="006E510B" w:rsidRDefault="00EF33A4" w:rsidP="00305FF6">
            <w:pPr>
              <w:pStyle w:val="a1"/>
              <w:spacing w:before="40" w:after="40"/>
              <w:rPr>
                <w:rFonts w:ascii="Times New Roman" w:hAnsi="Times New Roman" w:cs="Times New Roman"/>
                <w:b w:val="0"/>
                <w:bCs w:val="0"/>
              </w:rPr>
            </w:pPr>
            <w:r w:rsidRPr="006E510B">
              <w:rPr>
                <w:rFonts w:ascii="Times New Roman" w:hAnsi="Times New Roman" w:cs="Times New Roman"/>
                <w:b w:val="0"/>
                <w:bCs w:val="0"/>
              </w:rPr>
              <w:t>5,9</w:t>
            </w:r>
          </w:p>
        </w:tc>
        <w:tc>
          <w:tcPr>
            <w:tcW w:w="515" w:type="pct"/>
            <w:tcBorders>
              <w:bottom w:val="thickThinSmallGap" w:sz="12" w:space="0" w:color="000080"/>
            </w:tcBorders>
            <w:vAlign w:val="center"/>
          </w:tcPr>
          <w:p w:rsidR="00EF33A4" w:rsidRPr="006E510B" w:rsidRDefault="00EF33A4" w:rsidP="00305FF6">
            <w:pPr>
              <w:pStyle w:val="a1"/>
              <w:spacing w:before="40" w:after="40"/>
              <w:rPr>
                <w:rFonts w:ascii="Times New Roman" w:hAnsi="Times New Roman" w:cs="Times New Roman"/>
                <w:b w:val="0"/>
                <w:bCs w:val="0"/>
              </w:rPr>
            </w:pPr>
            <w:r w:rsidRPr="006E510B">
              <w:rPr>
                <w:rFonts w:ascii="Times New Roman" w:hAnsi="Times New Roman" w:cs="Times New Roman"/>
                <w:b w:val="0"/>
                <w:bCs w:val="0"/>
              </w:rPr>
              <w:t>60,9</w:t>
            </w:r>
          </w:p>
        </w:tc>
        <w:tc>
          <w:tcPr>
            <w:tcW w:w="395" w:type="pct"/>
            <w:tcBorders>
              <w:bottom w:val="thickThinSmallGap" w:sz="12" w:space="0" w:color="000080"/>
            </w:tcBorders>
            <w:vAlign w:val="center"/>
          </w:tcPr>
          <w:p w:rsidR="00EF33A4" w:rsidRPr="006E510B" w:rsidRDefault="00EF33A4" w:rsidP="00305FF6">
            <w:pPr>
              <w:pStyle w:val="a1"/>
              <w:spacing w:before="40" w:after="40"/>
              <w:rPr>
                <w:rFonts w:ascii="Times New Roman" w:hAnsi="Times New Roman" w:cs="Times New Roman"/>
                <w:b w:val="0"/>
                <w:bCs w:val="0"/>
              </w:rPr>
            </w:pPr>
            <w:r w:rsidRPr="006E510B">
              <w:rPr>
                <w:rFonts w:ascii="Times New Roman" w:hAnsi="Times New Roman" w:cs="Times New Roman"/>
                <w:b w:val="0"/>
                <w:bCs w:val="0"/>
              </w:rPr>
              <w:t>13,1</w:t>
            </w:r>
          </w:p>
        </w:tc>
        <w:tc>
          <w:tcPr>
            <w:tcW w:w="661" w:type="pct"/>
            <w:tcBorders>
              <w:bottom w:val="thickThinSmallGap" w:sz="12" w:space="0" w:color="000080"/>
            </w:tcBorders>
            <w:vAlign w:val="center"/>
          </w:tcPr>
          <w:p w:rsidR="00EF33A4" w:rsidRPr="006E510B" w:rsidRDefault="00EF33A4" w:rsidP="00305FF6">
            <w:pPr>
              <w:pStyle w:val="a1"/>
              <w:spacing w:before="40" w:after="40"/>
              <w:rPr>
                <w:rFonts w:ascii="Times New Roman" w:hAnsi="Times New Roman" w:cs="Times New Roman"/>
                <w:b w:val="0"/>
                <w:bCs w:val="0"/>
              </w:rPr>
            </w:pPr>
            <w:r w:rsidRPr="006E510B">
              <w:rPr>
                <w:rFonts w:ascii="Times New Roman" w:hAnsi="Times New Roman" w:cs="Times New Roman"/>
                <w:b w:val="0"/>
                <w:bCs w:val="0"/>
              </w:rPr>
              <w:t>2,9</w:t>
            </w:r>
          </w:p>
        </w:tc>
        <w:tc>
          <w:tcPr>
            <w:tcW w:w="603" w:type="pct"/>
            <w:tcBorders>
              <w:bottom w:val="thickThinSmallGap" w:sz="12" w:space="0" w:color="000080"/>
            </w:tcBorders>
            <w:vAlign w:val="center"/>
          </w:tcPr>
          <w:p w:rsidR="00EF33A4" w:rsidRPr="006E510B" w:rsidRDefault="00EF33A4" w:rsidP="00305FF6">
            <w:pPr>
              <w:pStyle w:val="a1"/>
              <w:spacing w:before="40" w:after="40"/>
              <w:rPr>
                <w:rFonts w:ascii="Times New Roman" w:hAnsi="Times New Roman" w:cs="Times New Roman"/>
                <w:b w:val="0"/>
                <w:bCs w:val="0"/>
              </w:rPr>
            </w:pPr>
            <w:r w:rsidRPr="006E510B">
              <w:rPr>
                <w:rFonts w:ascii="Times New Roman" w:hAnsi="Times New Roman" w:cs="Times New Roman"/>
                <w:b w:val="0"/>
                <w:bCs w:val="0"/>
              </w:rPr>
              <w:t>-</w:t>
            </w:r>
          </w:p>
        </w:tc>
        <w:tc>
          <w:tcPr>
            <w:tcW w:w="282" w:type="pct"/>
            <w:tcBorders>
              <w:bottom w:val="thickThinSmallGap" w:sz="12" w:space="0" w:color="000080"/>
            </w:tcBorders>
            <w:vAlign w:val="center"/>
          </w:tcPr>
          <w:p w:rsidR="00EF33A4" w:rsidRPr="006E510B" w:rsidRDefault="00EF33A4" w:rsidP="00305FF6">
            <w:pPr>
              <w:pStyle w:val="a1"/>
              <w:spacing w:before="40" w:after="40"/>
              <w:rPr>
                <w:rFonts w:ascii="Times New Roman" w:hAnsi="Times New Roman" w:cs="Times New Roman"/>
                <w:b w:val="0"/>
                <w:bCs w:val="0"/>
              </w:rPr>
            </w:pPr>
            <w:r w:rsidRPr="006E510B">
              <w:rPr>
                <w:rFonts w:ascii="Times New Roman" w:hAnsi="Times New Roman" w:cs="Times New Roman"/>
                <w:b w:val="0"/>
                <w:bCs w:val="0"/>
              </w:rPr>
              <w:t>5,6</w:t>
            </w:r>
          </w:p>
        </w:tc>
        <w:tc>
          <w:tcPr>
            <w:tcW w:w="362" w:type="pct"/>
            <w:tcBorders>
              <w:bottom w:val="thickThinSmallGap" w:sz="12" w:space="0" w:color="000080"/>
            </w:tcBorders>
            <w:vAlign w:val="center"/>
          </w:tcPr>
          <w:p w:rsidR="00EF33A4" w:rsidRPr="006E510B" w:rsidRDefault="00EF33A4" w:rsidP="00305FF6">
            <w:pPr>
              <w:pStyle w:val="a1"/>
              <w:spacing w:before="40" w:after="40"/>
              <w:rPr>
                <w:rFonts w:ascii="Times New Roman" w:hAnsi="Times New Roman" w:cs="Times New Roman"/>
                <w:b w:val="0"/>
                <w:bCs w:val="0"/>
              </w:rPr>
            </w:pPr>
            <w:r w:rsidRPr="006E510B">
              <w:rPr>
                <w:rFonts w:ascii="Times New Roman" w:hAnsi="Times New Roman" w:cs="Times New Roman"/>
                <w:b w:val="0"/>
                <w:bCs w:val="0"/>
              </w:rPr>
              <w:t>17,4</w:t>
            </w:r>
          </w:p>
        </w:tc>
        <w:tc>
          <w:tcPr>
            <w:tcW w:w="315" w:type="pct"/>
            <w:tcBorders>
              <w:bottom w:val="thickThinSmallGap" w:sz="12" w:space="0" w:color="000080"/>
              <w:right w:val="single" w:sz="4" w:space="0" w:color="auto"/>
            </w:tcBorders>
            <w:vAlign w:val="center"/>
          </w:tcPr>
          <w:p w:rsidR="00EF33A4" w:rsidRPr="006E510B" w:rsidRDefault="00EF33A4" w:rsidP="00305FF6">
            <w:pPr>
              <w:pStyle w:val="a1"/>
              <w:spacing w:before="40" w:after="40"/>
              <w:rPr>
                <w:rFonts w:ascii="Times New Roman" w:hAnsi="Times New Roman" w:cs="Times New Roman"/>
                <w:b w:val="0"/>
                <w:bCs w:val="0"/>
              </w:rPr>
            </w:pPr>
            <w:r w:rsidRPr="006E510B">
              <w:rPr>
                <w:rFonts w:ascii="Times New Roman" w:hAnsi="Times New Roman" w:cs="Times New Roman"/>
                <w:b w:val="0"/>
                <w:bCs w:val="0"/>
              </w:rPr>
              <w:t>0,1</w:t>
            </w:r>
          </w:p>
        </w:tc>
      </w:tr>
    </w:tbl>
    <w:p w:rsidR="00EF33A4" w:rsidRPr="006E510B" w:rsidRDefault="00EF33A4" w:rsidP="00B512C0">
      <w:pPr>
        <w:spacing w:after="60"/>
        <w:ind w:firstLine="540"/>
        <w:jc w:val="both"/>
        <w:rPr>
          <w:rFonts w:ascii="Times New Roman" w:hAnsi="Times New Roman" w:cs="Times New Roman"/>
          <w:sz w:val="24"/>
          <w:szCs w:val="24"/>
        </w:rPr>
      </w:pPr>
    </w:p>
    <w:p w:rsidR="00EF33A4" w:rsidRDefault="00EF33A4" w:rsidP="00B512C0">
      <w:pPr>
        <w:spacing w:after="60"/>
        <w:ind w:firstLine="540"/>
        <w:jc w:val="both"/>
        <w:rPr>
          <w:rFonts w:ascii="Times New Roman" w:hAnsi="Times New Roman" w:cs="Times New Roman"/>
          <w:sz w:val="24"/>
          <w:szCs w:val="24"/>
          <w:shd w:val="clear" w:color="auto" w:fill="FFFFFF"/>
        </w:rPr>
      </w:pPr>
      <w:r w:rsidRPr="006E510B">
        <w:rPr>
          <w:rFonts w:ascii="Times New Roman" w:hAnsi="Times New Roman" w:cs="Times New Roman"/>
          <w:sz w:val="24"/>
          <w:szCs w:val="24"/>
        </w:rPr>
        <w:t xml:space="preserve">На территории района имеются запасы строительного песка и  глины для  производства кирпича, гончарных изделий. </w:t>
      </w:r>
      <w:bookmarkStart w:id="3" w:name="_Toc3176728"/>
      <w:r w:rsidRPr="00B878F5">
        <w:rPr>
          <w:rFonts w:ascii="Times New Roman" w:hAnsi="Times New Roman" w:cs="Times New Roman"/>
          <w:sz w:val="24"/>
          <w:szCs w:val="24"/>
          <w:shd w:val="clear" w:color="auto" w:fill="FFFFFF"/>
        </w:rPr>
        <w:t>Характер поверхности равнины слабоволнистый. Значительная часть района расположена в долине реки Кубань и представляет собой равнину с ярко выраженным микрорельефом.  На рисовых системах микрорельеф в результате микропланировки сглажен. Поверхность водораздельных равнин имеет пологие и очень пологие склоны.</w:t>
      </w:r>
      <w:r w:rsidRPr="00B878F5">
        <w:rPr>
          <w:rFonts w:ascii="Times New Roman" w:hAnsi="Times New Roman" w:cs="Times New Roman"/>
          <w:sz w:val="24"/>
          <w:szCs w:val="24"/>
        </w:rPr>
        <w:br/>
        <w:t xml:space="preserve">      </w:t>
      </w:r>
      <w:r w:rsidRPr="00B878F5">
        <w:rPr>
          <w:rFonts w:ascii="Times New Roman" w:hAnsi="Times New Roman" w:cs="Times New Roman"/>
          <w:sz w:val="24"/>
          <w:szCs w:val="24"/>
          <w:shd w:val="clear" w:color="auto" w:fill="FFFFFF"/>
        </w:rPr>
        <w:t>Климат умеренно мягкий. Количество осадков составляет 600-650 мм в год, в т. ч. вегетационный период 340-100 мм. Средняя температура января - 1,8°, июля + 23°.</w:t>
      </w:r>
      <w:r w:rsidRPr="00B878F5">
        <w:rPr>
          <w:rFonts w:ascii="Times New Roman" w:hAnsi="Times New Roman" w:cs="Times New Roman"/>
          <w:sz w:val="24"/>
          <w:szCs w:val="24"/>
        </w:rPr>
        <w:br/>
        <w:t xml:space="preserve">       </w:t>
      </w:r>
      <w:r w:rsidRPr="00B878F5">
        <w:rPr>
          <w:rFonts w:ascii="Times New Roman" w:hAnsi="Times New Roman" w:cs="Times New Roman"/>
          <w:sz w:val="24"/>
          <w:szCs w:val="24"/>
          <w:shd w:val="clear" w:color="auto" w:fill="FFFFFF"/>
        </w:rPr>
        <w:t>Растительность степная, в долинах рек - кустарниковая. Естественной растительности практически не сохранилось.</w:t>
      </w:r>
      <w:r w:rsidRPr="00B878F5">
        <w:rPr>
          <w:rFonts w:ascii="Times New Roman" w:hAnsi="Times New Roman" w:cs="Times New Roman"/>
          <w:sz w:val="24"/>
          <w:szCs w:val="24"/>
        </w:rPr>
        <w:br/>
        <w:t xml:space="preserve">        </w:t>
      </w:r>
      <w:r w:rsidRPr="00B878F5">
        <w:rPr>
          <w:rFonts w:ascii="Times New Roman" w:hAnsi="Times New Roman" w:cs="Times New Roman"/>
          <w:sz w:val="24"/>
          <w:szCs w:val="24"/>
          <w:shd w:val="clear" w:color="auto" w:fill="FFFFFF"/>
        </w:rPr>
        <w:t>Почвенный покров представлен луговыми почвами с тяжелым механическим составом и неблагоприятными водно-физическими свойствами, а также с выщелоченными уплотненными</w:t>
      </w:r>
      <w:r>
        <w:rPr>
          <w:rFonts w:ascii="Times New Roman" w:hAnsi="Times New Roman" w:cs="Times New Roman"/>
          <w:sz w:val="24"/>
          <w:szCs w:val="24"/>
          <w:shd w:val="clear" w:color="auto" w:fill="FFFFFF"/>
        </w:rPr>
        <w:t xml:space="preserve"> </w:t>
      </w:r>
      <w:r w:rsidRPr="00B878F5">
        <w:rPr>
          <w:rFonts w:ascii="Times New Roman" w:hAnsi="Times New Roman" w:cs="Times New Roman"/>
          <w:sz w:val="24"/>
          <w:szCs w:val="24"/>
          <w:shd w:val="clear" w:color="auto" w:fill="FFFFFF"/>
        </w:rPr>
        <w:t>черноземами.</w:t>
      </w:r>
    </w:p>
    <w:p w:rsidR="00EF33A4" w:rsidRDefault="00EF33A4" w:rsidP="00B512C0">
      <w:pPr>
        <w:spacing w:after="60"/>
        <w:ind w:firstLine="540"/>
        <w:jc w:val="both"/>
        <w:rPr>
          <w:rFonts w:ascii="Times New Roman" w:hAnsi="Times New Roman" w:cs="Times New Roman"/>
          <w:b/>
          <w:bCs/>
          <w:sz w:val="24"/>
          <w:szCs w:val="24"/>
          <w:u w:val="single"/>
        </w:rPr>
      </w:pPr>
      <w:r w:rsidRPr="0052724E">
        <w:rPr>
          <w:rFonts w:ascii="Times New Roman" w:hAnsi="Times New Roman" w:cs="Times New Roman"/>
          <w:b/>
          <w:bCs/>
          <w:sz w:val="24"/>
          <w:szCs w:val="24"/>
          <w:u w:val="single"/>
        </w:rPr>
        <w:t>Водные ресурсы</w:t>
      </w:r>
      <w:bookmarkEnd w:id="3"/>
    </w:p>
    <w:p w:rsidR="00EF33A4" w:rsidRPr="006E510B" w:rsidRDefault="00EF33A4" w:rsidP="0069318F">
      <w:pPr>
        <w:pStyle w:val="Heading4"/>
        <w:spacing w:before="0" w:after="0"/>
        <w:ind w:firstLine="539"/>
        <w:jc w:val="both"/>
        <w:rPr>
          <w:rFonts w:ascii="Times New Roman" w:hAnsi="Times New Roman" w:cs="Times New Roman"/>
        </w:rPr>
      </w:pPr>
      <w:r w:rsidRPr="006E510B">
        <w:rPr>
          <w:rFonts w:ascii="Times New Roman" w:hAnsi="Times New Roman" w:cs="Times New Roman"/>
          <w:b w:val="0"/>
          <w:bCs w:val="0"/>
          <w:sz w:val="24"/>
          <w:szCs w:val="24"/>
        </w:rPr>
        <w:t>Территория муниципального образования богата водными источниками.  В районе имеется  Шапсугское, Тахтамукайское, Шенджийское  водохранилища. По северной части муниципального образования протекает река Кубань, что представляет потенциал  развития судоходства.    В черте МО имеются рыбоводные пруды.</w:t>
      </w:r>
      <w:r w:rsidRPr="006E510B">
        <w:rPr>
          <w:rFonts w:ascii="Times New Roman" w:hAnsi="Times New Roman" w:cs="Times New Roman"/>
        </w:rPr>
        <w:t xml:space="preserve"> </w:t>
      </w:r>
    </w:p>
    <w:p w:rsidR="00EF33A4" w:rsidRDefault="00EF33A4" w:rsidP="0069318F">
      <w:pPr>
        <w:pStyle w:val="Heading4"/>
        <w:spacing w:before="0" w:after="0"/>
        <w:ind w:firstLine="539"/>
        <w:jc w:val="both"/>
        <w:rPr>
          <w:rFonts w:ascii="Times New Roman" w:hAnsi="Times New Roman" w:cs="Times New Roman"/>
          <w:b w:val="0"/>
          <w:bCs w:val="0"/>
          <w:sz w:val="24"/>
          <w:szCs w:val="24"/>
        </w:rPr>
      </w:pPr>
      <w:r w:rsidRPr="006E510B">
        <w:rPr>
          <w:rFonts w:ascii="Times New Roman" w:hAnsi="Times New Roman" w:cs="Times New Roman"/>
          <w:b w:val="0"/>
          <w:bCs w:val="0"/>
          <w:sz w:val="24"/>
          <w:szCs w:val="24"/>
        </w:rPr>
        <w:t>По территории района проходят важнейшие железнодорожные маршруты федерального значения, которые ориентированы в сторону курортов Черного моря, а также  выход грузопотоков на морские порты: Новороссийск, Туапсе и Кавказ.</w:t>
      </w:r>
    </w:p>
    <w:p w:rsidR="00EF33A4" w:rsidRDefault="00EF33A4" w:rsidP="00F01397">
      <w:pPr>
        <w:pStyle w:val="Heading4"/>
        <w:spacing w:before="0" w:after="0"/>
        <w:ind w:firstLine="539"/>
        <w:jc w:val="both"/>
        <w:rPr>
          <w:rFonts w:ascii="Times New Roman" w:hAnsi="Times New Roman" w:cs="Times New Roman"/>
          <w:sz w:val="24"/>
          <w:szCs w:val="24"/>
          <w:u w:val="single"/>
        </w:rPr>
      </w:pPr>
      <w:bookmarkStart w:id="4" w:name="_Toc3176729"/>
      <w:r w:rsidRPr="0052724E">
        <w:rPr>
          <w:rFonts w:ascii="Times New Roman" w:hAnsi="Times New Roman" w:cs="Times New Roman"/>
          <w:sz w:val="24"/>
          <w:szCs w:val="24"/>
          <w:u w:val="single"/>
        </w:rPr>
        <w:t>Недра</w:t>
      </w:r>
      <w:bookmarkEnd w:id="4"/>
    </w:p>
    <w:p w:rsidR="00EF33A4" w:rsidRPr="00217CF5" w:rsidRDefault="00EF33A4" w:rsidP="00F01397">
      <w:pPr>
        <w:spacing w:after="60"/>
        <w:ind w:firstLine="540"/>
        <w:jc w:val="both"/>
        <w:rPr>
          <w:rFonts w:ascii="Times New Roman" w:hAnsi="Times New Roman" w:cs="Times New Roman"/>
          <w:sz w:val="24"/>
          <w:szCs w:val="24"/>
        </w:rPr>
      </w:pPr>
      <w:r w:rsidRPr="00217CF5">
        <w:rPr>
          <w:rFonts w:ascii="Times New Roman" w:hAnsi="Times New Roman" w:cs="Times New Roman"/>
          <w:sz w:val="24"/>
          <w:szCs w:val="24"/>
        </w:rPr>
        <w:t>Недра представлены полезными ископаемыми: песчано-гравийная смесь, керамзитовые и керамические глины.</w:t>
      </w:r>
    </w:p>
    <w:p w:rsidR="00EF33A4" w:rsidRDefault="00EF33A4" w:rsidP="00F01397">
      <w:pPr>
        <w:pStyle w:val="Heading3"/>
        <w:ind w:firstLine="540"/>
        <w:jc w:val="both"/>
        <w:rPr>
          <w:rFonts w:ascii="Times New Roman" w:hAnsi="Times New Roman" w:cs="Times New Roman"/>
          <w:sz w:val="24"/>
          <w:szCs w:val="24"/>
          <w:u w:val="single"/>
        </w:rPr>
      </w:pPr>
      <w:bookmarkStart w:id="5" w:name="_Toc3176731"/>
      <w:r w:rsidRPr="0052724E">
        <w:rPr>
          <w:rFonts w:ascii="Times New Roman" w:hAnsi="Times New Roman" w:cs="Times New Roman"/>
          <w:sz w:val="24"/>
          <w:szCs w:val="24"/>
          <w:u w:val="single"/>
        </w:rPr>
        <w:t xml:space="preserve">Финансовые ресурсы </w:t>
      </w:r>
      <w:bookmarkEnd w:id="5"/>
    </w:p>
    <w:p w:rsidR="00EF33A4" w:rsidRPr="00217CF5" w:rsidRDefault="00EF33A4" w:rsidP="00F01397">
      <w:pPr>
        <w:pStyle w:val="BodyTextIndent"/>
        <w:spacing w:after="60"/>
        <w:ind w:firstLine="540"/>
        <w:rPr>
          <w:rFonts w:ascii="Times New Roman" w:hAnsi="Times New Roman" w:cs="Times New Roman"/>
        </w:rPr>
      </w:pPr>
      <w:r w:rsidRPr="00217CF5">
        <w:rPr>
          <w:rFonts w:ascii="Times New Roman" w:hAnsi="Times New Roman" w:cs="Times New Roman"/>
        </w:rPr>
        <w:t>Финансовыми ресурсами развития муниципального образования           являются:</w:t>
      </w:r>
    </w:p>
    <w:p w:rsidR="00EF33A4" w:rsidRPr="00217CF5" w:rsidRDefault="00EF33A4" w:rsidP="00F01397">
      <w:pPr>
        <w:pStyle w:val="BodyTextIndent"/>
        <w:numPr>
          <w:ilvl w:val="0"/>
          <w:numId w:val="3"/>
        </w:numPr>
        <w:spacing w:after="60"/>
        <w:ind w:firstLine="540"/>
        <w:rPr>
          <w:rFonts w:ascii="Times New Roman" w:hAnsi="Times New Roman" w:cs="Times New Roman"/>
        </w:rPr>
      </w:pPr>
      <w:r w:rsidRPr="00217CF5">
        <w:rPr>
          <w:rFonts w:ascii="Times New Roman" w:hAnsi="Times New Roman" w:cs="Times New Roman"/>
        </w:rPr>
        <w:t>Средства местного бюджета.</w:t>
      </w:r>
    </w:p>
    <w:p w:rsidR="00EF33A4" w:rsidRPr="00217CF5" w:rsidRDefault="00EF33A4" w:rsidP="00F01397">
      <w:pPr>
        <w:pStyle w:val="BodyTextIndent"/>
        <w:numPr>
          <w:ilvl w:val="0"/>
          <w:numId w:val="3"/>
        </w:numPr>
        <w:spacing w:after="60"/>
        <w:ind w:firstLine="540"/>
        <w:rPr>
          <w:rFonts w:ascii="Times New Roman" w:hAnsi="Times New Roman" w:cs="Times New Roman"/>
        </w:rPr>
      </w:pPr>
      <w:r w:rsidRPr="00217CF5">
        <w:rPr>
          <w:rFonts w:ascii="Times New Roman" w:hAnsi="Times New Roman" w:cs="Times New Roman"/>
        </w:rPr>
        <w:t>Средства вышестоящих бюджетов (федерального и                республиканского).</w:t>
      </w:r>
    </w:p>
    <w:p w:rsidR="00EF33A4" w:rsidRPr="00217CF5" w:rsidRDefault="00EF33A4" w:rsidP="00F01397">
      <w:pPr>
        <w:pStyle w:val="BodyTextIndent"/>
        <w:numPr>
          <w:ilvl w:val="0"/>
          <w:numId w:val="3"/>
        </w:numPr>
        <w:spacing w:after="60"/>
        <w:ind w:firstLine="540"/>
        <w:rPr>
          <w:rFonts w:ascii="Times New Roman" w:hAnsi="Times New Roman" w:cs="Times New Roman"/>
        </w:rPr>
      </w:pPr>
      <w:r w:rsidRPr="00217CF5">
        <w:rPr>
          <w:rFonts w:ascii="Times New Roman" w:hAnsi="Times New Roman" w:cs="Times New Roman"/>
        </w:rPr>
        <w:t>Средства международных программ (фондов, агентств).</w:t>
      </w:r>
    </w:p>
    <w:p w:rsidR="00EF33A4" w:rsidRDefault="00EF33A4" w:rsidP="00F01397">
      <w:pPr>
        <w:pStyle w:val="BodyTextIndent"/>
        <w:numPr>
          <w:ilvl w:val="0"/>
          <w:numId w:val="3"/>
        </w:numPr>
        <w:spacing w:after="60"/>
        <w:ind w:firstLine="540"/>
        <w:rPr>
          <w:rFonts w:ascii="Times New Roman" w:hAnsi="Times New Roman" w:cs="Times New Roman"/>
        </w:rPr>
      </w:pPr>
      <w:r w:rsidRPr="00217CF5">
        <w:rPr>
          <w:rFonts w:ascii="Times New Roman" w:hAnsi="Times New Roman" w:cs="Times New Roman"/>
        </w:rPr>
        <w:t>Средства инвесторов (инвестиции компаний, средства             населения).</w:t>
      </w:r>
    </w:p>
    <w:p w:rsidR="00EF33A4" w:rsidRDefault="00EF33A4" w:rsidP="00F01397">
      <w:pPr>
        <w:spacing w:after="0"/>
        <w:ind w:firstLine="709"/>
        <w:jc w:val="both"/>
        <w:rPr>
          <w:rFonts w:ascii="Times New Roman" w:hAnsi="Times New Roman" w:cs="Times New Roman"/>
          <w:sz w:val="24"/>
          <w:szCs w:val="24"/>
        </w:rPr>
      </w:pPr>
      <w:r w:rsidRPr="00852C2A">
        <w:rPr>
          <w:rFonts w:ascii="Times New Roman" w:hAnsi="Times New Roman" w:cs="Times New Roman"/>
          <w:sz w:val="24"/>
          <w:szCs w:val="24"/>
        </w:rPr>
        <w:t xml:space="preserve">Администрация муниципального образования  активно занимается              социально </w:t>
      </w:r>
      <w:r>
        <w:rPr>
          <w:rFonts w:ascii="Times New Roman" w:hAnsi="Times New Roman" w:cs="Times New Roman"/>
          <w:sz w:val="24"/>
          <w:szCs w:val="24"/>
        </w:rPr>
        <w:t>-</w:t>
      </w:r>
      <w:r w:rsidRPr="00852C2A">
        <w:rPr>
          <w:rFonts w:ascii="Times New Roman" w:hAnsi="Times New Roman" w:cs="Times New Roman"/>
          <w:sz w:val="24"/>
          <w:szCs w:val="24"/>
        </w:rPr>
        <w:t xml:space="preserve"> экономическим развитием района. </w:t>
      </w:r>
    </w:p>
    <w:p w:rsidR="00EF33A4" w:rsidRPr="00852C2A" w:rsidRDefault="00EF33A4" w:rsidP="00F01397">
      <w:pPr>
        <w:spacing w:after="0"/>
        <w:ind w:firstLine="709"/>
        <w:jc w:val="both"/>
        <w:rPr>
          <w:rFonts w:ascii="Times New Roman" w:hAnsi="Times New Roman" w:cs="Times New Roman"/>
          <w:sz w:val="24"/>
          <w:szCs w:val="24"/>
        </w:rPr>
      </w:pPr>
      <w:r w:rsidRPr="00852C2A">
        <w:rPr>
          <w:rFonts w:ascii="Times New Roman" w:hAnsi="Times New Roman" w:cs="Times New Roman"/>
          <w:sz w:val="24"/>
          <w:szCs w:val="24"/>
        </w:rPr>
        <w:t>Выборным представительным органом местного самоуправления                 является Совет народных депутатов.</w:t>
      </w:r>
    </w:p>
    <w:p w:rsidR="00EF33A4" w:rsidRPr="00852C2A" w:rsidRDefault="00EF33A4" w:rsidP="00F01397">
      <w:pPr>
        <w:spacing w:after="0"/>
        <w:ind w:firstLine="540"/>
        <w:jc w:val="both"/>
        <w:rPr>
          <w:rFonts w:ascii="Times New Roman" w:hAnsi="Times New Roman" w:cs="Times New Roman"/>
          <w:sz w:val="24"/>
          <w:szCs w:val="24"/>
        </w:rPr>
      </w:pPr>
      <w:r w:rsidRPr="00852C2A">
        <w:rPr>
          <w:rFonts w:ascii="Times New Roman" w:hAnsi="Times New Roman" w:cs="Times New Roman"/>
          <w:sz w:val="24"/>
          <w:szCs w:val="24"/>
        </w:rPr>
        <w:t>Выборным должностным лицом местного самоуправления является            глава муниципального образования.</w:t>
      </w:r>
    </w:p>
    <w:p w:rsidR="00EF33A4" w:rsidRPr="00852C2A" w:rsidRDefault="00EF33A4" w:rsidP="00F01397">
      <w:pPr>
        <w:spacing w:after="0"/>
        <w:ind w:firstLine="540"/>
        <w:jc w:val="both"/>
        <w:rPr>
          <w:rFonts w:ascii="Times New Roman" w:hAnsi="Times New Roman" w:cs="Times New Roman"/>
          <w:sz w:val="24"/>
          <w:szCs w:val="24"/>
        </w:rPr>
      </w:pPr>
      <w:r w:rsidRPr="00852C2A">
        <w:rPr>
          <w:rFonts w:ascii="Times New Roman" w:hAnsi="Times New Roman" w:cs="Times New Roman"/>
          <w:sz w:val="24"/>
          <w:szCs w:val="24"/>
        </w:rPr>
        <w:t>Исполнительными органами местного самоуправления являются:                администрация муниципального образования, администрации поселений.</w:t>
      </w:r>
    </w:p>
    <w:p w:rsidR="00EF33A4" w:rsidRPr="00FA203B" w:rsidRDefault="00EF33A4" w:rsidP="00F01397">
      <w:pPr>
        <w:pStyle w:val="BodyText3"/>
        <w:spacing w:after="60"/>
        <w:ind w:firstLine="540"/>
        <w:rPr>
          <w:rFonts w:ascii="Times New Roman" w:hAnsi="Times New Roman" w:cs="Times New Roman"/>
        </w:rPr>
      </w:pPr>
      <w:r>
        <w:rPr>
          <w:noProof/>
        </w:rPr>
        <w:pict>
          <v:shape id="Рисунок 2" o:spid="_x0000_s1026" type="#_x0000_t75" alt="Карта%20на%20анг" style="position:absolute;left:0;text-align:left;margin-left:9pt;margin-top:4.3pt;width:180pt;height:127.85pt;z-index:251659264;visibility:visible">
            <v:imagedata r:id="rId6" o:title="" croptop="12027f" cropleft="1590f" cropright="31360f"/>
            <w10:wrap type="square"/>
          </v:shape>
        </w:pict>
      </w:r>
      <w:r w:rsidRPr="00FA203B">
        <w:rPr>
          <w:rFonts w:ascii="Times New Roman" w:hAnsi="Times New Roman" w:cs="Times New Roman"/>
        </w:rPr>
        <w:t>Тахтамукайский район занимает               территорию в 466,6 км</w:t>
      </w:r>
      <w:r w:rsidRPr="00FA203B">
        <w:rPr>
          <w:rFonts w:ascii="Times New Roman" w:hAnsi="Times New Roman" w:cs="Times New Roman"/>
          <w:vertAlign w:val="superscript"/>
        </w:rPr>
        <w:t>2</w:t>
      </w:r>
      <w:r w:rsidRPr="00FA203B">
        <w:rPr>
          <w:rFonts w:ascii="Times New Roman" w:hAnsi="Times New Roman" w:cs="Times New Roman"/>
        </w:rPr>
        <w:t>.  Население района составляет 73,765 тыс. человек. Плотность              населения 158,09 чел./км2.</w:t>
      </w:r>
    </w:p>
    <w:p w:rsidR="00EF33A4" w:rsidRDefault="00EF33A4" w:rsidP="00F01397">
      <w:pPr>
        <w:ind w:firstLine="900"/>
        <w:jc w:val="both"/>
        <w:rPr>
          <w:rFonts w:ascii="Times New Roman" w:hAnsi="Times New Roman" w:cs="Times New Roman"/>
          <w:sz w:val="24"/>
          <w:szCs w:val="24"/>
        </w:rPr>
      </w:pPr>
      <w:r w:rsidRPr="00852C2A">
        <w:rPr>
          <w:rFonts w:ascii="Times New Roman" w:hAnsi="Times New Roman" w:cs="Times New Roman"/>
          <w:sz w:val="24"/>
          <w:szCs w:val="24"/>
        </w:rPr>
        <w:t>Стратегической целью развития           муниципального образования                 «Тахтамукайский     район» является            создание условий, которые          позволят функционирование и поступательное              развитие муниципального образования, при     одновременном повышении качества жизни населения, путем создания новых производств и рабочих мест за счет привлечения инвестиций во все отрасли    экономики района с целью сокращения безработицы, пополнения бюджета всех уровней</w:t>
      </w:r>
      <w:r>
        <w:rPr>
          <w:rFonts w:ascii="Times New Roman" w:hAnsi="Times New Roman" w:cs="Times New Roman"/>
          <w:sz w:val="24"/>
          <w:szCs w:val="24"/>
        </w:rPr>
        <w:t>.</w:t>
      </w:r>
    </w:p>
    <w:p w:rsidR="00EF33A4" w:rsidRPr="0052724E" w:rsidRDefault="00EF33A4" w:rsidP="00F01397">
      <w:pPr>
        <w:ind w:firstLine="709"/>
        <w:jc w:val="both"/>
        <w:rPr>
          <w:rFonts w:ascii="Times New Roman" w:hAnsi="Times New Roman" w:cs="Times New Roman"/>
          <w:b/>
          <w:bCs/>
          <w:sz w:val="24"/>
          <w:szCs w:val="24"/>
          <w:u w:val="single"/>
        </w:rPr>
      </w:pPr>
      <w:r w:rsidRPr="0052724E">
        <w:rPr>
          <w:rFonts w:ascii="Times New Roman" w:hAnsi="Times New Roman" w:cs="Times New Roman"/>
          <w:b/>
          <w:bCs/>
          <w:sz w:val="24"/>
          <w:szCs w:val="24"/>
          <w:u w:val="single"/>
        </w:rPr>
        <w:t xml:space="preserve">Кадровый потенциал </w:t>
      </w:r>
    </w:p>
    <w:p w:rsidR="00EF33A4" w:rsidRDefault="00EF33A4" w:rsidP="00BD1359">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D1359">
        <w:rPr>
          <w:rFonts w:ascii="Times New Roman" w:hAnsi="Times New Roman" w:cs="Times New Roman"/>
          <w:color w:val="000000"/>
          <w:sz w:val="24"/>
          <w:szCs w:val="24"/>
        </w:rPr>
        <w:t>Кадровый потенциал муниципального образования можно охарактеризовать следующими основными показателями:</w:t>
      </w:r>
    </w:p>
    <w:p w:rsidR="00EF33A4" w:rsidRDefault="00EF33A4" w:rsidP="00BD1359">
      <w:pPr>
        <w:autoSpaceDE w:val="0"/>
        <w:autoSpaceDN w:val="0"/>
        <w:adjustRightInd w:val="0"/>
        <w:spacing w:after="0" w:line="240" w:lineRule="auto"/>
        <w:rPr>
          <w:rFonts w:ascii="Times New Roman" w:hAnsi="Times New Roman" w:cs="Times New Roman"/>
          <w:color w:val="000000"/>
          <w:sz w:val="24"/>
          <w:szCs w:val="24"/>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40"/>
        <w:gridCol w:w="2343"/>
        <w:gridCol w:w="2880"/>
        <w:gridCol w:w="2342"/>
      </w:tblGrid>
      <w:tr w:rsidR="00EF33A4">
        <w:trPr>
          <w:trHeight w:val="183"/>
        </w:trPr>
        <w:tc>
          <w:tcPr>
            <w:tcW w:w="9005" w:type="dxa"/>
            <w:gridSpan w:val="4"/>
          </w:tcPr>
          <w:p w:rsidR="00EF33A4" w:rsidRPr="00D75723" w:rsidRDefault="00EF33A4" w:rsidP="00BD1359">
            <w:pPr>
              <w:autoSpaceDE w:val="0"/>
              <w:autoSpaceDN w:val="0"/>
              <w:adjustRightInd w:val="0"/>
              <w:spacing w:after="0" w:line="240" w:lineRule="auto"/>
              <w:rPr>
                <w:rFonts w:ascii="Times New Roman" w:hAnsi="Times New Roman" w:cs="Times New Roman"/>
                <w:color w:val="000000"/>
                <w:sz w:val="20"/>
                <w:szCs w:val="20"/>
              </w:rPr>
            </w:pPr>
            <w:r w:rsidRPr="00D75723">
              <w:rPr>
                <w:rFonts w:ascii="Times New Roman" w:hAnsi="Times New Roman" w:cs="Times New Roman"/>
                <w:color w:val="000000"/>
                <w:sz w:val="20"/>
                <w:szCs w:val="20"/>
              </w:rPr>
              <w:t>Отношение числа занятых в экономике к общей численности населения ,%</w:t>
            </w:r>
          </w:p>
        </w:tc>
      </w:tr>
      <w:tr w:rsidR="00EF33A4">
        <w:trPr>
          <w:trHeight w:val="183"/>
        </w:trPr>
        <w:tc>
          <w:tcPr>
            <w:tcW w:w="1440" w:type="dxa"/>
          </w:tcPr>
          <w:p w:rsidR="00EF33A4" w:rsidRDefault="00EF33A4" w:rsidP="00BD1359">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2012</w:t>
            </w:r>
          </w:p>
        </w:tc>
        <w:tc>
          <w:tcPr>
            <w:tcW w:w="2343" w:type="dxa"/>
          </w:tcPr>
          <w:p w:rsidR="00EF33A4" w:rsidRDefault="00EF33A4" w:rsidP="00BD1359">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2013</w:t>
            </w:r>
          </w:p>
        </w:tc>
        <w:tc>
          <w:tcPr>
            <w:tcW w:w="2880" w:type="dxa"/>
          </w:tcPr>
          <w:p w:rsidR="00EF33A4" w:rsidRDefault="00EF33A4" w:rsidP="00BD1359">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2014</w:t>
            </w:r>
          </w:p>
        </w:tc>
        <w:tc>
          <w:tcPr>
            <w:tcW w:w="2342" w:type="dxa"/>
          </w:tcPr>
          <w:p w:rsidR="00EF33A4" w:rsidRDefault="00EF33A4" w:rsidP="00BD1359">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2015(оценка)</w:t>
            </w:r>
          </w:p>
        </w:tc>
      </w:tr>
      <w:tr w:rsidR="00EF33A4">
        <w:trPr>
          <w:trHeight w:val="183"/>
        </w:trPr>
        <w:tc>
          <w:tcPr>
            <w:tcW w:w="1440" w:type="dxa"/>
          </w:tcPr>
          <w:p w:rsidR="00EF33A4" w:rsidRDefault="00EF33A4" w:rsidP="00D75723">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31,3</w:t>
            </w:r>
          </w:p>
        </w:tc>
        <w:tc>
          <w:tcPr>
            <w:tcW w:w="2343" w:type="dxa"/>
          </w:tcPr>
          <w:p w:rsidR="00EF33A4" w:rsidRDefault="00EF33A4" w:rsidP="00D75723">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31,44</w:t>
            </w:r>
          </w:p>
        </w:tc>
        <w:tc>
          <w:tcPr>
            <w:tcW w:w="2880" w:type="dxa"/>
          </w:tcPr>
          <w:p w:rsidR="00EF33A4" w:rsidRDefault="00EF33A4" w:rsidP="00D75723">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31,45</w:t>
            </w:r>
          </w:p>
        </w:tc>
        <w:tc>
          <w:tcPr>
            <w:tcW w:w="2342" w:type="dxa"/>
          </w:tcPr>
          <w:p w:rsidR="00EF33A4" w:rsidRDefault="00EF33A4" w:rsidP="00D75723">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31,88</w:t>
            </w:r>
          </w:p>
        </w:tc>
      </w:tr>
    </w:tbl>
    <w:p w:rsidR="00EF33A4" w:rsidRDefault="00EF33A4" w:rsidP="00BD1359">
      <w:pPr>
        <w:autoSpaceDE w:val="0"/>
        <w:autoSpaceDN w:val="0"/>
        <w:adjustRightInd w:val="0"/>
        <w:spacing w:after="0" w:line="240" w:lineRule="auto"/>
        <w:rPr>
          <w:rFonts w:ascii="Times New Roman" w:hAnsi="Times New Roman" w:cs="Times New Roman"/>
          <w:color w:val="000000"/>
          <w:sz w:val="24"/>
          <w:szCs w:val="24"/>
        </w:rPr>
      </w:pPr>
    </w:p>
    <w:p w:rsidR="00EF33A4" w:rsidRDefault="00EF33A4" w:rsidP="00BD1359">
      <w:pPr>
        <w:autoSpaceDE w:val="0"/>
        <w:autoSpaceDN w:val="0"/>
        <w:adjustRightInd w:val="0"/>
        <w:spacing w:after="0" w:line="240" w:lineRule="auto"/>
        <w:rPr>
          <w:rFonts w:ascii="TimesNewRoman,Bold" w:hAnsi="TimesNewRoman,Bold" w:cs="TimesNewRoman,Bold"/>
          <w:b/>
          <w:bCs/>
          <w:color w:val="FFFFFF"/>
          <w:sz w:val="24"/>
          <w:szCs w:val="24"/>
        </w:rPr>
      </w:pPr>
      <w:r>
        <w:rPr>
          <w:rFonts w:ascii="TimesNewRoman,Bold" w:hAnsi="TimesNewRoman,Bold" w:cs="TimesNewRoman,Bold"/>
          <w:b/>
          <w:bCs/>
          <w:color w:val="FFFFFF"/>
          <w:sz w:val="24"/>
          <w:szCs w:val="24"/>
        </w:rPr>
        <w:t>Отно</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40"/>
        <w:gridCol w:w="2343"/>
        <w:gridCol w:w="2880"/>
        <w:gridCol w:w="2342"/>
      </w:tblGrid>
      <w:tr w:rsidR="00EF33A4">
        <w:trPr>
          <w:trHeight w:val="183"/>
        </w:trPr>
        <w:tc>
          <w:tcPr>
            <w:tcW w:w="9005" w:type="dxa"/>
            <w:gridSpan w:val="4"/>
          </w:tcPr>
          <w:p w:rsidR="00EF33A4" w:rsidRPr="00D75723" w:rsidRDefault="00EF33A4" w:rsidP="00305FF6">
            <w:pPr>
              <w:autoSpaceDE w:val="0"/>
              <w:autoSpaceDN w:val="0"/>
              <w:adjustRightInd w:val="0"/>
              <w:spacing w:after="0" w:line="240" w:lineRule="auto"/>
              <w:rPr>
                <w:rFonts w:ascii="Times New Roman" w:hAnsi="Times New Roman" w:cs="Times New Roman"/>
                <w:color w:val="000000"/>
                <w:sz w:val="20"/>
                <w:szCs w:val="20"/>
              </w:rPr>
            </w:pPr>
            <w:r w:rsidRPr="00D75723">
              <w:rPr>
                <w:rFonts w:ascii="Times New Roman" w:hAnsi="Times New Roman" w:cs="Times New Roman"/>
                <w:color w:val="000000"/>
                <w:sz w:val="20"/>
                <w:szCs w:val="20"/>
              </w:rPr>
              <w:t xml:space="preserve">Уровень зарегистрированной безработицы, в %, от численности трудоспособного населения в трудоспособном  возрасте   </w:t>
            </w:r>
          </w:p>
        </w:tc>
      </w:tr>
      <w:tr w:rsidR="00EF33A4">
        <w:trPr>
          <w:trHeight w:val="183"/>
        </w:trPr>
        <w:tc>
          <w:tcPr>
            <w:tcW w:w="1440" w:type="dxa"/>
          </w:tcPr>
          <w:p w:rsidR="00EF33A4" w:rsidRDefault="00EF33A4" w:rsidP="00305FF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2012</w:t>
            </w:r>
          </w:p>
        </w:tc>
        <w:tc>
          <w:tcPr>
            <w:tcW w:w="2343" w:type="dxa"/>
          </w:tcPr>
          <w:p w:rsidR="00EF33A4" w:rsidRDefault="00EF33A4" w:rsidP="00305FF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2013</w:t>
            </w:r>
          </w:p>
        </w:tc>
        <w:tc>
          <w:tcPr>
            <w:tcW w:w="2880" w:type="dxa"/>
          </w:tcPr>
          <w:p w:rsidR="00EF33A4" w:rsidRDefault="00EF33A4" w:rsidP="00305FF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2014</w:t>
            </w:r>
          </w:p>
        </w:tc>
        <w:tc>
          <w:tcPr>
            <w:tcW w:w="2342" w:type="dxa"/>
          </w:tcPr>
          <w:p w:rsidR="00EF33A4" w:rsidRDefault="00EF33A4" w:rsidP="00305FF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2015(оценка)</w:t>
            </w:r>
          </w:p>
        </w:tc>
      </w:tr>
      <w:tr w:rsidR="00EF33A4">
        <w:trPr>
          <w:trHeight w:val="183"/>
        </w:trPr>
        <w:tc>
          <w:tcPr>
            <w:tcW w:w="1440" w:type="dxa"/>
          </w:tcPr>
          <w:p w:rsidR="00EF33A4" w:rsidRDefault="00EF33A4" w:rsidP="00D75723">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1,0</w:t>
            </w:r>
          </w:p>
        </w:tc>
        <w:tc>
          <w:tcPr>
            <w:tcW w:w="2343" w:type="dxa"/>
          </w:tcPr>
          <w:p w:rsidR="00EF33A4" w:rsidRDefault="00EF33A4" w:rsidP="00305FF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1,0</w:t>
            </w:r>
          </w:p>
        </w:tc>
        <w:tc>
          <w:tcPr>
            <w:tcW w:w="2880" w:type="dxa"/>
          </w:tcPr>
          <w:p w:rsidR="00EF33A4" w:rsidRDefault="00EF33A4" w:rsidP="00305FF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0,81</w:t>
            </w:r>
          </w:p>
        </w:tc>
        <w:tc>
          <w:tcPr>
            <w:tcW w:w="2342" w:type="dxa"/>
          </w:tcPr>
          <w:p w:rsidR="00EF33A4" w:rsidRDefault="00EF33A4" w:rsidP="00305FF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0,78</w:t>
            </w:r>
          </w:p>
        </w:tc>
      </w:tr>
    </w:tbl>
    <w:p w:rsidR="00EF33A4" w:rsidRDefault="00EF33A4" w:rsidP="00BD1359">
      <w:pPr>
        <w:autoSpaceDE w:val="0"/>
        <w:autoSpaceDN w:val="0"/>
        <w:adjustRightInd w:val="0"/>
        <w:spacing w:after="0" w:line="240" w:lineRule="auto"/>
        <w:rPr>
          <w:rFonts w:ascii="TimesNewRoman,Bold" w:hAnsi="TimesNewRoman,Bold" w:cs="TimesNewRoman,Bold"/>
          <w:b/>
          <w:bCs/>
          <w:color w:val="FFFFFF"/>
          <w:sz w:val="24"/>
          <w:szCs w:val="24"/>
        </w:rPr>
      </w:pPr>
      <w:r>
        <w:rPr>
          <w:rFonts w:ascii="TimesNewRoman,Bold" w:hAnsi="TimesNewRoman,Bold" w:cs="TimesNewRoman,Bold"/>
          <w:b/>
          <w:bCs/>
          <w:color w:val="FFFFFF"/>
          <w:sz w:val="24"/>
          <w:szCs w:val="24"/>
        </w:rPr>
        <w:t>ношение числа занятых в экономике к общей численности населения</w:t>
      </w:r>
    </w:p>
    <w:p w:rsidR="00EF33A4" w:rsidRPr="00D75723" w:rsidRDefault="00EF33A4" w:rsidP="00F0139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75723">
        <w:rPr>
          <w:rFonts w:ascii="Times New Roman" w:hAnsi="Times New Roman" w:cs="Times New Roman"/>
          <w:color w:val="000000"/>
          <w:sz w:val="24"/>
          <w:szCs w:val="24"/>
        </w:rPr>
        <w:t>Трудоспособное население в трудоспособном возрасте в 20</w:t>
      </w:r>
      <w:r>
        <w:rPr>
          <w:rFonts w:ascii="Times New Roman" w:hAnsi="Times New Roman" w:cs="Times New Roman"/>
          <w:color w:val="000000"/>
          <w:sz w:val="24"/>
          <w:szCs w:val="24"/>
        </w:rPr>
        <w:t>14</w:t>
      </w:r>
      <w:r w:rsidRPr="00D75723">
        <w:rPr>
          <w:rFonts w:ascii="Times New Roman" w:hAnsi="Times New Roman" w:cs="Times New Roman"/>
          <w:color w:val="000000"/>
          <w:sz w:val="24"/>
          <w:szCs w:val="24"/>
        </w:rPr>
        <w:t xml:space="preserve"> году</w:t>
      </w:r>
      <w:r>
        <w:rPr>
          <w:rFonts w:ascii="Times New Roman" w:hAnsi="Times New Roman" w:cs="Times New Roman"/>
          <w:color w:val="000000"/>
          <w:sz w:val="24"/>
          <w:szCs w:val="24"/>
        </w:rPr>
        <w:t xml:space="preserve"> </w:t>
      </w:r>
      <w:r w:rsidRPr="00D75723">
        <w:rPr>
          <w:rFonts w:ascii="Times New Roman" w:hAnsi="Times New Roman" w:cs="Times New Roman"/>
          <w:color w:val="000000"/>
          <w:sz w:val="24"/>
          <w:szCs w:val="24"/>
        </w:rPr>
        <w:t xml:space="preserve">составляет 24,5 тыс. человек, занято в экономике – </w:t>
      </w:r>
      <w:r>
        <w:rPr>
          <w:rFonts w:ascii="Times New Roman" w:hAnsi="Times New Roman" w:cs="Times New Roman"/>
          <w:color w:val="000000"/>
          <w:sz w:val="24"/>
          <w:szCs w:val="24"/>
        </w:rPr>
        <w:t>28,56</w:t>
      </w:r>
      <w:r w:rsidRPr="00D75723">
        <w:rPr>
          <w:rFonts w:ascii="Times New Roman" w:hAnsi="Times New Roman" w:cs="Times New Roman"/>
          <w:color w:val="000000"/>
          <w:sz w:val="24"/>
          <w:szCs w:val="24"/>
        </w:rPr>
        <w:t xml:space="preserve"> тыс. чел., и в</w:t>
      </w:r>
      <w:r>
        <w:rPr>
          <w:rFonts w:ascii="Times New Roman" w:hAnsi="Times New Roman" w:cs="Times New Roman"/>
          <w:color w:val="000000"/>
          <w:sz w:val="24"/>
          <w:szCs w:val="24"/>
        </w:rPr>
        <w:t xml:space="preserve"> </w:t>
      </w:r>
      <w:r w:rsidRPr="00D75723">
        <w:rPr>
          <w:rFonts w:ascii="Times New Roman" w:hAnsi="Times New Roman" w:cs="Times New Roman"/>
          <w:color w:val="000000"/>
          <w:sz w:val="24"/>
          <w:szCs w:val="24"/>
        </w:rPr>
        <w:t>перспективе до 201</w:t>
      </w:r>
      <w:r>
        <w:rPr>
          <w:rFonts w:ascii="Times New Roman" w:hAnsi="Times New Roman" w:cs="Times New Roman"/>
          <w:color w:val="000000"/>
          <w:sz w:val="24"/>
          <w:szCs w:val="24"/>
        </w:rPr>
        <w:t>8</w:t>
      </w:r>
      <w:r w:rsidRPr="00D75723">
        <w:rPr>
          <w:rFonts w:ascii="Times New Roman" w:hAnsi="Times New Roman" w:cs="Times New Roman"/>
          <w:color w:val="000000"/>
          <w:sz w:val="24"/>
          <w:szCs w:val="24"/>
        </w:rPr>
        <w:t xml:space="preserve"> года тенденция </w:t>
      </w:r>
      <w:r>
        <w:rPr>
          <w:rFonts w:ascii="Times New Roman" w:hAnsi="Times New Roman" w:cs="Times New Roman"/>
          <w:color w:val="000000"/>
          <w:sz w:val="24"/>
          <w:szCs w:val="24"/>
        </w:rPr>
        <w:t xml:space="preserve">имеет рост.  </w:t>
      </w:r>
      <w:r w:rsidRPr="00D75723">
        <w:rPr>
          <w:rFonts w:ascii="Times New Roman" w:hAnsi="Times New Roman" w:cs="Times New Roman"/>
          <w:sz w:val="24"/>
          <w:szCs w:val="24"/>
        </w:rPr>
        <w:t>Кадровый потенциал, интеллектуальные ресурсы, ресурсы                  информационных технологий, активная и открытая позиция администрации в вопросах развития территории, активная гражданская позиция депутатов районного Совета  народных депутатов, сообщества, социальное партнерство власти, бизнеса,  общественных организаций и пр.</w:t>
      </w:r>
    </w:p>
    <w:p w:rsidR="00EF33A4" w:rsidRDefault="00EF33A4" w:rsidP="00305FF6">
      <w:pPr>
        <w:autoSpaceDE w:val="0"/>
        <w:autoSpaceDN w:val="0"/>
        <w:adjustRightInd w:val="0"/>
        <w:spacing w:after="0" w:line="240" w:lineRule="auto"/>
        <w:jc w:val="both"/>
        <w:rPr>
          <w:rFonts w:ascii="Times New Roman" w:hAnsi="Times New Roman" w:cs="Times New Roman"/>
          <w:sz w:val="24"/>
          <w:szCs w:val="24"/>
        </w:rPr>
      </w:pPr>
      <w:r>
        <w:rPr>
          <w:rFonts w:ascii="TimesNewRoman" w:hAnsi="TimesNewRoman" w:cs="TimesNewRoman"/>
          <w:sz w:val="28"/>
          <w:szCs w:val="28"/>
        </w:rPr>
        <w:t xml:space="preserve">          </w:t>
      </w:r>
      <w:r w:rsidRPr="00305FF6">
        <w:rPr>
          <w:rFonts w:ascii="Times New Roman" w:hAnsi="Times New Roman" w:cs="Times New Roman"/>
          <w:sz w:val="24"/>
          <w:szCs w:val="24"/>
        </w:rPr>
        <w:t>В целях трудоустройства населения в районе разработана программа занятости населения, регулярно проводятся ярмарки рабочих мест,организовано профессиональное обучение, оказываются услуги по профориентации, выделяются средства из бюджета муниципального образования на организацию занятости населения, реализуются инвестиционные проекты.</w:t>
      </w:r>
    </w:p>
    <w:p w:rsidR="00EF33A4" w:rsidRDefault="00EF33A4" w:rsidP="00305FF6">
      <w:pPr>
        <w:autoSpaceDE w:val="0"/>
        <w:autoSpaceDN w:val="0"/>
        <w:adjustRightInd w:val="0"/>
        <w:spacing w:after="0" w:line="240" w:lineRule="auto"/>
        <w:jc w:val="both"/>
        <w:rPr>
          <w:rFonts w:ascii="Times New Roman" w:hAnsi="Times New Roman" w:cs="Times New Roman"/>
          <w:sz w:val="24"/>
          <w:szCs w:val="24"/>
        </w:rPr>
      </w:pPr>
    </w:p>
    <w:p w:rsidR="00EF33A4" w:rsidRPr="0052724E" w:rsidRDefault="00EF33A4" w:rsidP="00217CF5">
      <w:pPr>
        <w:spacing w:after="0"/>
        <w:rPr>
          <w:rFonts w:ascii="Times New Roman" w:hAnsi="Times New Roman" w:cs="Times New Roman"/>
          <w:b/>
          <w:bCs/>
          <w:sz w:val="24"/>
          <w:szCs w:val="24"/>
          <w:u w:val="single"/>
        </w:rPr>
      </w:pPr>
      <w:r w:rsidRPr="0052724E">
        <w:rPr>
          <w:rFonts w:ascii="Times New Roman" w:hAnsi="Times New Roman" w:cs="Times New Roman"/>
          <w:b/>
          <w:bCs/>
          <w:sz w:val="24"/>
          <w:szCs w:val="24"/>
          <w:u w:val="single"/>
        </w:rPr>
        <w:t xml:space="preserve">       Культурно-рекреационные ресурсы</w:t>
      </w:r>
    </w:p>
    <w:p w:rsidR="00EF33A4" w:rsidRPr="0052724E" w:rsidRDefault="00EF33A4" w:rsidP="00217CF5">
      <w:pPr>
        <w:spacing w:after="0"/>
        <w:rPr>
          <w:rFonts w:ascii="Times New Roman" w:hAnsi="Times New Roman" w:cs="Times New Roman"/>
          <w:b/>
          <w:bCs/>
          <w:sz w:val="24"/>
          <w:szCs w:val="24"/>
          <w:u w:val="single"/>
        </w:rPr>
      </w:pPr>
    </w:p>
    <w:p w:rsidR="00EF33A4" w:rsidRPr="0052724E" w:rsidRDefault="00EF33A4" w:rsidP="00217CF5">
      <w:pPr>
        <w:spacing w:after="0"/>
        <w:ind w:firstLine="567"/>
        <w:jc w:val="both"/>
        <w:rPr>
          <w:rFonts w:ascii="Times New Roman" w:hAnsi="Times New Roman" w:cs="Times New Roman"/>
          <w:sz w:val="24"/>
          <w:szCs w:val="24"/>
        </w:rPr>
      </w:pPr>
      <w:r w:rsidRPr="0052724E">
        <w:rPr>
          <w:rFonts w:ascii="Times New Roman" w:hAnsi="Times New Roman" w:cs="Times New Roman"/>
          <w:sz w:val="24"/>
          <w:szCs w:val="24"/>
        </w:rPr>
        <w:t xml:space="preserve">Культурно - досуговую деятельность в Тахтамукайском районе осуществляют  44  учреждений  досугового  типа, в том числе: 18 домов культуры, в т.ч. </w:t>
      </w:r>
    </w:p>
    <w:p w:rsidR="00EF33A4" w:rsidRPr="0052724E" w:rsidRDefault="00EF33A4" w:rsidP="00217CF5">
      <w:pPr>
        <w:spacing w:after="0"/>
        <w:ind w:firstLine="567"/>
        <w:jc w:val="both"/>
        <w:rPr>
          <w:rFonts w:ascii="Times New Roman" w:hAnsi="Times New Roman" w:cs="Times New Roman"/>
          <w:sz w:val="24"/>
          <w:szCs w:val="24"/>
        </w:rPr>
      </w:pPr>
      <w:r w:rsidRPr="0052724E">
        <w:rPr>
          <w:rFonts w:ascii="Times New Roman" w:hAnsi="Times New Roman" w:cs="Times New Roman"/>
          <w:sz w:val="24"/>
          <w:szCs w:val="24"/>
        </w:rPr>
        <w:t>1 - Дворец культуры (а.Тахтамукай)</w:t>
      </w:r>
    </w:p>
    <w:p w:rsidR="00EF33A4" w:rsidRPr="0052724E" w:rsidRDefault="00EF33A4" w:rsidP="00217CF5">
      <w:pPr>
        <w:spacing w:after="0"/>
        <w:jc w:val="both"/>
        <w:rPr>
          <w:rFonts w:ascii="Times New Roman" w:hAnsi="Times New Roman" w:cs="Times New Roman"/>
          <w:sz w:val="24"/>
          <w:szCs w:val="24"/>
        </w:rPr>
      </w:pPr>
      <w:r w:rsidRPr="0052724E">
        <w:rPr>
          <w:rFonts w:ascii="Times New Roman" w:hAnsi="Times New Roman" w:cs="Times New Roman"/>
          <w:sz w:val="24"/>
          <w:szCs w:val="24"/>
        </w:rPr>
        <w:t xml:space="preserve">         1 - Центр народной культуры (а.Афипсип)</w:t>
      </w:r>
    </w:p>
    <w:p w:rsidR="00EF33A4" w:rsidRPr="0052724E" w:rsidRDefault="00EF33A4" w:rsidP="00217CF5">
      <w:pPr>
        <w:pStyle w:val="ListParagraph"/>
        <w:spacing w:after="0"/>
        <w:ind w:left="-360"/>
        <w:jc w:val="both"/>
        <w:rPr>
          <w:rFonts w:ascii="Times New Roman" w:hAnsi="Times New Roman" w:cs="Times New Roman"/>
          <w:sz w:val="24"/>
          <w:szCs w:val="24"/>
        </w:rPr>
      </w:pPr>
      <w:r w:rsidRPr="0052724E">
        <w:rPr>
          <w:rFonts w:ascii="Times New Roman" w:hAnsi="Times New Roman" w:cs="Times New Roman"/>
          <w:sz w:val="24"/>
          <w:szCs w:val="24"/>
        </w:rPr>
        <w:t xml:space="preserve">               1 - Культурно-спортивно-досуговый центр (п.Энем)</w:t>
      </w:r>
    </w:p>
    <w:p w:rsidR="00EF33A4" w:rsidRPr="0052724E" w:rsidRDefault="00EF33A4" w:rsidP="00217CF5">
      <w:pPr>
        <w:spacing w:after="0"/>
        <w:jc w:val="both"/>
        <w:rPr>
          <w:rFonts w:ascii="Times New Roman" w:hAnsi="Times New Roman" w:cs="Times New Roman"/>
          <w:sz w:val="24"/>
          <w:szCs w:val="24"/>
        </w:rPr>
      </w:pPr>
      <w:r w:rsidRPr="0052724E">
        <w:rPr>
          <w:rFonts w:ascii="Times New Roman" w:hAnsi="Times New Roman" w:cs="Times New Roman"/>
          <w:sz w:val="24"/>
          <w:szCs w:val="24"/>
        </w:rPr>
        <w:t xml:space="preserve">         1 - Культурно- досуговый центр им. Н.С. Кобцевой</w:t>
      </w:r>
    </w:p>
    <w:p w:rsidR="00EF33A4" w:rsidRPr="0052724E" w:rsidRDefault="00EF33A4" w:rsidP="00217CF5">
      <w:pPr>
        <w:spacing w:after="0"/>
        <w:ind w:left="1080" w:hanging="1080"/>
        <w:jc w:val="both"/>
        <w:rPr>
          <w:rFonts w:ascii="Times New Roman" w:hAnsi="Times New Roman" w:cs="Times New Roman"/>
          <w:sz w:val="24"/>
          <w:szCs w:val="24"/>
        </w:rPr>
      </w:pPr>
      <w:r w:rsidRPr="0052724E">
        <w:rPr>
          <w:rFonts w:ascii="Times New Roman" w:hAnsi="Times New Roman" w:cs="Times New Roman"/>
          <w:sz w:val="24"/>
          <w:szCs w:val="24"/>
        </w:rPr>
        <w:t xml:space="preserve">         14- Сельских домов культуры   из них, 10 учреждений клубного типа на уровне района и 8 переданы в поселения. </w:t>
      </w:r>
    </w:p>
    <w:p w:rsidR="00EF33A4" w:rsidRPr="0052724E" w:rsidRDefault="00EF33A4" w:rsidP="00217CF5">
      <w:pPr>
        <w:spacing w:after="0"/>
        <w:jc w:val="both"/>
        <w:rPr>
          <w:rFonts w:ascii="Times New Roman" w:hAnsi="Times New Roman" w:cs="Times New Roman"/>
          <w:sz w:val="24"/>
          <w:szCs w:val="24"/>
        </w:rPr>
      </w:pPr>
      <w:r w:rsidRPr="0052724E">
        <w:rPr>
          <w:rFonts w:ascii="Times New Roman" w:hAnsi="Times New Roman" w:cs="Times New Roman"/>
          <w:sz w:val="24"/>
          <w:szCs w:val="24"/>
        </w:rPr>
        <w:t xml:space="preserve">         23 - библиотек.</w:t>
      </w:r>
    </w:p>
    <w:p w:rsidR="00EF33A4" w:rsidRPr="0052724E" w:rsidRDefault="00EF33A4" w:rsidP="00217CF5">
      <w:pPr>
        <w:spacing w:after="0"/>
        <w:jc w:val="both"/>
        <w:rPr>
          <w:rFonts w:ascii="Times New Roman" w:hAnsi="Times New Roman" w:cs="Times New Roman"/>
          <w:sz w:val="24"/>
          <w:szCs w:val="24"/>
        </w:rPr>
      </w:pPr>
      <w:r w:rsidRPr="0052724E">
        <w:rPr>
          <w:rFonts w:ascii="Times New Roman" w:hAnsi="Times New Roman" w:cs="Times New Roman"/>
          <w:sz w:val="24"/>
          <w:szCs w:val="24"/>
        </w:rPr>
        <w:t xml:space="preserve">           Детские школы искусств  Тахтамукайского района являются самым  массовым видом образовательных учреждений в сфере искусства.  В Тахтамукайском районе осуществляют свою деятельность 4 школы искусств .</w:t>
      </w:r>
    </w:p>
    <w:p w:rsidR="00EF33A4" w:rsidRPr="0052724E" w:rsidRDefault="00EF33A4" w:rsidP="00217CF5">
      <w:pPr>
        <w:spacing w:after="0"/>
        <w:jc w:val="both"/>
        <w:rPr>
          <w:rFonts w:ascii="Times New Roman" w:hAnsi="Times New Roman" w:cs="Times New Roman"/>
          <w:sz w:val="24"/>
          <w:szCs w:val="24"/>
        </w:rPr>
      </w:pPr>
      <w:r w:rsidRPr="0052724E">
        <w:rPr>
          <w:rFonts w:ascii="Times New Roman" w:hAnsi="Times New Roman" w:cs="Times New Roman"/>
          <w:sz w:val="24"/>
          <w:szCs w:val="24"/>
        </w:rPr>
        <w:t xml:space="preserve">        Деятельность  управления культуры и кино МО « Тахтамукайский район»  направлена на выполнение следующих задач:</w:t>
      </w:r>
    </w:p>
    <w:p w:rsidR="00EF33A4" w:rsidRPr="0052724E" w:rsidRDefault="00EF33A4" w:rsidP="00217CF5">
      <w:pPr>
        <w:spacing w:after="0"/>
        <w:jc w:val="both"/>
        <w:rPr>
          <w:rFonts w:ascii="Times New Roman" w:hAnsi="Times New Roman" w:cs="Times New Roman"/>
          <w:sz w:val="24"/>
          <w:szCs w:val="24"/>
        </w:rPr>
      </w:pPr>
      <w:r w:rsidRPr="0052724E">
        <w:rPr>
          <w:rFonts w:ascii="Times New Roman" w:hAnsi="Times New Roman" w:cs="Times New Roman"/>
          <w:sz w:val="24"/>
          <w:szCs w:val="24"/>
        </w:rPr>
        <w:t>- укрепление материально- технической базы учреждений культуры;</w:t>
      </w:r>
    </w:p>
    <w:p w:rsidR="00EF33A4" w:rsidRPr="0052724E" w:rsidRDefault="00EF33A4" w:rsidP="00217CF5">
      <w:pPr>
        <w:spacing w:after="0"/>
        <w:jc w:val="both"/>
        <w:rPr>
          <w:rFonts w:ascii="Times New Roman" w:hAnsi="Times New Roman" w:cs="Times New Roman"/>
          <w:sz w:val="24"/>
          <w:szCs w:val="24"/>
        </w:rPr>
      </w:pPr>
      <w:r w:rsidRPr="0052724E">
        <w:rPr>
          <w:rFonts w:ascii="Times New Roman" w:hAnsi="Times New Roman" w:cs="Times New Roman"/>
          <w:sz w:val="24"/>
          <w:szCs w:val="24"/>
        </w:rPr>
        <w:t xml:space="preserve">- участие творческих коллективов района в республиканских, региональных, всероссийских, международных  конкурсах и  других культурных акциях;   </w:t>
      </w:r>
    </w:p>
    <w:p w:rsidR="00EF33A4" w:rsidRPr="0052724E" w:rsidRDefault="00EF33A4" w:rsidP="00217CF5">
      <w:pPr>
        <w:spacing w:after="0"/>
        <w:jc w:val="both"/>
        <w:rPr>
          <w:rFonts w:ascii="Times New Roman" w:hAnsi="Times New Roman" w:cs="Times New Roman"/>
          <w:sz w:val="24"/>
          <w:szCs w:val="24"/>
        </w:rPr>
      </w:pPr>
      <w:r w:rsidRPr="0052724E">
        <w:rPr>
          <w:rFonts w:ascii="Times New Roman" w:hAnsi="Times New Roman" w:cs="Times New Roman"/>
          <w:sz w:val="24"/>
          <w:szCs w:val="24"/>
        </w:rPr>
        <w:t>- сохранение и пополнение библиотечного фонда ;</w:t>
      </w:r>
    </w:p>
    <w:p w:rsidR="00EF33A4" w:rsidRPr="0052724E" w:rsidRDefault="00EF33A4" w:rsidP="00217CF5">
      <w:pPr>
        <w:spacing w:after="0"/>
        <w:jc w:val="both"/>
        <w:rPr>
          <w:rFonts w:ascii="Times New Roman" w:hAnsi="Times New Roman" w:cs="Times New Roman"/>
          <w:sz w:val="24"/>
          <w:szCs w:val="24"/>
        </w:rPr>
      </w:pPr>
      <w:r w:rsidRPr="0052724E">
        <w:rPr>
          <w:rFonts w:ascii="Times New Roman" w:hAnsi="Times New Roman" w:cs="Times New Roman"/>
          <w:sz w:val="24"/>
          <w:szCs w:val="24"/>
        </w:rPr>
        <w:t xml:space="preserve">- реализация районных целевых программ.  </w:t>
      </w:r>
    </w:p>
    <w:p w:rsidR="00EF33A4" w:rsidRPr="0052724E" w:rsidRDefault="00EF33A4" w:rsidP="00217CF5">
      <w:pPr>
        <w:spacing w:after="0"/>
        <w:jc w:val="both"/>
        <w:rPr>
          <w:rFonts w:ascii="Times New Roman" w:hAnsi="Times New Roman" w:cs="Times New Roman"/>
          <w:sz w:val="24"/>
          <w:szCs w:val="24"/>
        </w:rPr>
      </w:pPr>
      <w:r w:rsidRPr="0052724E">
        <w:rPr>
          <w:rFonts w:ascii="Times New Roman" w:hAnsi="Times New Roman" w:cs="Times New Roman"/>
          <w:sz w:val="24"/>
          <w:szCs w:val="24"/>
        </w:rPr>
        <w:t xml:space="preserve">        Из общего числа   кружков  художественной самодеятельности  более 20 творческих коллективов защитили и носят звание «народный» и  «образцовый». По этому показателю Тахтамукайский район занимает первое место среди других районов РА. </w:t>
      </w:r>
    </w:p>
    <w:p w:rsidR="00EF33A4" w:rsidRPr="0052724E" w:rsidRDefault="00EF33A4" w:rsidP="00217CF5">
      <w:pPr>
        <w:spacing w:after="0"/>
        <w:jc w:val="both"/>
        <w:rPr>
          <w:rFonts w:ascii="Times New Roman" w:hAnsi="Times New Roman" w:cs="Times New Roman"/>
          <w:sz w:val="24"/>
          <w:szCs w:val="24"/>
        </w:rPr>
      </w:pPr>
      <w:r w:rsidRPr="0052724E">
        <w:rPr>
          <w:rFonts w:ascii="Times New Roman" w:hAnsi="Times New Roman" w:cs="Times New Roman"/>
          <w:sz w:val="24"/>
          <w:szCs w:val="24"/>
        </w:rPr>
        <w:t xml:space="preserve">        Эти коллективы достойно    представляют район и республику на республиканских, региональных, краевых,   всероссийских, международных фестивалях.</w:t>
      </w:r>
    </w:p>
    <w:p w:rsidR="00EF33A4" w:rsidRPr="0052724E" w:rsidRDefault="00EF33A4" w:rsidP="00217CF5">
      <w:pPr>
        <w:spacing w:after="0"/>
        <w:jc w:val="both"/>
        <w:rPr>
          <w:rFonts w:ascii="Times New Roman" w:hAnsi="Times New Roman" w:cs="Times New Roman"/>
          <w:sz w:val="24"/>
          <w:szCs w:val="24"/>
        </w:rPr>
      </w:pPr>
    </w:p>
    <w:p w:rsidR="00EF33A4" w:rsidRPr="0052724E" w:rsidRDefault="00EF33A4" w:rsidP="00305FF6">
      <w:pPr>
        <w:autoSpaceDE w:val="0"/>
        <w:autoSpaceDN w:val="0"/>
        <w:adjustRightInd w:val="0"/>
        <w:spacing w:after="0" w:line="240" w:lineRule="auto"/>
        <w:jc w:val="both"/>
        <w:rPr>
          <w:rFonts w:ascii="Times New Roman" w:hAnsi="Times New Roman" w:cs="Times New Roman"/>
          <w:b/>
          <w:bCs/>
          <w:i/>
          <w:iCs/>
          <w:sz w:val="24"/>
          <w:szCs w:val="24"/>
          <w:u w:val="single"/>
        </w:rPr>
      </w:pPr>
      <w:r w:rsidRPr="0052724E">
        <w:rPr>
          <w:rFonts w:ascii="Times New Roman" w:hAnsi="Times New Roman" w:cs="Times New Roman"/>
          <w:b/>
          <w:bCs/>
          <w:i/>
          <w:iCs/>
          <w:sz w:val="24"/>
          <w:szCs w:val="24"/>
          <w:u w:val="single"/>
        </w:rPr>
        <w:t>1.3.        Демографическая ситуация и оценка социальной сферы.</w:t>
      </w:r>
    </w:p>
    <w:p w:rsidR="00EF33A4" w:rsidRPr="00FA203B" w:rsidRDefault="00EF33A4" w:rsidP="00003894">
      <w:pPr>
        <w:spacing w:after="60"/>
        <w:ind w:firstLine="540"/>
        <w:jc w:val="both"/>
        <w:rPr>
          <w:rFonts w:ascii="Times New Roman" w:hAnsi="Times New Roman" w:cs="Times New Roman"/>
          <w:sz w:val="24"/>
          <w:szCs w:val="24"/>
        </w:rPr>
      </w:pPr>
    </w:p>
    <w:p w:rsidR="00EF33A4" w:rsidRPr="00003894" w:rsidRDefault="00EF33A4" w:rsidP="00003894">
      <w:pPr>
        <w:spacing w:after="60"/>
        <w:ind w:firstLine="540"/>
        <w:jc w:val="both"/>
        <w:rPr>
          <w:rFonts w:ascii="Times New Roman" w:hAnsi="Times New Roman" w:cs="Times New Roman"/>
          <w:sz w:val="24"/>
          <w:szCs w:val="24"/>
        </w:rPr>
      </w:pPr>
      <w:r w:rsidRPr="00003894">
        <w:rPr>
          <w:rFonts w:ascii="Times New Roman" w:hAnsi="Times New Roman" w:cs="Times New Roman"/>
          <w:sz w:val="24"/>
          <w:szCs w:val="24"/>
        </w:rPr>
        <w:t>Возрастная структура населения МО "Тахтамукайский район"               характеризуется тем, что  население моложе  трудоспособного возраста       составляло 15,4%, трудоспособное население – 63,7%, старшее поколение – 20,9%, причем эти укрупненные показатели относительно стабильны на    протяжении последних трех лет.</w:t>
      </w:r>
    </w:p>
    <w:p w:rsidR="00EF33A4" w:rsidRPr="00C51397" w:rsidRDefault="00EF33A4" w:rsidP="00003894">
      <w:pPr>
        <w:pStyle w:val="Heading5"/>
        <w:ind w:firstLine="540"/>
        <w:rPr>
          <w:rFonts w:ascii="Times New Roman" w:hAnsi="Times New Roman" w:cs="Times New Roman"/>
          <w:i w:val="0"/>
          <w:iCs w:val="0"/>
          <w:sz w:val="24"/>
          <w:szCs w:val="24"/>
        </w:rPr>
      </w:pPr>
      <w:bookmarkStart w:id="6" w:name="_Toc3176715"/>
      <w:r w:rsidRPr="00C51397">
        <w:rPr>
          <w:rFonts w:ascii="Times New Roman" w:hAnsi="Times New Roman" w:cs="Times New Roman"/>
          <w:i w:val="0"/>
          <w:iCs w:val="0"/>
          <w:sz w:val="24"/>
          <w:szCs w:val="24"/>
        </w:rPr>
        <w:t>Таблица. Соотношение городского и сельского населения</w:t>
      </w:r>
      <w:bookmarkEnd w:id="6"/>
    </w:p>
    <w:tbl>
      <w:tblPr>
        <w:tblW w:w="8824" w:type="dxa"/>
        <w:tblInd w:w="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1260"/>
        <w:gridCol w:w="1282"/>
        <w:gridCol w:w="1304"/>
        <w:gridCol w:w="1326"/>
        <w:gridCol w:w="1168"/>
        <w:gridCol w:w="1152"/>
        <w:gridCol w:w="1332"/>
      </w:tblGrid>
      <w:tr w:rsidR="00EF33A4" w:rsidRPr="00C51397">
        <w:trPr>
          <w:cantSplit/>
        </w:trPr>
        <w:tc>
          <w:tcPr>
            <w:tcW w:w="1260" w:type="dxa"/>
            <w:vMerge w:val="restart"/>
            <w:tcBorders>
              <w:top w:val="single" w:sz="12" w:space="0" w:color="auto"/>
            </w:tcBorders>
          </w:tcPr>
          <w:p w:rsidR="00EF33A4" w:rsidRPr="00C51397" w:rsidRDefault="00EF33A4" w:rsidP="0040558A">
            <w:pPr>
              <w:spacing w:after="60"/>
              <w:jc w:val="center"/>
              <w:rPr>
                <w:rFonts w:ascii="Times New Roman" w:hAnsi="Times New Roman" w:cs="Times New Roman"/>
                <w:b/>
                <w:bCs/>
                <w:sz w:val="24"/>
                <w:szCs w:val="24"/>
              </w:rPr>
            </w:pPr>
            <w:r w:rsidRPr="00C51397">
              <w:rPr>
                <w:rFonts w:ascii="Times New Roman" w:hAnsi="Times New Roman" w:cs="Times New Roman"/>
                <w:b/>
                <w:bCs/>
                <w:sz w:val="24"/>
                <w:szCs w:val="24"/>
              </w:rPr>
              <w:t>Всего</w:t>
            </w:r>
          </w:p>
        </w:tc>
        <w:tc>
          <w:tcPr>
            <w:tcW w:w="7564" w:type="dxa"/>
            <w:gridSpan w:val="6"/>
            <w:tcBorders>
              <w:top w:val="single" w:sz="12" w:space="0" w:color="auto"/>
            </w:tcBorders>
          </w:tcPr>
          <w:p w:rsidR="00EF33A4" w:rsidRPr="00C51397" w:rsidRDefault="00EF33A4" w:rsidP="0040558A">
            <w:pPr>
              <w:spacing w:after="60"/>
              <w:jc w:val="center"/>
              <w:rPr>
                <w:rFonts w:ascii="Times New Roman" w:hAnsi="Times New Roman" w:cs="Times New Roman"/>
                <w:b/>
                <w:bCs/>
                <w:sz w:val="24"/>
                <w:szCs w:val="24"/>
              </w:rPr>
            </w:pPr>
            <w:r w:rsidRPr="00C51397">
              <w:rPr>
                <w:rFonts w:ascii="Times New Roman" w:hAnsi="Times New Roman" w:cs="Times New Roman"/>
                <w:b/>
                <w:bCs/>
                <w:sz w:val="24"/>
                <w:szCs w:val="24"/>
              </w:rPr>
              <w:t>из них</w:t>
            </w:r>
          </w:p>
        </w:tc>
      </w:tr>
      <w:tr w:rsidR="00EF33A4" w:rsidRPr="00C51397">
        <w:trPr>
          <w:cantSplit/>
        </w:trPr>
        <w:tc>
          <w:tcPr>
            <w:tcW w:w="1260" w:type="dxa"/>
            <w:vMerge/>
          </w:tcPr>
          <w:p w:rsidR="00EF33A4" w:rsidRPr="00C51397" w:rsidRDefault="00EF33A4" w:rsidP="0040558A">
            <w:pPr>
              <w:spacing w:after="60"/>
              <w:rPr>
                <w:rFonts w:ascii="Times New Roman" w:hAnsi="Times New Roman" w:cs="Times New Roman"/>
                <w:sz w:val="24"/>
                <w:szCs w:val="24"/>
              </w:rPr>
            </w:pPr>
          </w:p>
        </w:tc>
        <w:tc>
          <w:tcPr>
            <w:tcW w:w="3912" w:type="dxa"/>
            <w:gridSpan w:val="3"/>
          </w:tcPr>
          <w:p w:rsidR="00EF33A4" w:rsidRPr="00C51397" w:rsidRDefault="00EF33A4" w:rsidP="0040558A">
            <w:pPr>
              <w:spacing w:after="60"/>
              <w:jc w:val="center"/>
              <w:rPr>
                <w:rFonts w:ascii="Times New Roman" w:hAnsi="Times New Roman" w:cs="Times New Roman"/>
                <w:b/>
                <w:bCs/>
                <w:sz w:val="24"/>
                <w:szCs w:val="24"/>
              </w:rPr>
            </w:pPr>
            <w:r w:rsidRPr="00C51397">
              <w:rPr>
                <w:rFonts w:ascii="Times New Roman" w:hAnsi="Times New Roman" w:cs="Times New Roman"/>
                <w:b/>
                <w:bCs/>
                <w:sz w:val="24"/>
                <w:szCs w:val="24"/>
              </w:rPr>
              <w:t>Городское (Поселок)</w:t>
            </w:r>
          </w:p>
        </w:tc>
        <w:tc>
          <w:tcPr>
            <w:tcW w:w="3652" w:type="dxa"/>
            <w:gridSpan w:val="3"/>
          </w:tcPr>
          <w:p w:rsidR="00EF33A4" w:rsidRPr="00C51397" w:rsidRDefault="00EF33A4" w:rsidP="0040558A">
            <w:pPr>
              <w:spacing w:after="60"/>
              <w:jc w:val="center"/>
              <w:rPr>
                <w:rFonts w:ascii="Times New Roman" w:hAnsi="Times New Roman" w:cs="Times New Roman"/>
                <w:b/>
                <w:bCs/>
                <w:sz w:val="24"/>
                <w:szCs w:val="24"/>
              </w:rPr>
            </w:pPr>
            <w:r w:rsidRPr="00C51397">
              <w:rPr>
                <w:rFonts w:ascii="Times New Roman" w:hAnsi="Times New Roman" w:cs="Times New Roman"/>
                <w:b/>
                <w:bCs/>
                <w:sz w:val="24"/>
                <w:szCs w:val="24"/>
              </w:rPr>
              <w:t>Сельское</w:t>
            </w:r>
          </w:p>
        </w:tc>
      </w:tr>
      <w:tr w:rsidR="00EF33A4" w:rsidRPr="00C51397">
        <w:trPr>
          <w:cantSplit/>
          <w:trHeight w:val="496"/>
        </w:trPr>
        <w:tc>
          <w:tcPr>
            <w:tcW w:w="1260" w:type="dxa"/>
            <w:vMerge/>
            <w:tcBorders>
              <w:bottom w:val="single" w:sz="4" w:space="0" w:color="auto"/>
            </w:tcBorders>
          </w:tcPr>
          <w:p w:rsidR="00EF33A4" w:rsidRPr="00C51397" w:rsidRDefault="00EF33A4" w:rsidP="0040558A">
            <w:pPr>
              <w:spacing w:after="60"/>
              <w:rPr>
                <w:rFonts w:ascii="Times New Roman" w:hAnsi="Times New Roman" w:cs="Times New Roman"/>
                <w:sz w:val="24"/>
                <w:szCs w:val="24"/>
              </w:rPr>
            </w:pPr>
          </w:p>
        </w:tc>
        <w:tc>
          <w:tcPr>
            <w:tcW w:w="1282" w:type="dxa"/>
            <w:tcBorders>
              <w:bottom w:val="single" w:sz="4" w:space="0" w:color="auto"/>
            </w:tcBorders>
          </w:tcPr>
          <w:p w:rsidR="00EF33A4" w:rsidRPr="00C51397" w:rsidRDefault="00EF33A4" w:rsidP="0040558A">
            <w:pPr>
              <w:spacing w:after="60"/>
              <w:jc w:val="center"/>
              <w:rPr>
                <w:rFonts w:ascii="Times New Roman" w:hAnsi="Times New Roman" w:cs="Times New Roman"/>
                <w:b/>
                <w:bCs/>
                <w:i/>
                <w:iCs/>
                <w:sz w:val="24"/>
                <w:szCs w:val="24"/>
              </w:rPr>
            </w:pPr>
            <w:r w:rsidRPr="00C51397">
              <w:rPr>
                <w:rFonts w:ascii="Times New Roman" w:hAnsi="Times New Roman" w:cs="Times New Roman"/>
                <w:b/>
                <w:bCs/>
                <w:i/>
                <w:iCs/>
                <w:sz w:val="24"/>
                <w:szCs w:val="24"/>
              </w:rPr>
              <w:t>Всего</w:t>
            </w:r>
          </w:p>
        </w:tc>
        <w:tc>
          <w:tcPr>
            <w:tcW w:w="1304" w:type="dxa"/>
            <w:tcBorders>
              <w:bottom w:val="single" w:sz="4" w:space="0" w:color="auto"/>
            </w:tcBorders>
          </w:tcPr>
          <w:p w:rsidR="00EF33A4" w:rsidRPr="00C51397" w:rsidRDefault="00EF33A4" w:rsidP="0040558A">
            <w:pPr>
              <w:spacing w:after="60"/>
              <w:jc w:val="center"/>
              <w:rPr>
                <w:rFonts w:ascii="Times New Roman" w:hAnsi="Times New Roman" w:cs="Times New Roman"/>
                <w:b/>
                <w:bCs/>
                <w:i/>
                <w:iCs/>
                <w:sz w:val="24"/>
                <w:szCs w:val="24"/>
              </w:rPr>
            </w:pPr>
            <w:r w:rsidRPr="00C51397">
              <w:rPr>
                <w:rFonts w:ascii="Times New Roman" w:hAnsi="Times New Roman" w:cs="Times New Roman"/>
                <w:b/>
                <w:bCs/>
                <w:i/>
                <w:iCs/>
                <w:sz w:val="24"/>
                <w:szCs w:val="24"/>
              </w:rPr>
              <w:t>Женщин</w:t>
            </w:r>
          </w:p>
        </w:tc>
        <w:tc>
          <w:tcPr>
            <w:tcW w:w="1326" w:type="dxa"/>
            <w:tcBorders>
              <w:bottom w:val="single" w:sz="4" w:space="0" w:color="auto"/>
            </w:tcBorders>
          </w:tcPr>
          <w:p w:rsidR="00EF33A4" w:rsidRPr="00C51397" w:rsidRDefault="00EF33A4" w:rsidP="0040558A">
            <w:pPr>
              <w:spacing w:after="60"/>
              <w:jc w:val="center"/>
              <w:rPr>
                <w:rFonts w:ascii="Times New Roman" w:hAnsi="Times New Roman" w:cs="Times New Roman"/>
                <w:b/>
                <w:bCs/>
                <w:i/>
                <w:iCs/>
                <w:sz w:val="24"/>
                <w:szCs w:val="24"/>
              </w:rPr>
            </w:pPr>
            <w:r w:rsidRPr="00C51397">
              <w:rPr>
                <w:rFonts w:ascii="Times New Roman" w:hAnsi="Times New Roman" w:cs="Times New Roman"/>
                <w:b/>
                <w:bCs/>
                <w:i/>
                <w:iCs/>
                <w:sz w:val="24"/>
                <w:szCs w:val="24"/>
              </w:rPr>
              <w:t>Мужчин</w:t>
            </w:r>
          </w:p>
        </w:tc>
        <w:tc>
          <w:tcPr>
            <w:tcW w:w="1168" w:type="dxa"/>
            <w:tcBorders>
              <w:bottom w:val="single" w:sz="4" w:space="0" w:color="auto"/>
            </w:tcBorders>
          </w:tcPr>
          <w:p w:rsidR="00EF33A4" w:rsidRPr="00C51397" w:rsidRDefault="00EF33A4" w:rsidP="0040558A">
            <w:pPr>
              <w:spacing w:after="60"/>
              <w:jc w:val="center"/>
              <w:rPr>
                <w:rFonts w:ascii="Times New Roman" w:hAnsi="Times New Roman" w:cs="Times New Roman"/>
                <w:b/>
                <w:bCs/>
                <w:i/>
                <w:iCs/>
                <w:sz w:val="24"/>
                <w:szCs w:val="24"/>
              </w:rPr>
            </w:pPr>
            <w:r w:rsidRPr="00C51397">
              <w:rPr>
                <w:rFonts w:ascii="Times New Roman" w:hAnsi="Times New Roman" w:cs="Times New Roman"/>
                <w:b/>
                <w:bCs/>
                <w:i/>
                <w:iCs/>
                <w:sz w:val="24"/>
                <w:szCs w:val="24"/>
              </w:rPr>
              <w:t>Всего</w:t>
            </w:r>
          </w:p>
        </w:tc>
        <w:tc>
          <w:tcPr>
            <w:tcW w:w="1152" w:type="dxa"/>
            <w:tcBorders>
              <w:bottom w:val="single" w:sz="4" w:space="0" w:color="auto"/>
            </w:tcBorders>
          </w:tcPr>
          <w:p w:rsidR="00EF33A4" w:rsidRPr="00C51397" w:rsidRDefault="00EF33A4" w:rsidP="0040558A">
            <w:pPr>
              <w:spacing w:after="60"/>
              <w:jc w:val="center"/>
              <w:rPr>
                <w:rFonts w:ascii="Times New Roman" w:hAnsi="Times New Roman" w:cs="Times New Roman"/>
                <w:b/>
                <w:bCs/>
                <w:i/>
                <w:iCs/>
                <w:sz w:val="24"/>
                <w:szCs w:val="24"/>
              </w:rPr>
            </w:pPr>
            <w:r w:rsidRPr="00C51397">
              <w:rPr>
                <w:rFonts w:ascii="Times New Roman" w:hAnsi="Times New Roman" w:cs="Times New Roman"/>
                <w:b/>
                <w:bCs/>
                <w:i/>
                <w:iCs/>
                <w:sz w:val="24"/>
                <w:szCs w:val="24"/>
              </w:rPr>
              <w:t>Женщин</w:t>
            </w:r>
          </w:p>
        </w:tc>
        <w:tc>
          <w:tcPr>
            <w:tcW w:w="1332" w:type="dxa"/>
            <w:tcBorders>
              <w:bottom w:val="single" w:sz="4" w:space="0" w:color="auto"/>
            </w:tcBorders>
          </w:tcPr>
          <w:p w:rsidR="00EF33A4" w:rsidRPr="00C51397" w:rsidRDefault="00EF33A4" w:rsidP="0040558A">
            <w:pPr>
              <w:spacing w:after="60"/>
              <w:jc w:val="center"/>
              <w:rPr>
                <w:rFonts w:ascii="Times New Roman" w:hAnsi="Times New Roman" w:cs="Times New Roman"/>
                <w:b/>
                <w:bCs/>
                <w:i/>
                <w:iCs/>
                <w:sz w:val="24"/>
                <w:szCs w:val="24"/>
              </w:rPr>
            </w:pPr>
            <w:r w:rsidRPr="00C51397">
              <w:rPr>
                <w:rFonts w:ascii="Times New Roman" w:hAnsi="Times New Roman" w:cs="Times New Roman"/>
                <w:b/>
                <w:bCs/>
                <w:i/>
                <w:iCs/>
                <w:sz w:val="24"/>
                <w:szCs w:val="24"/>
              </w:rPr>
              <w:t>Мужчин</w:t>
            </w:r>
          </w:p>
        </w:tc>
      </w:tr>
      <w:tr w:rsidR="00EF33A4" w:rsidRPr="00C51397">
        <w:tc>
          <w:tcPr>
            <w:tcW w:w="1260" w:type="dxa"/>
            <w:tcBorders>
              <w:top w:val="single" w:sz="4" w:space="0" w:color="auto"/>
              <w:bottom w:val="single" w:sz="4" w:space="0" w:color="auto"/>
            </w:tcBorders>
          </w:tcPr>
          <w:p w:rsidR="00EF33A4" w:rsidRPr="00C51397" w:rsidRDefault="00EF33A4" w:rsidP="0040558A">
            <w:pPr>
              <w:spacing w:after="60"/>
              <w:jc w:val="center"/>
              <w:rPr>
                <w:rFonts w:ascii="Times New Roman" w:hAnsi="Times New Roman" w:cs="Times New Roman"/>
                <w:sz w:val="24"/>
                <w:szCs w:val="24"/>
              </w:rPr>
            </w:pPr>
            <w:r w:rsidRPr="00C51397">
              <w:rPr>
                <w:rFonts w:ascii="Times New Roman" w:hAnsi="Times New Roman" w:cs="Times New Roman"/>
                <w:sz w:val="24"/>
                <w:szCs w:val="24"/>
              </w:rPr>
              <w:t>76365</w:t>
            </w:r>
          </w:p>
        </w:tc>
        <w:tc>
          <w:tcPr>
            <w:tcW w:w="1282" w:type="dxa"/>
            <w:tcBorders>
              <w:top w:val="single" w:sz="4" w:space="0" w:color="auto"/>
              <w:bottom w:val="single" w:sz="4" w:space="0" w:color="auto"/>
            </w:tcBorders>
          </w:tcPr>
          <w:p w:rsidR="00EF33A4" w:rsidRPr="00C51397" w:rsidRDefault="00EF33A4" w:rsidP="0040558A">
            <w:pPr>
              <w:spacing w:after="60"/>
              <w:jc w:val="center"/>
              <w:rPr>
                <w:rFonts w:ascii="Times New Roman" w:hAnsi="Times New Roman" w:cs="Times New Roman"/>
                <w:sz w:val="24"/>
                <w:szCs w:val="24"/>
              </w:rPr>
            </w:pPr>
            <w:r w:rsidRPr="00C51397">
              <w:rPr>
                <w:rFonts w:ascii="Times New Roman" w:hAnsi="Times New Roman" w:cs="Times New Roman"/>
                <w:sz w:val="24"/>
                <w:szCs w:val="24"/>
              </w:rPr>
              <w:t>49305</w:t>
            </w:r>
          </w:p>
        </w:tc>
        <w:tc>
          <w:tcPr>
            <w:tcW w:w="1304" w:type="dxa"/>
            <w:tcBorders>
              <w:top w:val="single" w:sz="4" w:space="0" w:color="auto"/>
              <w:bottom w:val="single" w:sz="4" w:space="0" w:color="auto"/>
            </w:tcBorders>
          </w:tcPr>
          <w:p w:rsidR="00EF33A4" w:rsidRPr="00C51397" w:rsidRDefault="00EF33A4" w:rsidP="0040558A">
            <w:pPr>
              <w:spacing w:after="60"/>
              <w:jc w:val="center"/>
              <w:rPr>
                <w:rFonts w:ascii="Times New Roman" w:hAnsi="Times New Roman" w:cs="Times New Roman"/>
                <w:sz w:val="24"/>
                <w:szCs w:val="24"/>
              </w:rPr>
            </w:pPr>
            <w:r w:rsidRPr="00C51397">
              <w:rPr>
                <w:rFonts w:ascii="Times New Roman" w:hAnsi="Times New Roman" w:cs="Times New Roman"/>
                <w:sz w:val="24"/>
                <w:szCs w:val="24"/>
              </w:rPr>
              <w:t>27525</w:t>
            </w:r>
          </w:p>
        </w:tc>
        <w:tc>
          <w:tcPr>
            <w:tcW w:w="1326" w:type="dxa"/>
            <w:tcBorders>
              <w:top w:val="single" w:sz="4" w:space="0" w:color="auto"/>
              <w:bottom w:val="single" w:sz="4" w:space="0" w:color="auto"/>
            </w:tcBorders>
          </w:tcPr>
          <w:p w:rsidR="00EF33A4" w:rsidRPr="00C51397" w:rsidRDefault="00EF33A4" w:rsidP="0040558A">
            <w:pPr>
              <w:spacing w:after="60"/>
              <w:jc w:val="center"/>
              <w:rPr>
                <w:rFonts w:ascii="Times New Roman" w:hAnsi="Times New Roman" w:cs="Times New Roman"/>
                <w:sz w:val="24"/>
                <w:szCs w:val="24"/>
              </w:rPr>
            </w:pPr>
            <w:r w:rsidRPr="00C51397">
              <w:rPr>
                <w:rFonts w:ascii="Times New Roman" w:hAnsi="Times New Roman" w:cs="Times New Roman"/>
                <w:sz w:val="24"/>
                <w:szCs w:val="24"/>
              </w:rPr>
              <w:t>21780</w:t>
            </w:r>
          </w:p>
        </w:tc>
        <w:tc>
          <w:tcPr>
            <w:tcW w:w="1168" w:type="dxa"/>
            <w:tcBorders>
              <w:top w:val="single" w:sz="4" w:space="0" w:color="auto"/>
              <w:bottom w:val="single" w:sz="4" w:space="0" w:color="auto"/>
            </w:tcBorders>
          </w:tcPr>
          <w:p w:rsidR="00EF33A4" w:rsidRPr="00C51397" w:rsidRDefault="00EF33A4" w:rsidP="0040558A">
            <w:pPr>
              <w:spacing w:after="60"/>
              <w:jc w:val="center"/>
              <w:rPr>
                <w:rFonts w:ascii="Times New Roman" w:hAnsi="Times New Roman" w:cs="Times New Roman"/>
                <w:sz w:val="24"/>
                <w:szCs w:val="24"/>
              </w:rPr>
            </w:pPr>
            <w:r w:rsidRPr="00C51397">
              <w:rPr>
                <w:rFonts w:ascii="Times New Roman" w:hAnsi="Times New Roman" w:cs="Times New Roman"/>
                <w:sz w:val="24"/>
                <w:szCs w:val="24"/>
              </w:rPr>
              <w:t>27053</w:t>
            </w:r>
          </w:p>
        </w:tc>
        <w:tc>
          <w:tcPr>
            <w:tcW w:w="1152" w:type="dxa"/>
            <w:tcBorders>
              <w:top w:val="single" w:sz="4" w:space="0" w:color="auto"/>
              <w:bottom w:val="single" w:sz="4" w:space="0" w:color="auto"/>
            </w:tcBorders>
          </w:tcPr>
          <w:p w:rsidR="00EF33A4" w:rsidRPr="00C51397" w:rsidRDefault="00EF33A4" w:rsidP="0040558A">
            <w:pPr>
              <w:spacing w:after="60"/>
              <w:jc w:val="center"/>
              <w:rPr>
                <w:rFonts w:ascii="Times New Roman" w:hAnsi="Times New Roman" w:cs="Times New Roman"/>
                <w:sz w:val="24"/>
                <w:szCs w:val="24"/>
              </w:rPr>
            </w:pPr>
            <w:r w:rsidRPr="00C51397">
              <w:rPr>
                <w:rFonts w:ascii="Times New Roman" w:hAnsi="Times New Roman" w:cs="Times New Roman"/>
                <w:sz w:val="24"/>
                <w:szCs w:val="24"/>
              </w:rPr>
              <w:t>12065</w:t>
            </w:r>
          </w:p>
        </w:tc>
        <w:tc>
          <w:tcPr>
            <w:tcW w:w="1332" w:type="dxa"/>
            <w:tcBorders>
              <w:top w:val="single" w:sz="4" w:space="0" w:color="auto"/>
              <w:bottom w:val="single" w:sz="4" w:space="0" w:color="auto"/>
            </w:tcBorders>
          </w:tcPr>
          <w:p w:rsidR="00EF33A4" w:rsidRPr="00C51397" w:rsidRDefault="00EF33A4" w:rsidP="0040558A">
            <w:pPr>
              <w:spacing w:after="60"/>
              <w:jc w:val="center"/>
              <w:rPr>
                <w:rFonts w:ascii="Times New Roman" w:hAnsi="Times New Roman" w:cs="Times New Roman"/>
                <w:sz w:val="24"/>
                <w:szCs w:val="24"/>
              </w:rPr>
            </w:pPr>
            <w:r w:rsidRPr="00C51397">
              <w:rPr>
                <w:rFonts w:ascii="Times New Roman" w:hAnsi="Times New Roman" w:cs="Times New Roman"/>
                <w:sz w:val="24"/>
                <w:szCs w:val="24"/>
              </w:rPr>
              <w:t>14988</w:t>
            </w:r>
          </w:p>
        </w:tc>
      </w:tr>
    </w:tbl>
    <w:p w:rsidR="00EF33A4" w:rsidRPr="007D4880" w:rsidRDefault="00EF33A4" w:rsidP="007D4880">
      <w:pPr>
        <w:ind w:firstLine="708"/>
        <w:jc w:val="both"/>
        <w:rPr>
          <w:rFonts w:ascii="Times New Roman" w:hAnsi="Times New Roman" w:cs="Times New Roman"/>
          <w:sz w:val="24"/>
          <w:szCs w:val="24"/>
        </w:rPr>
      </w:pPr>
      <w:r w:rsidRPr="007D4880">
        <w:rPr>
          <w:rFonts w:ascii="Times New Roman" w:hAnsi="Times New Roman" w:cs="Times New Roman"/>
          <w:sz w:val="24"/>
          <w:szCs w:val="24"/>
        </w:rPr>
        <w:t xml:space="preserve">Среднесписочная </w:t>
      </w:r>
      <w:r w:rsidRPr="007D4880">
        <w:rPr>
          <w:rFonts w:ascii="Times New Roman" w:hAnsi="Times New Roman" w:cs="Times New Roman"/>
          <w:b/>
          <w:bCs/>
          <w:sz w:val="24"/>
          <w:szCs w:val="24"/>
        </w:rPr>
        <w:t>численность</w:t>
      </w:r>
      <w:r w:rsidRPr="007D4880">
        <w:rPr>
          <w:rFonts w:ascii="Times New Roman" w:hAnsi="Times New Roman" w:cs="Times New Roman"/>
          <w:sz w:val="24"/>
          <w:szCs w:val="24"/>
        </w:rPr>
        <w:t xml:space="preserve"> по полному кругу предприятий  за </w:t>
      </w:r>
      <w:r w:rsidRPr="007D4880">
        <w:rPr>
          <w:rFonts w:ascii="Times New Roman" w:hAnsi="Times New Roman" w:cs="Times New Roman"/>
          <w:b/>
          <w:bCs/>
          <w:sz w:val="24"/>
          <w:szCs w:val="24"/>
        </w:rPr>
        <w:t>2013 год</w:t>
      </w:r>
      <w:r w:rsidRPr="007D4880">
        <w:rPr>
          <w:rFonts w:ascii="Times New Roman" w:hAnsi="Times New Roman" w:cs="Times New Roman"/>
          <w:sz w:val="24"/>
          <w:szCs w:val="24"/>
        </w:rPr>
        <w:t xml:space="preserve"> составила  14 825 чел., за </w:t>
      </w:r>
      <w:r w:rsidRPr="007D4880">
        <w:rPr>
          <w:rFonts w:ascii="Times New Roman" w:hAnsi="Times New Roman" w:cs="Times New Roman"/>
          <w:b/>
          <w:bCs/>
          <w:sz w:val="24"/>
          <w:szCs w:val="24"/>
        </w:rPr>
        <w:t xml:space="preserve">2014г.   -  </w:t>
      </w:r>
      <w:r w:rsidRPr="007D4880">
        <w:rPr>
          <w:rFonts w:ascii="Times New Roman" w:hAnsi="Times New Roman" w:cs="Times New Roman"/>
          <w:sz w:val="24"/>
          <w:szCs w:val="24"/>
        </w:rPr>
        <w:t xml:space="preserve">15 444 чел.,  темп роста составил 104,2%. Численность занятых на производстве увеличился с открытием новых производств, расширением существующих предприятий и организаций, перевооружение существующих предприятий. </w:t>
      </w:r>
    </w:p>
    <w:p w:rsidR="00EF33A4" w:rsidRPr="00D33DAF" w:rsidRDefault="00EF33A4" w:rsidP="007D4880">
      <w:pPr>
        <w:pStyle w:val="a2"/>
        <w:ind w:firstLine="708"/>
        <w:jc w:val="both"/>
        <w:rPr>
          <w:rFonts w:ascii="Times New Roman" w:hAnsi="Times New Roman" w:cs="Times New Roman"/>
          <w:sz w:val="24"/>
          <w:szCs w:val="24"/>
        </w:rPr>
      </w:pPr>
      <w:r w:rsidRPr="00D33DAF">
        <w:rPr>
          <w:rFonts w:ascii="Times New Roman" w:hAnsi="Times New Roman" w:cs="Times New Roman"/>
          <w:i/>
          <w:iCs/>
          <w:sz w:val="24"/>
          <w:szCs w:val="24"/>
        </w:rPr>
        <w:t>Количество рождений</w:t>
      </w:r>
      <w:r w:rsidRPr="00D33DAF">
        <w:rPr>
          <w:rFonts w:ascii="Times New Roman" w:hAnsi="Times New Roman" w:cs="Times New Roman"/>
          <w:sz w:val="24"/>
          <w:szCs w:val="24"/>
        </w:rPr>
        <w:t xml:space="preserve"> за январь – декабрь  2014 года составило</w:t>
      </w:r>
      <w:r w:rsidRPr="00D33DAF">
        <w:rPr>
          <w:rFonts w:ascii="Times New Roman" w:hAnsi="Times New Roman" w:cs="Times New Roman"/>
          <w:color w:val="FF0000"/>
          <w:sz w:val="24"/>
          <w:szCs w:val="24"/>
        </w:rPr>
        <w:t xml:space="preserve"> </w:t>
      </w:r>
      <w:r w:rsidRPr="00D33DAF">
        <w:rPr>
          <w:rFonts w:ascii="Times New Roman" w:hAnsi="Times New Roman" w:cs="Times New Roman"/>
          <w:sz w:val="24"/>
          <w:szCs w:val="24"/>
        </w:rPr>
        <w:t>761 детей, что выше уровня аналогичного периода 2013 года</w:t>
      </w:r>
      <w:r w:rsidRPr="00D33DAF">
        <w:rPr>
          <w:rFonts w:ascii="Times New Roman" w:hAnsi="Times New Roman" w:cs="Times New Roman"/>
          <w:color w:val="FF0000"/>
          <w:sz w:val="24"/>
          <w:szCs w:val="24"/>
        </w:rPr>
        <w:t xml:space="preserve"> </w:t>
      </w:r>
      <w:r w:rsidRPr="00D33DAF">
        <w:rPr>
          <w:rFonts w:ascii="Times New Roman" w:hAnsi="Times New Roman" w:cs="Times New Roman"/>
          <w:sz w:val="24"/>
          <w:szCs w:val="24"/>
        </w:rPr>
        <w:t>на 8 детей.</w:t>
      </w:r>
    </w:p>
    <w:p w:rsidR="00EF33A4" w:rsidRPr="00D33DAF" w:rsidRDefault="00EF33A4" w:rsidP="007D4880">
      <w:pPr>
        <w:pStyle w:val="a2"/>
        <w:ind w:firstLine="708"/>
        <w:jc w:val="both"/>
        <w:rPr>
          <w:rFonts w:ascii="Times New Roman" w:hAnsi="Times New Roman" w:cs="Times New Roman"/>
          <w:sz w:val="24"/>
          <w:szCs w:val="24"/>
        </w:rPr>
      </w:pPr>
      <w:r w:rsidRPr="00D33DAF">
        <w:rPr>
          <w:rFonts w:ascii="Times New Roman" w:hAnsi="Times New Roman" w:cs="Times New Roman"/>
          <w:i/>
          <w:iCs/>
          <w:sz w:val="24"/>
          <w:szCs w:val="24"/>
        </w:rPr>
        <w:t>Количество смертей</w:t>
      </w:r>
      <w:r w:rsidRPr="00D33DAF">
        <w:rPr>
          <w:rFonts w:ascii="Times New Roman" w:hAnsi="Times New Roman" w:cs="Times New Roman"/>
          <w:sz w:val="24"/>
          <w:szCs w:val="24"/>
        </w:rPr>
        <w:t xml:space="preserve"> за январь – декабрь  2014 года составило</w:t>
      </w:r>
      <w:r w:rsidRPr="00D33DAF">
        <w:rPr>
          <w:rFonts w:ascii="Times New Roman" w:hAnsi="Times New Roman" w:cs="Times New Roman"/>
          <w:color w:val="FF0000"/>
          <w:sz w:val="24"/>
          <w:szCs w:val="24"/>
        </w:rPr>
        <w:t xml:space="preserve"> </w:t>
      </w:r>
      <w:r w:rsidRPr="00D33DAF">
        <w:rPr>
          <w:rFonts w:ascii="Times New Roman" w:hAnsi="Times New Roman" w:cs="Times New Roman"/>
          <w:sz w:val="24"/>
          <w:szCs w:val="24"/>
        </w:rPr>
        <w:t>865 случаев, что</w:t>
      </w:r>
      <w:r w:rsidRPr="00D33DAF">
        <w:rPr>
          <w:rFonts w:ascii="Times New Roman" w:hAnsi="Times New Roman" w:cs="Times New Roman"/>
          <w:color w:val="FF0000"/>
          <w:sz w:val="24"/>
          <w:szCs w:val="24"/>
        </w:rPr>
        <w:t xml:space="preserve"> </w:t>
      </w:r>
      <w:r w:rsidRPr="00D33DAF">
        <w:rPr>
          <w:rFonts w:ascii="Times New Roman" w:hAnsi="Times New Roman" w:cs="Times New Roman"/>
          <w:sz w:val="24"/>
          <w:szCs w:val="24"/>
        </w:rPr>
        <w:t>выше   показателя за аналогичный период предшествующего года на 21 случай.</w:t>
      </w:r>
    </w:p>
    <w:p w:rsidR="00EF33A4" w:rsidRDefault="00EF33A4" w:rsidP="00003894">
      <w:pPr>
        <w:ind w:firstLine="540"/>
        <w:jc w:val="both"/>
        <w:rPr>
          <w:rFonts w:ascii="Times New Roman" w:hAnsi="Times New Roman" w:cs="Times New Roman"/>
          <w:sz w:val="24"/>
          <w:szCs w:val="24"/>
        </w:rPr>
      </w:pPr>
      <w:r w:rsidRPr="00003894">
        <w:rPr>
          <w:rFonts w:ascii="Times New Roman" w:hAnsi="Times New Roman" w:cs="Times New Roman"/>
          <w:sz w:val="24"/>
          <w:szCs w:val="24"/>
        </w:rPr>
        <w:t>В целом демографические показатели, отражающие ситуацию сегодня, находятся на уровне средне российских - сокращается рождаемость, растет смертность. Однако положительной особенностью, которая наметилась и    которую следует учесть - стабилизация населения трудоспособного возраста, рост экономически активного населения за счет миграционного прироста. На территории района проживают  более 24 национальностей.</w:t>
      </w:r>
    </w:p>
    <w:p w:rsidR="00EF33A4" w:rsidRPr="00217CF5" w:rsidRDefault="00EF33A4" w:rsidP="00003894">
      <w:pPr>
        <w:ind w:firstLine="540"/>
        <w:jc w:val="both"/>
        <w:rPr>
          <w:rFonts w:ascii="Times New Roman" w:hAnsi="Times New Roman" w:cs="Times New Roman"/>
          <w:sz w:val="24"/>
          <w:szCs w:val="24"/>
        </w:rPr>
      </w:pPr>
      <w:r w:rsidRPr="00217CF5">
        <w:rPr>
          <w:rFonts w:ascii="Times New Roman" w:hAnsi="Times New Roman" w:cs="Times New Roman"/>
          <w:sz w:val="24"/>
          <w:szCs w:val="24"/>
        </w:rPr>
        <w:t>В силу благоприятных природно-климатических условий, значительного экономического потенциала и разнообразия мест приложения труда район обладает высоким механическим приростом населения, обеспечивает устойчивый рост его численности.</w:t>
      </w:r>
      <w:r>
        <w:rPr>
          <w:rFonts w:ascii="Times New Roman" w:hAnsi="Times New Roman" w:cs="Times New Roman"/>
          <w:sz w:val="24"/>
          <w:szCs w:val="24"/>
        </w:rPr>
        <w:t xml:space="preserve"> </w:t>
      </w:r>
      <w:r w:rsidRPr="00EB23FC">
        <w:rPr>
          <w:rFonts w:ascii="Times New Roman" w:hAnsi="Times New Roman" w:cs="Times New Roman"/>
          <w:sz w:val="24"/>
          <w:szCs w:val="24"/>
        </w:rPr>
        <w:t>Численность экономически активного населения в 2014 году составила 28 552 человек или 37,4% от общей численности населения.</w:t>
      </w:r>
    </w:p>
    <w:p w:rsidR="00EF33A4" w:rsidRDefault="00EF33A4" w:rsidP="00003894">
      <w:pPr>
        <w:spacing w:line="240" w:lineRule="auto"/>
        <w:ind w:firstLine="708"/>
        <w:jc w:val="both"/>
        <w:rPr>
          <w:rFonts w:ascii="Times New Roman" w:hAnsi="Times New Roman" w:cs="Times New Roman"/>
          <w:sz w:val="24"/>
          <w:szCs w:val="24"/>
        </w:rPr>
      </w:pPr>
      <w:r w:rsidRPr="00003894">
        <w:rPr>
          <w:rFonts w:ascii="Times New Roman" w:hAnsi="Times New Roman" w:cs="Times New Roman"/>
          <w:sz w:val="24"/>
          <w:szCs w:val="24"/>
        </w:rPr>
        <w:tab/>
        <w:t xml:space="preserve">Сохранилась тенденция увеличения номинальной  среднемесячной заработной платы. Задолженность по выплате заработной платы отсутствует.       Снижению напряженности в социальной сфере способствует прежде всего, своевременная выплата заработной платы.    </w:t>
      </w:r>
    </w:p>
    <w:p w:rsidR="00EF33A4" w:rsidRDefault="00EF33A4" w:rsidP="00003894">
      <w:pPr>
        <w:spacing w:line="240" w:lineRule="auto"/>
        <w:ind w:firstLine="708"/>
        <w:jc w:val="both"/>
        <w:rPr>
          <w:rFonts w:ascii="Times New Roman" w:hAnsi="Times New Roman" w:cs="Times New Roman"/>
          <w:sz w:val="24"/>
          <w:szCs w:val="24"/>
        </w:rPr>
      </w:pPr>
      <w:r w:rsidRPr="00003894">
        <w:rPr>
          <w:rFonts w:ascii="Times New Roman" w:hAnsi="Times New Roman" w:cs="Times New Roman"/>
          <w:sz w:val="24"/>
          <w:szCs w:val="24"/>
        </w:rPr>
        <w:t xml:space="preserve">Из муниципальных образований Республики Адыгея Тахтамукайский район на первом месте по уровню выплачиваемой           среднемесячной  заработной платы.  </w:t>
      </w:r>
    </w:p>
    <w:p w:rsidR="00EF33A4" w:rsidRDefault="00EF33A4" w:rsidP="00003894">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7B154E">
        <w:rPr>
          <w:rFonts w:ascii="Times New Roman" w:hAnsi="Times New Roman" w:cs="Times New Roman"/>
          <w:sz w:val="24"/>
          <w:szCs w:val="24"/>
        </w:rPr>
        <w:t>Основным источником формиров</w:t>
      </w:r>
      <w:r>
        <w:rPr>
          <w:rFonts w:ascii="Times New Roman" w:hAnsi="Times New Roman" w:cs="Times New Roman"/>
          <w:sz w:val="24"/>
          <w:szCs w:val="24"/>
        </w:rPr>
        <w:t xml:space="preserve">ания денежных доходов населения </w:t>
      </w:r>
      <w:r w:rsidRPr="007B154E">
        <w:rPr>
          <w:rFonts w:ascii="Times New Roman" w:hAnsi="Times New Roman" w:cs="Times New Roman"/>
          <w:sz w:val="24"/>
          <w:szCs w:val="24"/>
        </w:rPr>
        <w:t>явля</w:t>
      </w:r>
      <w:r>
        <w:rPr>
          <w:rFonts w:ascii="Times New Roman" w:hAnsi="Times New Roman" w:cs="Times New Roman"/>
          <w:sz w:val="24"/>
          <w:szCs w:val="24"/>
        </w:rPr>
        <w:t>е</w:t>
      </w:r>
      <w:r w:rsidRPr="007B154E">
        <w:rPr>
          <w:rFonts w:ascii="Times New Roman" w:hAnsi="Times New Roman" w:cs="Times New Roman"/>
          <w:sz w:val="24"/>
          <w:szCs w:val="24"/>
        </w:rPr>
        <w:t xml:space="preserve">тся фонд оплаты труда. </w:t>
      </w:r>
    </w:p>
    <w:p w:rsidR="00EF33A4" w:rsidRPr="007B154E" w:rsidRDefault="00EF33A4" w:rsidP="001C4ED8">
      <w:pPr>
        <w:spacing w:after="0" w:line="240" w:lineRule="auto"/>
        <w:jc w:val="center"/>
        <w:rPr>
          <w:rFonts w:ascii="Times New Roman" w:hAnsi="Times New Roman" w:cs="Times New Roman"/>
          <w:b/>
          <w:bCs/>
          <w:sz w:val="24"/>
          <w:szCs w:val="24"/>
        </w:rPr>
      </w:pPr>
      <w:r w:rsidRPr="007B154E">
        <w:rPr>
          <w:rFonts w:ascii="Times New Roman" w:hAnsi="Times New Roman" w:cs="Times New Roman"/>
          <w:b/>
          <w:bCs/>
          <w:sz w:val="24"/>
          <w:szCs w:val="24"/>
        </w:rPr>
        <w:t>Среднемесячная заработная плата по району по видам экономической деятельности</w:t>
      </w:r>
    </w:p>
    <w:p w:rsidR="00EF33A4" w:rsidRDefault="00EF33A4" w:rsidP="001C4ED8">
      <w:pPr>
        <w:spacing w:after="0" w:line="240" w:lineRule="auto"/>
        <w:jc w:val="center"/>
        <w:rPr>
          <w:rFonts w:ascii="Times New Roman" w:hAnsi="Times New Roman" w:cs="Times New Roman"/>
          <w:b/>
          <w:bCs/>
          <w:sz w:val="24"/>
          <w:szCs w:val="24"/>
        </w:rPr>
      </w:pPr>
      <w:r w:rsidRPr="007B154E">
        <w:rPr>
          <w:rFonts w:ascii="Times New Roman" w:hAnsi="Times New Roman" w:cs="Times New Roman"/>
          <w:b/>
          <w:bCs/>
          <w:sz w:val="24"/>
          <w:szCs w:val="24"/>
        </w:rPr>
        <w:t>за 20</w:t>
      </w:r>
      <w:r>
        <w:rPr>
          <w:rFonts w:ascii="Times New Roman" w:hAnsi="Times New Roman" w:cs="Times New Roman"/>
          <w:b/>
          <w:bCs/>
          <w:sz w:val="24"/>
          <w:szCs w:val="24"/>
        </w:rPr>
        <w:t>10</w:t>
      </w:r>
      <w:r w:rsidRPr="007B154E">
        <w:rPr>
          <w:rFonts w:ascii="Times New Roman" w:hAnsi="Times New Roman" w:cs="Times New Roman"/>
          <w:b/>
          <w:bCs/>
          <w:sz w:val="24"/>
          <w:szCs w:val="24"/>
        </w:rPr>
        <w:t>-201</w:t>
      </w:r>
      <w:r>
        <w:rPr>
          <w:rFonts w:ascii="Times New Roman" w:hAnsi="Times New Roman" w:cs="Times New Roman"/>
          <w:b/>
          <w:bCs/>
          <w:sz w:val="24"/>
          <w:szCs w:val="24"/>
        </w:rPr>
        <w:t>4</w:t>
      </w:r>
      <w:r w:rsidRPr="007B154E">
        <w:rPr>
          <w:rFonts w:ascii="Times New Roman" w:hAnsi="Times New Roman" w:cs="Times New Roman"/>
          <w:b/>
          <w:bCs/>
          <w:sz w:val="24"/>
          <w:szCs w:val="24"/>
        </w:rPr>
        <w:t>годы</w:t>
      </w:r>
    </w:p>
    <w:p w:rsidR="00EF33A4" w:rsidRPr="00872AAA" w:rsidRDefault="00EF33A4" w:rsidP="001C4ED8">
      <w:pPr>
        <w:pStyle w:val="BodyTextIndent"/>
        <w:tabs>
          <w:tab w:val="left" w:pos="1260"/>
        </w:tabs>
        <w:suppressAutoHyphens/>
        <w:spacing w:after="0"/>
        <w:jc w:val="center"/>
        <w:rPr>
          <w:rFonts w:ascii="Times New Roman" w:hAnsi="Times New Roman" w:cs="Times New Roman"/>
          <w:i/>
          <w:iCs/>
        </w:rPr>
      </w:pPr>
      <w:r w:rsidRPr="00872AAA">
        <w:rPr>
          <w:rFonts w:ascii="Times New Roman" w:hAnsi="Times New Roman" w:cs="Times New Roman"/>
          <w:i/>
          <w:iCs/>
        </w:rPr>
        <w:t xml:space="preserve">Уровень  номинальной заработной платы работников </w:t>
      </w:r>
    </w:p>
    <w:p w:rsidR="00EF33A4" w:rsidRPr="00872AAA" w:rsidRDefault="00EF33A4" w:rsidP="001C4ED8">
      <w:pPr>
        <w:pStyle w:val="BodyTextIndent"/>
        <w:tabs>
          <w:tab w:val="left" w:pos="1260"/>
        </w:tabs>
        <w:suppressAutoHyphens/>
        <w:spacing w:after="0"/>
        <w:jc w:val="center"/>
        <w:rPr>
          <w:rFonts w:ascii="Times New Roman" w:hAnsi="Times New Roman" w:cs="Times New Roman"/>
          <w:i/>
          <w:iCs/>
        </w:rPr>
      </w:pPr>
      <w:r w:rsidRPr="00872AAA">
        <w:rPr>
          <w:rFonts w:ascii="Times New Roman" w:hAnsi="Times New Roman" w:cs="Times New Roman"/>
          <w:i/>
          <w:iCs/>
        </w:rPr>
        <w:t>организаций по полному кругу предприятий и организаций, средний размер пенсий  и численность пенсионеров</w:t>
      </w:r>
    </w:p>
    <w:p w:rsidR="00EF33A4" w:rsidRPr="007B154E" w:rsidRDefault="00EF33A4" w:rsidP="001C4ED8">
      <w:pPr>
        <w:pStyle w:val="BodyTextIndent"/>
        <w:tabs>
          <w:tab w:val="left" w:pos="1260"/>
        </w:tabs>
        <w:suppressAutoHyphens/>
        <w:spacing w:after="0"/>
        <w:jc w:val="center"/>
        <w:rPr>
          <w:i/>
          <w:iCs/>
        </w:rPr>
      </w:pPr>
    </w:p>
    <w:tbl>
      <w:tblPr>
        <w:tblW w:w="8263" w:type="dxa"/>
        <w:jc w:val="center"/>
        <w:tblLook w:val="0000"/>
      </w:tblPr>
      <w:tblGrid>
        <w:gridCol w:w="2474"/>
        <w:gridCol w:w="973"/>
        <w:gridCol w:w="961"/>
        <w:gridCol w:w="848"/>
        <w:gridCol w:w="889"/>
        <w:gridCol w:w="801"/>
        <w:gridCol w:w="27"/>
        <w:gridCol w:w="613"/>
        <w:gridCol w:w="13"/>
        <w:gridCol w:w="695"/>
      </w:tblGrid>
      <w:tr w:rsidR="00EF33A4" w:rsidRPr="007B154E">
        <w:trPr>
          <w:trHeight w:val="533"/>
          <w:jc w:val="center"/>
        </w:trPr>
        <w:tc>
          <w:tcPr>
            <w:tcW w:w="2474" w:type="dxa"/>
            <w:vMerge w:val="restart"/>
            <w:tcBorders>
              <w:top w:val="single" w:sz="4" w:space="0" w:color="auto"/>
              <w:left w:val="single" w:sz="4" w:space="0" w:color="auto"/>
              <w:right w:val="nil"/>
            </w:tcBorders>
            <w:noWrap/>
            <w:vAlign w:val="bottom"/>
          </w:tcPr>
          <w:p w:rsidR="00EF33A4" w:rsidRPr="007B154E" w:rsidRDefault="00EF33A4" w:rsidP="007B154E">
            <w:pPr>
              <w:spacing w:after="0"/>
              <w:jc w:val="center"/>
              <w:rPr>
                <w:rFonts w:ascii="Times New Roman" w:hAnsi="Times New Roman" w:cs="Times New Roman"/>
                <w:sz w:val="18"/>
                <w:szCs w:val="18"/>
              </w:rPr>
            </w:pPr>
            <w:r w:rsidRPr="007B154E">
              <w:rPr>
                <w:rFonts w:ascii="Times New Roman" w:hAnsi="Times New Roman" w:cs="Times New Roman"/>
                <w:sz w:val="18"/>
                <w:szCs w:val="18"/>
              </w:rPr>
              <w:t xml:space="preserve">Виды </w:t>
            </w:r>
          </w:p>
          <w:p w:rsidR="00EF33A4" w:rsidRPr="007B154E" w:rsidRDefault="00EF33A4" w:rsidP="007B154E">
            <w:pPr>
              <w:spacing w:after="0"/>
              <w:jc w:val="center"/>
              <w:rPr>
                <w:rFonts w:ascii="Times New Roman" w:hAnsi="Times New Roman" w:cs="Times New Roman"/>
                <w:sz w:val="18"/>
                <w:szCs w:val="18"/>
              </w:rPr>
            </w:pPr>
            <w:r w:rsidRPr="007B154E">
              <w:rPr>
                <w:rFonts w:ascii="Times New Roman" w:hAnsi="Times New Roman" w:cs="Times New Roman"/>
                <w:sz w:val="18"/>
                <w:szCs w:val="18"/>
              </w:rPr>
              <w:t> </w:t>
            </w:r>
          </w:p>
        </w:tc>
        <w:tc>
          <w:tcPr>
            <w:tcW w:w="4472" w:type="dxa"/>
            <w:gridSpan w:val="5"/>
            <w:tcBorders>
              <w:top w:val="single" w:sz="4" w:space="0" w:color="auto"/>
              <w:left w:val="single" w:sz="4" w:space="0" w:color="auto"/>
              <w:bottom w:val="single" w:sz="4" w:space="0" w:color="000000"/>
              <w:right w:val="nil"/>
            </w:tcBorders>
            <w:noWrap/>
            <w:vAlign w:val="bottom"/>
          </w:tcPr>
          <w:p w:rsidR="00EF33A4" w:rsidRPr="007B154E" w:rsidRDefault="00EF33A4" w:rsidP="007B154E">
            <w:pPr>
              <w:spacing w:after="0"/>
              <w:jc w:val="center"/>
              <w:rPr>
                <w:rFonts w:ascii="Times New Roman" w:hAnsi="Times New Roman" w:cs="Times New Roman"/>
                <w:sz w:val="18"/>
                <w:szCs w:val="18"/>
              </w:rPr>
            </w:pPr>
            <w:r w:rsidRPr="007B154E">
              <w:rPr>
                <w:rFonts w:ascii="Times New Roman" w:hAnsi="Times New Roman" w:cs="Times New Roman"/>
                <w:sz w:val="18"/>
                <w:szCs w:val="18"/>
              </w:rPr>
              <w:t xml:space="preserve">Г О Д Ы </w:t>
            </w:r>
          </w:p>
          <w:p w:rsidR="00EF33A4" w:rsidRPr="007B154E" w:rsidRDefault="00EF33A4" w:rsidP="007B154E">
            <w:pPr>
              <w:spacing w:after="0"/>
              <w:jc w:val="center"/>
              <w:rPr>
                <w:rFonts w:ascii="Times New Roman" w:hAnsi="Times New Roman" w:cs="Times New Roman"/>
                <w:sz w:val="18"/>
                <w:szCs w:val="18"/>
              </w:rPr>
            </w:pPr>
            <w:r w:rsidRPr="007B154E">
              <w:rPr>
                <w:rFonts w:ascii="Times New Roman" w:hAnsi="Times New Roman" w:cs="Times New Roman"/>
                <w:sz w:val="18"/>
                <w:szCs w:val="18"/>
              </w:rPr>
              <w:t xml:space="preserve"> </w:t>
            </w:r>
          </w:p>
          <w:p w:rsidR="00EF33A4" w:rsidRPr="007B154E" w:rsidRDefault="00EF33A4" w:rsidP="007B154E">
            <w:pPr>
              <w:spacing w:after="0"/>
              <w:jc w:val="center"/>
              <w:rPr>
                <w:rFonts w:ascii="Times New Roman" w:hAnsi="Times New Roman" w:cs="Times New Roman"/>
                <w:sz w:val="18"/>
                <w:szCs w:val="18"/>
              </w:rPr>
            </w:pPr>
          </w:p>
        </w:tc>
        <w:tc>
          <w:tcPr>
            <w:tcW w:w="1317" w:type="dxa"/>
            <w:gridSpan w:val="4"/>
            <w:tcBorders>
              <w:top w:val="single" w:sz="4" w:space="0" w:color="auto"/>
              <w:left w:val="single" w:sz="4" w:space="0" w:color="auto"/>
              <w:bottom w:val="single" w:sz="4" w:space="0" w:color="auto"/>
              <w:right w:val="single" w:sz="4" w:space="0" w:color="auto"/>
            </w:tcBorders>
          </w:tcPr>
          <w:p w:rsidR="00EF33A4" w:rsidRPr="007B154E" w:rsidRDefault="00EF33A4" w:rsidP="007B154E">
            <w:pPr>
              <w:spacing w:after="0"/>
              <w:jc w:val="center"/>
              <w:rPr>
                <w:rFonts w:ascii="Times New Roman" w:hAnsi="Times New Roman" w:cs="Times New Roman"/>
                <w:sz w:val="18"/>
                <w:szCs w:val="18"/>
              </w:rPr>
            </w:pPr>
            <w:r w:rsidRPr="007B154E">
              <w:rPr>
                <w:rFonts w:ascii="Times New Roman" w:hAnsi="Times New Roman" w:cs="Times New Roman"/>
                <w:sz w:val="18"/>
                <w:szCs w:val="18"/>
              </w:rPr>
              <w:t>Темп роста 201</w:t>
            </w:r>
            <w:r>
              <w:rPr>
                <w:rFonts w:ascii="Times New Roman" w:hAnsi="Times New Roman" w:cs="Times New Roman"/>
                <w:sz w:val="18"/>
                <w:szCs w:val="18"/>
              </w:rPr>
              <w:t>4г. к</w:t>
            </w:r>
          </w:p>
        </w:tc>
      </w:tr>
      <w:tr w:rsidR="00EF33A4" w:rsidRPr="007B154E">
        <w:trPr>
          <w:trHeight w:val="523"/>
          <w:jc w:val="center"/>
        </w:trPr>
        <w:tc>
          <w:tcPr>
            <w:tcW w:w="2474" w:type="dxa"/>
            <w:vMerge/>
            <w:tcBorders>
              <w:left w:val="single" w:sz="4" w:space="0" w:color="auto"/>
              <w:right w:val="nil"/>
            </w:tcBorders>
            <w:noWrap/>
            <w:vAlign w:val="bottom"/>
          </w:tcPr>
          <w:p w:rsidR="00EF33A4" w:rsidRPr="007B154E" w:rsidRDefault="00EF33A4" w:rsidP="007B154E">
            <w:pPr>
              <w:spacing w:after="0"/>
              <w:jc w:val="center"/>
              <w:rPr>
                <w:rFonts w:ascii="Times New Roman" w:hAnsi="Times New Roman" w:cs="Times New Roman"/>
                <w:sz w:val="18"/>
                <w:szCs w:val="18"/>
              </w:rPr>
            </w:pPr>
          </w:p>
        </w:tc>
        <w:tc>
          <w:tcPr>
            <w:tcW w:w="973" w:type="dxa"/>
            <w:tcBorders>
              <w:top w:val="nil"/>
              <w:left w:val="single" w:sz="4" w:space="0" w:color="auto"/>
              <w:right w:val="single" w:sz="4" w:space="0" w:color="auto"/>
            </w:tcBorders>
            <w:noWrap/>
          </w:tcPr>
          <w:p w:rsidR="00EF33A4" w:rsidRPr="007B154E" w:rsidRDefault="00EF33A4" w:rsidP="007B154E">
            <w:pPr>
              <w:spacing w:after="0"/>
              <w:jc w:val="center"/>
              <w:rPr>
                <w:rFonts w:ascii="Times New Roman" w:hAnsi="Times New Roman" w:cs="Times New Roman"/>
                <w:sz w:val="18"/>
                <w:szCs w:val="18"/>
              </w:rPr>
            </w:pPr>
            <w:r w:rsidRPr="007B154E">
              <w:rPr>
                <w:rFonts w:ascii="Times New Roman" w:hAnsi="Times New Roman" w:cs="Times New Roman"/>
                <w:sz w:val="18"/>
                <w:szCs w:val="18"/>
              </w:rPr>
              <w:t>2010</w:t>
            </w:r>
          </w:p>
        </w:tc>
        <w:tc>
          <w:tcPr>
            <w:tcW w:w="961" w:type="dxa"/>
            <w:tcBorders>
              <w:top w:val="nil"/>
              <w:left w:val="nil"/>
              <w:right w:val="nil"/>
            </w:tcBorders>
            <w:noWrap/>
          </w:tcPr>
          <w:p w:rsidR="00EF33A4" w:rsidRPr="007B154E" w:rsidRDefault="00EF33A4" w:rsidP="007B154E">
            <w:pPr>
              <w:spacing w:after="0"/>
              <w:jc w:val="center"/>
              <w:rPr>
                <w:rFonts w:ascii="Times New Roman" w:hAnsi="Times New Roman" w:cs="Times New Roman"/>
                <w:sz w:val="18"/>
                <w:szCs w:val="18"/>
              </w:rPr>
            </w:pPr>
            <w:r w:rsidRPr="007B154E">
              <w:rPr>
                <w:rFonts w:ascii="Times New Roman" w:hAnsi="Times New Roman" w:cs="Times New Roman"/>
                <w:sz w:val="18"/>
                <w:szCs w:val="18"/>
              </w:rPr>
              <w:t>2011</w:t>
            </w:r>
          </w:p>
        </w:tc>
        <w:tc>
          <w:tcPr>
            <w:tcW w:w="848" w:type="dxa"/>
            <w:tcBorders>
              <w:top w:val="nil"/>
              <w:left w:val="single" w:sz="4" w:space="0" w:color="auto"/>
              <w:right w:val="single" w:sz="4" w:space="0" w:color="auto"/>
            </w:tcBorders>
            <w:noWrap/>
          </w:tcPr>
          <w:p w:rsidR="00EF33A4" w:rsidRPr="007B154E" w:rsidRDefault="00EF33A4" w:rsidP="007B154E">
            <w:pPr>
              <w:spacing w:after="0"/>
              <w:jc w:val="center"/>
              <w:rPr>
                <w:rFonts w:ascii="Times New Roman" w:hAnsi="Times New Roman" w:cs="Times New Roman"/>
                <w:sz w:val="18"/>
                <w:szCs w:val="18"/>
              </w:rPr>
            </w:pPr>
            <w:r w:rsidRPr="007B154E">
              <w:rPr>
                <w:rFonts w:ascii="Times New Roman" w:hAnsi="Times New Roman" w:cs="Times New Roman"/>
                <w:sz w:val="18"/>
                <w:szCs w:val="18"/>
              </w:rPr>
              <w:t>2012</w:t>
            </w:r>
          </w:p>
        </w:tc>
        <w:tc>
          <w:tcPr>
            <w:tcW w:w="889" w:type="dxa"/>
            <w:tcBorders>
              <w:top w:val="nil"/>
              <w:left w:val="single" w:sz="4" w:space="0" w:color="auto"/>
              <w:right w:val="single" w:sz="4" w:space="0" w:color="auto"/>
            </w:tcBorders>
          </w:tcPr>
          <w:p w:rsidR="00EF33A4" w:rsidRPr="007B154E" w:rsidRDefault="00EF33A4" w:rsidP="007B154E">
            <w:pPr>
              <w:spacing w:after="0"/>
              <w:jc w:val="center"/>
              <w:rPr>
                <w:rFonts w:ascii="Times New Roman" w:hAnsi="Times New Roman" w:cs="Times New Roman"/>
                <w:sz w:val="18"/>
                <w:szCs w:val="18"/>
              </w:rPr>
            </w:pPr>
            <w:r w:rsidRPr="007B154E">
              <w:rPr>
                <w:rFonts w:ascii="Times New Roman" w:hAnsi="Times New Roman" w:cs="Times New Roman"/>
                <w:sz w:val="18"/>
                <w:szCs w:val="18"/>
              </w:rPr>
              <w:t>2013г.</w:t>
            </w:r>
          </w:p>
          <w:p w:rsidR="00EF33A4" w:rsidRPr="007B154E" w:rsidRDefault="00EF33A4" w:rsidP="007B154E">
            <w:pPr>
              <w:spacing w:after="0"/>
              <w:jc w:val="center"/>
              <w:rPr>
                <w:rFonts w:ascii="Times New Roman" w:hAnsi="Times New Roman" w:cs="Times New Roman"/>
                <w:sz w:val="18"/>
                <w:szCs w:val="18"/>
              </w:rPr>
            </w:pPr>
          </w:p>
        </w:tc>
        <w:tc>
          <w:tcPr>
            <w:tcW w:w="828" w:type="dxa"/>
            <w:gridSpan w:val="2"/>
            <w:tcBorders>
              <w:top w:val="nil"/>
              <w:left w:val="single" w:sz="4" w:space="0" w:color="auto"/>
              <w:right w:val="single" w:sz="4" w:space="0" w:color="auto"/>
            </w:tcBorders>
          </w:tcPr>
          <w:p w:rsidR="00EF33A4" w:rsidRPr="007B154E" w:rsidRDefault="00EF33A4" w:rsidP="007B154E">
            <w:pPr>
              <w:spacing w:after="0"/>
              <w:jc w:val="center"/>
              <w:rPr>
                <w:rFonts w:ascii="Times New Roman" w:hAnsi="Times New Roman" w:cs="Times New Roman"/>
                <w:sz w:val="18"/>
                <w:szCs w:val="18"/>
              </w:rPr>
            </w:pPr>
            <w:r w:rsidRPr="007B154E">
              <w:rPr>
                <w:rFonts w:ascii="Times New Roman" w:hAnsi="Times New Roman" w:cs="Times New Roman"/>
                <w:sz w:val="18"/>
                <w:szCs w:val="18"/>
              </w:rPr>
              <w:t>2014</w:t>
            </w:r>
          </w:p>
          <w:p w:rsidR="00EF33A4" w:rsidRPr="007B154E" w:rsidRDefault="00EF33A4" w:rsidP="007B154E">
            <w:pPr>
              <w:spacing w:after="0"/>
              <w:jc w:val="center"/>
              <w:rPr>
                <w:rFonts w:ascii="Times New Roman" w:hAnsi="Times New Roman" w:cs="Times New Roman"/>
                <w:sz w:val="18"/>
                <w:szCs w:val="18"/>
              </w:rPr>
            </w:pPr>
          </w:p>
        </w:tc>
        <w:tc>
          <w:tcPr>
            <w:tcW w:w="627" w:type="dxa"/>
            <w:gridSpan w:val="2"/>
            <w:tcBorders>
              <w:top w:val="nil"/>
              <w:left w:val="single" w:sz="4" w:space="0" w:color="auto"/>
              <w:right w:val="single" w:sz="4" w:space="0" w:color="auto"/>
            </w:tcBorders>
          </w:tcPr>
          <w:p w:rsidR="00EF33A4" w:rsidRPr="007B154E" w:rsidRDefault="00EF33A4" w:rsidP="007B154E">
            <w:pPr>
              <w:spacing w:after="0"/>
              <w:jc w:val="center"/>
              <w:rPr>
                <w:rFonts w:ascii="Times New Roman" w:hAnsi="Times New Roman" w:cs="Times New Roman"/>
                <w:sz w:val="18"/>
                <w:szCs w:val="18"/>
              </w:rPr>
            </w:pPr>
            <w:r w:rsidRPr="007B154E">
              <w:rPr>
                <w:rFonts w:ascii="Times New Roman" w:hAnsi="Times New Roman" w:cs="Times New Roman"/>
                <w:sz w:val="18"/>
                <w:szCs w:val="18"/>
              </w:rPr>
              <w:t>2010</w:t>
            </w:r>
          </w:p>
        </w:tc>
        <w:tc>
          <w:tcPr>
            <w:tcW w:w="631" w:type="dxa"/>
            <w:tcBorders>
              <w:top w:val="single" w:sz="4" w:space="0" w:color="auto"/>
              <w:left w:val="single" w:sz="4" w:space="0" w:color="auto"/>
              <w:right w:val="single" w:sz="4" w:space="0" w:color="auto"/>
            </w:tcBorders>
          </w:tcPr>
          <w:p w:rsidR="00EF33A4" w:rsidRPr="007B154E" w:rsidRDefault="00EF33A4" w:rsidP="007B154E">
            <w:pPr>
              <w:spacing w:after="0"/>
              <w:jc w:val="center"/>
              <w:rPr>
                <w:rFonts w:ascii="Times New Roman" w:hAnsi="Times New Roman" w:cs="Times New Roman"/>
                <w:sz w:val="18"/>
                <w:szCs w:val="18"/>
              </w:rPr>
            </w:pPr>
            <w:r w:rsidRPr="007B154E">
              <w:rPr>
                <w:rFonts w:ascii="Times New Roman" w:hAnsi="Times New Roman" w:cs="Times New Roman"/>
                <w:sz w:val="18"/>
                <w:szCs w:val="18"/>
              </w:rPr>
              <w:t>201</w:t>
            </w:r>
            <w:r>
              <w:rPr>
                <w:rFonts w:ascii="Times New Roman" w:hAnsi="Times New Roman" w:cs="Times New Roman"/>
                <w:sz w:val="18"/>
                <w:szCs w:val="18"/>
              </w:rPr>
              <w:t>3</w:t>
            </w:r>
            <w:r w:rsidRPr="007B154E">
              <w:rPr>
                <w:rFonts w:ascii="Times New Roman" w:hAnsi="Times New Roman" w:cs="Times New Roman"/>
                <w:sz w:val="18"/>
                <w:szCs w:val="18"/>
              </w:rPr>
              <w:t>г.</w:t>
            </w:r>
          </w:p>
        </w:tc>
      </w:tr>
      <w:tr w:rsidR="00EF33A4" w:rsidRPr="007B154E">
        <w:trPr>
          <w:trHeight w:val="661"/>
          <w:jc w:val="center"/>
        </w:trPr>
        <w:tc>
          <w:tcPr>
            <w:tcW w:w="2474" w:type="dxa"/>
            <w:tcBorders>
              <w:top w:val="single" w:sz="4" w:space="0" w:color="auto"/>
              <w:left w:val="single" w:sz="4" w:space="0" w:color="auto"/>
              <w:bottom w:val="single" w:sz="4" w:space="0" w:color="auto"/>
              <w:right w:val="single" w:sz="4" w:space="0" w:color="auto"/>
            </w:tcBorders>
          </w:tcPr>
          <w:p w:rsidR="00EF33A4" w:rsidRPr="007B154E" w:rsidRDefault="00EF33A4" w:rsidP="0040558A">
            <w:pPr>
              <w:rPr>
                <w:rFonts w:ascii="Times New Roman" w:hAnsi="Times New Roman" w:cs="Times New Roman"/>
                <w:sz w:val="18"/>
                <w:szCs w:val="18"/>
              </w:rPr>
            </w:pPr>
            <w:r w:rsidRPr="007B154E">
              <w:rPr>
                <w:rFonts w:ascii="Times New Roman" w:hAnsi="Times New Roman" w:cs="Times New Roman"/>
                <w:sz w:val="18"/>
                <w:szCs w:val="18"/>
              </w:rPr>
              <w:t>Среднемесячная з/плата по полному кругу предприятий и организаций, руб.</w:t>
            </w:r>
          </w:p>
        </w:tc>
        <w:tc>
          <w:tcPr>
            <w:tcW w:w="973" w:type="dxa"/>
            <w:tcBorders>
              <w:top w:val="single" w:sz="4" w:space="0" w:color="auto"/>
              <w:left w:val="nil"/>
              <w:bottom w:val="single" w:sz="4" w:space="0" w:color="auto"/>
              <w:right w:val="single" w:sz="4" w:space="0" w:color="auto"/>
            </w:tcBorders>
            <w:noWrap/>
            <w:vAlign w:val="bottom"/>
          </w:tcPr>
          <w:p w:rsidR="00EF33A4" w:rsidRDefault="00EF33A4" w:rsidP="001C4ED8">
            <w:pPr>
              <w:jc w:val="center"/>
              <w:rPr>
                <w:rFonts w:ascii="Times New Roman" w:hAnsi="Times New Roman" w:cs="Times New Roman"/>
                <w:sz w:val="18"/>
                <w:szCs w:val="18"/>
              </w:rPr>
            </w:pPr>
          </w:p>
          <w:p w:rsidR="00EF33A4" w:rsidRPr="007B154E" w:rsidRDefault="00EF33A4" w:rsidP="001C4ED8">
            <w:pPr>
              <w:jc w:val="center"/>
              <w:rPr>
                <w:rFonts w:ascii="Times New Roman" w:hAnsi="Times New Roman" w:cs="Times New Roman"/>
                <w:sz w:val="18"/>
                <w:szCs w:val="18"/>
              </w:rPr>
            </w:pPr>
            <w:r w:rsidRPr="007B154E">
              <w:rPr>
                <w:rFonts w:ascii="Times New Roman" w:hAnsi="Times New Roman" w:cs="Times New Roman"/>
                <w:sz w:val="18"/>
                <w:szCs w:val="18"/>
              </w:rPr>
              <w:t>15209,7</w:t>
            </w:r>
          </w:p>
        </w:tc>
        <w:tc>
          <w:tcPr>
            <w:tcW w:w="961" w:type="dxa"/>
            <w:tcBorders>
              <w:top w:val="single" w:sz="4" w:space="0" w:color="auto"/>
              <w:left w:val="nil"/>
              <w:bottom w:val="single" w:sz="4" w:space="0" w:color="auto"/>
              <w:right w:val="single" w:sz="4" w:space="0" w:color="auto"/>
            </w:tcBorders>
            <w:noWrap/>
            <w:vAlign w:val="bottom"/>
          </w:tcPr>
          <w:p w:rsidR="00EF33A4" w:rsidRPr="007B154E" w:rsidRDefault="00EF33A4" w:rsidP="001C4ED8">
            <w:pPr>
              <w:jc w:val="center"/>
              <w:rPr>
                <w:rFonts w:ascii="Times New Roman" w:hAnsi="Times New Roman" w:cs="Times New Roman"/>
                <w:sz w:val="18"/>
                <w:szCs w:val="18"/>
              </w:rPr>
            </w:pPr>
            <w:r w:rsidRPr="007B154E">
              <w:rPr>
                <w:rFonts w:ascii="Times New Roman" w:hAnsi="Times New Roman" w:cs="Times New Roman"/>
                <w:sz w:val="18"/>
                <w:szCs w:val="18"/>
              </w:rPr>
              <w:t>16757,8</w:t>
            </w:r>
          </w:p>
        </w:tc>
        <w:tc>
          <w:tcPr>
            <w:tcW w:w="848" w:type="dxa"/>
            <w:tcBorders>
              <w:top w:val="single" w:sz="4" w:space="0" w:color="auto"/>
              <w:left w:val="nil"/>
              <w:bottom w:val="single" w:sz="4" w:space="0" w:color="auto"/>
              <w:right w:val="single" w:sz="4" w:space="0" w:color="auto"/>
            </w:tcBorders>
            <w:noWrap/>
            <w:vAlign w:val="bottom"/>
          </w:tcPr>
          <w:p w:rsidR="00EF33A4" w:rsidRPr="007B154E" w:rsidRDefault="00EF33A4" w:rsidP="001C4ED8">
            <w:pPr>
              <w:jc w:val="center"/>
              <w:rPr>
                <w:rFonts w:ascii="Times New Roman" w:hAnsi="Times New Roman" w:cs="Times New Roman"/>
                <w:sz w:val="18"/>
                <w:szCs w:val="18"/>
              </w:rPr>
            </w:pPr>
            <w:r w:rsidRPr="007B154E">
              <w:rPr>
                <w:rFonts w:ascii="Times New Roman" w:hAnsi="Times New Roman" w:cs="Times New Roman"/>
                <w:sz w:val="18"/>
                <w:szCs w:val="18"/>
              </w:rPr>
              <w:t>23 118,2</w:t>
            </w:r>
          </w:p>
        </w:tc>
        <w:tc>
          <w:tcPr>
            <w:tcW w:w="889" w:type="dxa"/>
            <w:tcBorders>
              <w:top w:val="single" w:sz="4" w:space="0" w:color="auto"/>
              <w:left w:val="nil"/>
              <w:bottom w:val="single" w:sz="4" w:space="0" w:color="auto"/>
              <w:right w:val="single" w:sz="4" w:space="0" w:color="auto"/>
            </w:tcBorders>
            <w:vAlign w:val="bottom"/>
          </w:tcPr>
          <w:p w:rsidR="00EF33A4" w:rsidRPr="007B154E" w:rsidRDefault="00EF33A4" w:rsidP="001C4ED8">
            <w:pPr>
              <w:jc w:val="center"/>
              <w:rPr>
                <w:rFonts w:ascii="Times New Roman" w:hAnsi="Times New Roman" w:cs="Times New Roman"/>
                <w:sz w:val="18"/>
                <w:szCs w:val="18"/>
              </w:rPr>
            </w:pPr>
            <w:r w:rsidRPr="007B154E">
              <w:rPr>
                <w:rFonts w:ascii="Times New Roman" w:hAnsi="Times New Roman" w:cs="Times New Roman"/>
                <w:sz w:val="18"/>
                <w:szCs w:val="18"/>
              </w:rPr>
              <w:t>27 357,6</w:t>
            </w:r>
          </w:p>
        </w:tc>
        <w:tc>
          <w:tcPr>
            <w:tcW w:w="801" w:type="dxa"/>
            <w:tcBorders>
              <w:top w:val="single" w:sz="4" w:space="0" w:color="auto"/>
              <w:left w:val="nil"/>
              <w:bottom w:val="single" w:sz="4" w:space="0" w:color="auto"/>
              <w:right w:val="single" w:sz="4" w:space="0" w:color="auto"/>
            </w:tcBorders>
            <w:vAlign w:val="bottom"/>
          </w:tcPr>
          <w:p w:rsidR="00EF33A4" w:rsidRPr="007B154E" w:rsidRDefault="00EF33A4" w:rsidP="001C4ED8">
            <w:pPr>
              <w:jc w:val="center"/>
              <w:rPr>
                <w:rFonts w:ascii="Times New Roman" w:hAnsi="Times New Roman" w:cs="Times New Roman"/>
                <w:sz w:val="18"/>
                <w:szCs w:val="18"/>
              </w:rPr>
            </w:pPr>
            <w:r>
              <w:rPr>
                <w:rFonts w:ascii="Times New Roman" w:hAnsi="Times New Roman" w:cs="Times New Roman"/>
                <w:sz w:val="18"/>
                <w:szCs w:val="18"/>
              </w:rPr>
              <w:t>28985,4</w:t>
            </w:r>
          </w:p>
        </w:tc>
        <w:tc>
          <w:tcPr>
            <w:tcW w:w="640" w:type="dxa"/>
            <w:gridSpan w:val="2"/>
            <w:tcBorders>
              <w:top w:val="single" w:sz="4" w:space="0" w:color="auto"/>
              <w:left w:val="nil"/>
              <w:bottom w:val="single" w:sz="4" w:space="0" w:color="auto"/>
              <w:right w:val="single" w:sz="4" w:space="0" w:color="auto"/>
            </w:tcBorders>
            <w:noWrap/>
            <w:vAlign w:val="bottom"/>
          </w:tcPr>
          <w:p w:rsidR="00EF33A4" w:rsidRPr="007B154E" w:rsidRDefault="00EF33A4" w:rsidP="001C4ED8">
            <w:pPr>
              <w:jc w:val="center"/>
              <w:rPr>
                <w:rFonts w:ascii="Times New Roman" w:hAnsi="Times New Roman" w:cs="Times New Roman"/>
                <w:sz w:val="18"/>
                <w:szCs w:val="18"/>
              </w:rPr>
            </w:pPr>
            <w:r>
              <w:rPr>
                <w:rFonts w:ascii="Times New Roman" w:hAnsi="Times New Roman" w:cs="Times New Roman"/>
                <w:sz w:val="18"/>
                <w:szCs w:val="18"/>
              </w:rPr>
              <w:t>190,6</w:t>
            </w:r>
          </w:p>
        </w:tc>
        <w:tc>
          <w:tcPr>
            <w:tcW w:w="677" w:type="dxa"/>
            <w:gridSpan w:val="2"/>
            <w:tcBorders>
              <w:top w:val="single" w:sz="4" w:space="0" w:color="auto"/>
              <w:left w:val="nil"/>
              <w:bottom w:val="single" w:sz="4" w:space="0" w:color="auto"/>
              <w:right w:val="single" w:sz="4" w:space="0" w:color="auto"/>
            </w:tcBorders>
            <w:vAlign w:val="bottom"/>
          </w:tcPr>
          <w:p w:rsidR="00EF33A4" w:rsidRPr="007B154E" w:rsidRDefault="00EF33A4" w:rsidP="001C4ED8">
            <w:pPr>
              <w:jc w:val="center"/>
              <w:rPr>
                <w:rFonts w:ascii="Times New Roman" w:hAnsi="Times New Roman" w:cs="Times New Roman"/>
                <w:sz w:val="18"/>
                <w:szCs w:val="18"/>
              </w:rPr>
            </w:pPr>
            <w:r>
              <w:rPr>
                <w:rFonts w:ascii="Times New Roman" w:hAnsi="Times New Roman" w:cs="Times New Roman"/>
                <w:sz w:val="18"/>
                <w:szCs w:val="18"/>
              </w:rPr>
              <w:t>106,0</w:t>
            </w:r>
          </w:p>
        </w:tc>
      </w:tr>
      <w:tr w:rsidR="00EF33A4" w:rsidRPr="007B154E">
        <w:trPr>
          <w:trHeight w:val="450"/>
          <w:jc w:val="center"/>
        </w:trPr>
        <w:tc>
          <w:tcPr>
            <w:tcW w:w="2474" w:type="dxa"/>
            <w:tcBorders>
              <w:top w:val="nil"/>
              <w:left w:val="single" w:sz="4" w:space="0" w:color="auto"/>
              <w:bottom w:val="single" w:sz="4" w:space="0" w:color="auto"/>
              <w:right w:val="single" w:sz="4" w:space="0" w:color="auto"/>
            </w:tcBorders>
            <w:noWrap/>
            <w:vAlign w:val="bottom"/>
          </w:tcPr>
          <w:p w:rsidR="00EF33A4" w:rsidRPr="007B154E" w:rsidRDefault="00EF33A4" w:rsidP="0040558A">
            <w:pPr>
              <w:rPr>
                <w:rFonts w:ascii="Times New Roman" w:hAnsi="Times New Roman" w:cs="Times New Roman"/>
                <w:sz w:val="18"/>
                <w:szCs w:val="18"/>
              </w:rPr>
            </w:pPr>
            <w:r w:rsidRPr="007B154E">
              <w:rPr>
                <w:rFonts w:ascii="Times New Roman" w:hAnsi="Times New Roman" w:cs="Times New Roman"/>
                <w:sz w:val="18"/>
                <w:szCs w:val="18"/>
              </w:rPr>
              <w:t>Численность пенсионеров, чел.</w:t>
            </w:r>
          </w:p>
        </w:tc>
        <w:tc>
          <w:tcPr>
            <w:tcW w:w="973" w:type="dxa"/>
            <w:tcBorders>
              <w:top w:val="nil"/>
              <w:left w:val="nil"/>
              <w:bottom w:val="single" w:sz="4" w:space="0" w:color="auto"/>
              <w:right w:val="single" w:sz="4" w:space="0" w:color="auto"/>
            </w:tcBorders>
            <w:noWrap/>
            <w:vAlign w:val="bottom"/>
          </w:tcPr>
          <w:p w:rsidR="00EF33A4" w:rsidRPr="007B154E" w:rsidRDefault="00EF33A4" w:rsidP="0040558A">
            <w:pPr>
              <w:jc w:val="right"/>
              <w:rPr>
                <w:rFonts w:ascii="Times New Roman" w:hAnsi="Times New Roman" w:cs="Times New Roman"/>
                <w:sz w:val="18"/>
                <w:szCs w:val="18"/>
              </w:rPr>
            </w:pPr>
            <w:r w:rsidRPr="007B154E">
              <w:rPr>
                <w:rFonts w:ascii="Times New Roman" w:hAnsi="Times New Roman" w:cs="Times New Roman"/>
                <w:sz w:val="18"/>
                <w:szCs w:val="18"/>
              </w:rPr>
              <w:t>18009,0</w:t>
            </w:r>
          </w:p>
        </w:tc>
        <w:tc>
          <w:tcPr>
            <w:tcW w:w="961" w:type="dxa"/>
            <w:tcBorders>
              <w:top w:val="nil"/>
              <w:left w:val="nil"/>
              <w:bottom w:val="single" w:sz="4" w:space="0" w:color="auto"/>
              <w:right w:val="single" w:sz="4" w:space="0" w:color="auto"/>
            </w:tcBorders>
            <w:noWrap/>
            <w:vAlign w:val="bottom"/>
          </w:tcPr>
          <w:p w:rsidR="00EF33A4" w:rsidRPr="007B154E" w:rsidRDefault="00EF33A4" w:rsidP="0040558A">
            <w:pPr>
              <w:jc w:val="right"/>
              <w:rPr>
                <w:rFonts w:ascii="Times New Roman" w:hAnsi="Times New Roman" w:cs="Times New Roman"/>
                <w:sz w:val="18"/>
                <w:szCs w:val="18"/>
              </w:rPr>
            </w:pPr>
            <w:r w:rsidRPr="007B154E">
              <w:rPr>
                <w:rFonts w:ascii="Times New Roman" w:hAnsi="Times New Roman" w:cs="Times New Roman"/>
                <w:sz w:val="18"/>
                <w:szCs w:val="18"/>
              </w:rPr>
              <w:t>18200,0</w:t>
            </w:r>
          </w:p>
        </w:tc>
        <w:tc>
          <w:tcPr>
            <w:tcW w:w="848" w:type="dxa"/>
            <w:tcBorders>
              <w:top w:val="nil"/>
              <w:left w:val="nil"/>
              <w:bottom w:val="single" w:sz="4" w:space="0" w:color="auto"/>
              <w:right w:val="single" w:sz="4" w:space="0" w:color="auto"/>
            </w:tcBorders>
            <w:noWrap/>
            <w:vAlign w:val="bottom"/>
          </w:tcPr>
          <w:p w:rsidR="00EF33A4" w:rsidRPr="007B154E" w:rsidRDefault="00EF33A4" w:rsidP="0040558A">
            <w:pPr>
              <w:jc w:val="right"/>
              <w:rPr>
                <w:rFonts w:ascii="Times New Roman" w:hAnsi="Times New Roman" w:cs="Times New Roman"/>
                <w:sz w:val="18"/>
                <w:szCs w:val="18"/>
              </w:rPr>
            </w:pPr>
            <w:r w:rsidRPr="007B154E">
              <w:rPr>
                <w:rFonts w:ascii="Times New Roman" w:hAnsi="Times New Roman" w:cs="Times New Roman"/>
                <w:sz w:val="18"/>
                <w:szCs w:val="18"/>
              </w:rPr>
              <w:t>18441,0</w:t>
            </w:r>
          </w:p>
        </w:tc>
        <w:tc>
          <w:tcPr>
            <w:tcW w:w="889" w:type="dxa"/>
            <w:tcBorders>
              <w:top w:val="nil"/>
              <w:left w:val="nil"/>
              <w:bottom w:val="single" w:sz="4" w:space="0" w:color="auto"/>
              <w:right w:val="single" w:sz="4" w:space="0" w:color="auto"/>
            </w:tcBorders>
            <w:vAlign w:val="bottom"/>
          </w:tcPr>
          <w:p w:rsidR="00EF33A4" w:rsidRPr="007B154E" w:rsidRDefault="00EF33A4" w:rsidP="0040558A">
            <w:pPr>
              <w:jc w:val="right"/>
              <w:rPr>
                <w:rFonts w:ascii="Times New Roman" w:hAnsi="Times New Roman" w:cs="Times New Roman"/>
                <w:sz w:val="18"/>
                <w:szCs w:val="18"/>
              </w:rPr>
            </w:pPr>
            <w:r w:rsidRPr="007B154E">
              <w:rPr>
                <w:rFonts w:ascii="Times New Roman" w:hAnsi="Times New Roman" w:cs="Times New Roman"/>
                <w:sz w:val="18"/>
                <w:szCs w:val="18"/>
              </w:rPr>
              <w:t>18 618,0</w:t>
            </w:r>
          </w:p>
        </w:tc>
        <w:tc>
          <w:tcPr>
            <w:tcW w:w="801" w:type="dxa"/>
            <w:tcBorders>
              <w:top w:val="nil"/>
              <w:left w:val="nil"/>
              <w:bottom w:val="single" w:sz="4" w:space="0" w:color="auto"/>
              <w:right w:val="single" w:sz="4" w:space="0" w:color="auto"/>
            </w:tcBorders>
            <w:vAlign w:val="bottom"/>
          </w:tcPr>
          <w:p w:rsidR="00EF33A4" w:rsidRPr="007B154E" w:rsidRDefault="00EF33A4" w:rsidP="0040558A">
            <w:pPr>
              <w:jc w:val="right"/>
              <w:rPr>
                <w:rFonts w:ascii="Times New Roman" w:hAnsi="Times New Roman" w:cs="Times New Roman"/>
                <w:sz w:val="18"/>
                <w:szCs w:val="18"/>
              </w:rPr>
            </w:pPr>
            <w:r w:rsidRPr="007B154E">
              <w:rPr>
                <w:rFonts w:ascii="Times New Roman" w:hAnsi="Times New Roman" w:cs="Times New Roman"/>
                <w:sz w:val="18"/>
                <w:szCs w:val="18"/>
              </w:rPr>
              <w:t>18832,0</w:t>
            </w:r>
          </w:p>
        </w:tc>
        <w:tc>
          <w:tcPr>
            <w:tcW w:w="640" w:type="dxa"/>
            <w:gridSpan w:val="2"/>
            <w:tcBorders>
              <w:top w:val="nil"/>
              <w:left w:val="nil"/>
              <w:bottom w:val="single" w:sz="4" w:space="0" w:color="auto"/>
              <w:right w:val="single" w:sz="4" w:space="0" w:color="auto"/>
            </w:tcBorders>
            <w:noWrap/>
            <w:vAlign w:val="bottom"/>
          </w:tcPr>
          <w:p w:rsidR="00EF33A4" w:rsidRPr="007B154E" w:rsidRDefault="00EF33A4" w:rsidP="0040558A">
            <w:pPr>
              <w:jc w:val="right"/>
              <w:rPr>
                <w:rFonts w:ascii="Times New Roman" w:hAnsi="Times New Roman" w:cs="Times New Roman"/>
                <w:sz w:val="18"/>
                <w:szCs w:val="18"/>
              </w:rPr>
            </w:pPr>
            <w:r>
              <w:rPr>
                <w:rFonts w:ascii="Times New Roman" w:hAnsi="Times New Roman" w:cs="Times New Roman"/>
                <w:sz w:val="18"/>
                <w:szCs w:val="18"/>
              </w:rPr>
              <w:t>104,6</w:t>
            </w:r>
          </w:p>
        </w:tc>
        <w:tc>
          <w:tcPr>
            <w:tcW w:w="677" w:type="dxa"/>
            <w:gridSpan w:val="2"/>
            <w:tcBorders>
              <w:top w:val="nil"/>
              <w:left w:val="nil"/>
              <w:bottom w:val="single" w:sz="4" w:space="0" w:color="auto"/>
              <w:right w:val="single" w:sz="4" w:space="0" w:color="auto"/>
            </w:tcBorders>
            <w:vAlign w:val="bottom"/>
          </w:tcPr>
          <w:p w:rsidR="00EF33A4" w:rsidRPr="007B154E" w:rsidRDefault="00EF33A4" w:rsidP="0040558A">
            <w:pPr>
              <w:jc w:val="right"/>
              <w:rPr>
                <w:rFonts w:ascii="Times New Roman" w:hAnsi="Times New Roman" w:cs="Times New Roman"/>
                <w:sz w:val="18"/>
                <w:szCs w:val="18"/>
              </w:rPr>
            </w:pPr>
            <w:r w:rsidRPr="007B154E">
              <w:rPr>
                <w:rFonts w:ascii="Times New Roman" w:hAnsi="Times New Roman" w:cs="Times New Roman"/>
                <w:sz w:val="18"/>
                <w:szCs w:val="18"/>
              </w:rPr>
              <w:t>101,</w:t>
            </w:r>
            <w:r>
              <w:rPr>
                <w:rFonts w:ascii="Times New Roman" w:hAnsi="Times New Roman" w:cs="Times New Roman"/>
                <w:sz w:val="18"/>
                <w:szCs w:val="18"/>
              </w:rPr>
              <w:t>1</w:t>
            </w:r>
          </w:p>
        </w:tc>
      </w:tr>
      <w:tr w:rsidR="00EF33A4" w:rsidRPr="007B154E">
        <w:trPr>
          <w:trHeight w:val="480"/>
          <w:jc w:val="center"/>
        </w:trPr>
        <w:tc>
          <w:tcPr>
            <w:tcW w:w="2474" w:type="dxa"/>
            <w:tcBorders>
              <w:top w:val="nil"/>
              <w:left w:val="single" w:sz="4" w:space="0" w:color="auto"/>
              <w:bottom w:val="single" w:sz="4" w:space="0" w:color="auto"/>
              <w:right w:val="single" w:sz="4" w:space="0" w:color="auto"/>
            </w:tcBorders>
            <w:noWrap/>
            <w:vAlign w:val="bottom"/>
          </w:tcPr>
          <w:p w:rsidR="00EF33A4" w:rsidRPr="007B154E" w:rsidRDefault="00EF33A4" w:rsidP="0040558A">
            <w:pPr>
              <w:rPr>
                <w:rFonts w:ascii="Times New Roman" w:hAnsi="Times New Roman" w:cs="Times New Roman"/>
                <w:sz w:val="18"/>
                <w:szCs w:val="18"/>
              </w:rPr>
            </w:pPr>
            <w:r w:rsidRPr="007B154E">
              <w:rPr>
                <w:rFonts w:ascii="Times New Roman" w:hAnsi="Times New Roman" w:cs="Times New Roman"/>
                <w:sz w:val="18"/>
                <w:szCs w:val="18"/>
              </w:rPr>
              <w:t>Средний размер пенсий, руб.</w:t>
            </w:r>
          </w:p>
        </w:tc>
        <w:tc>
          <w:tcPr>
            <w:tcW w:w="973" w:type="dxa"/>
            <w:tcBorders>
              <w:top w:val="nil"/>
              <w:left w:val="nil"/>
              <w:bottom w:val="single" w:sz="4" w:space="0" w:color="auto"/>
              <w:right w:val="single" w:sz="4" w:space="0" w:color="auto"/>
            </w:tcBorders>
            <w:noWrap/>
          </w:tcPr>
          <w:p w:rsidR="00EF33A4" w:rsidRPr="007B154E" w:rsidRDefault="00EF33A4" w:rsidP="0040558A">
            <w:pPr>
              <w:jc w:val="right"/>
              <w:rPr>
                <w:rFonts w:ascii="Times New Roman" w:hAnsi="Times New Roman" w:cs="Times New Roman"/>
                <w:sz w:val="18"/>
                <w:szCs w:val="18"/>
              </w:rPr>
            </w:pPr>
            <w:r w:rsidRPr="007B154E">
              <w:rPr>
                <w:rFonts w:ascii="Times New Roman" w:hAnsi="Times New Roman" w:cs="Times New Roman"/>
                <w:sz w:val="18"/>
                <w:szCs w:val="18"/>
              </w:rPr>
              <w:t>7130,8</w:t>
            </w:r>
          </w:p>
        </w:tc>
        <w:tc>
          <w:tcPr>
            <w:tcW w:w="961" w:type="dxa"/>
            <w:tcBorders>
              <w:top w:val="nil"/>
              <w:left w:val="nil"/>
              <w:bottom w:val="single" w:sz="4" w:space="0" w:color="auto"/>
              <w:right w:val="single" w:sz="4" w:space="0" w:color="auto"/>
            </w:tcBorders>
            <w:noWrap/>
            <w:vAlign w:val="bottom"/>
          </w:tcPr>
          <w:p w:rsidR="00EF33A4" w:rsidRPr="007B154E" w:rsidRDefault="00EF33A4" w:rsidP="0040558A">
            <w:pPr>
              <w:jc w:val="right"/>
              <w:rPr>
                <w:rFonts w:ascii="Times New Roman" w:hAnsi="Times New Roman" w:cs="Times New Roman"/>
                <w:sz w:val="18"/>
                <w:szCs w:val="18"/>
              </w:rPr>
            </w:pPr>
            <w:r w:rsidRPr="007B154E">
              <w:rPr>
                <w:rFonts w:ascii="Times New Roman" w:hAnsi="Times New Roman" w:cs="Times New Roman"/>
                <w:sz w:val="18"/>
                <w:szCs w:val="18"/>
              </w:rPr>
              <w:t>7557,8</w:t>
            </w:r>
          </w:p>
        </w:tc>
        <w:tc>
          <w:tcPr>
            <w:tcW w:w="848" w:type="dxa"/>
            <w:tcBorders>
              <w:top w:val="nil"/>
              <w:left w:val="nil"/>
              <w:bottom w:val="single" w:sz="4" w:space="0" w:color="auto"/>
              <w:right w:val="single" w:sz="4" w:space="0" w:color="auto"/>
            </w:tcBorders>
            <w:noWrap/>
            <w:vAlign w:val="bottom"/>
          </w:tcPr>
          <w:p w:rsidR="00EF33A4" w:rsidRPr="007B154E" w:rsidRDefault="00EF33A4" w:rsidP="0040558A">
            <w:pPr>
              <w:jc w:val="right"/>
              <w:rPr>
                <w:rFonts w:ascii="Times New Roman" w:hAnsi="Times New Roman" w:cs="Times New Roman"/>
                <w:sz w:val="18"/>
                <w:szCs w:val="18"/>
              </w:rPr>
            </w:pPr>
            <w:r w:rsidRPr="007B154E">
              <w:rPr>
                <w:rFonts w:ascii="Times New Roman" w:hAnsi="Times New Roman" w:cs="Times New Roman"/>
                <w:sz w:val="18"/>
                <w:szCs w:val="18"/>
              </w:rPr>
              <w:t>8384,4</w:t>
            </w:r>
          </w:p>
        </w:tc>
        <w:tc>
          <w:tcPr>
            <w:tcW w:w="889" w:type="dxa"/>
            <w:tcBorders>
              <w:top w:val="nil"/>
              <w:left w:val="nil"/>
              <w:bottom w:val="single" w:sz="4" w:space="0" w:color="auto"/>
              <w:right w:val="single" w:sz="4" w:space="0" w:color="auto"/>
            </w:tcBorders>
            <w:vAlign w:val="bottom"/>
          </w:tcPr>
          <w:p w:rsidR="00EF33A4" w:rsidRPr="007B154E" w:rsidRDefault="00EF33A4" w:rsidP="0040558A">
            <w:pPr>
              <w:jc w:val="right"/>
              <w:rPr>
                <w:rFonts w:ascii="Times New Roman" w:hAnsi="Times New Roman" w:cs="Times New Roman"/>
                <w:sz w:val="18"/>
                <w:szCs w:val="18"/>
              </w:rPr>
            </w:pPr>
            <w:r w:rsidRPr="007B154E">
              <w:rPr>
                <w:rFonts w:ascii="Times New Roman" w:hAnsi="Times New Roman" w:cs="Times New Roman"/>
                <w:sz w:val="18"/>
                <w:szCs w:val="18"/>
              </w:rPr>
              <w:t>9727,07</w:t>
            </w:r>
          </w:p>
        </w:tc>
        <w:tc>
          <w:tcPr>
            <w:tcW w:w="801" w:type="dxa"/>
            <w:tcBorders>
              <w:top w:val="nil"/>
              <w:left w:val="nil"/>
              <w:bottom w:val="single" w:sz="4" w:space="0" w:color="auto"/>
              <w:right w:val="single" w:sz="4" w:space="0" w:color="auto"/>
            </w:tcBorders>
            <w:vAlign w:val="bottom"/>
          </w:tcPr>
          <w:p w:rsidR="00EF33A4" w:rsidRPr="007B154E" w:rsidRDefault="00EF33A4" w:rsidP="0040558A">
            <w:pPr>
              <w:jc w:val="right"/>
              <w:rPr>
                <w:rFonts w:ascii="Times New Roman" w:hAnsi="Times New Roman" w:cs="Times New Roman"/>
                <w:sz w:val="18"/>
                <w:szCs w:val="18"/>
              </w:rPr>
            </w:pPr>
            <w:r w:rsidRPr="007B154E">
              <w:rPr>
                <w:rFonts w:ascii="Times New Roman" w:hAnsi="Times New Roman" w:cs="Times New Roman"/>
                <w:sz w:val="18"/>
                <w:szCs w:val="18"/>
              </w:rPr>
              <w:t>9982,0</w:t>
            </w:r>
          </w:p>
        </w:tc>
        <w:tc>
          <w:tcPr>
            <w:tcW w:w="640" w:type="dxa"/>
            <w:gridSpan w:val="2"/>
            <w:tcBorders>
              <w:top w:val="nil"/>
              <w:left w:val="nil"/>
              <w:bottom w:val="single" w:sz="4" w:space="0" w:color="auto"/>
              <w:right w:val="single" w:sz="4" w:space="0" w:color="auto"/>
            </w:tcBorders>
            <w:noWrap/>
            <w:vAlign w:val="bottom"/>
          </w:tcPr>
          <w:p w:rsidR="00EF33A4" w:rsidRPr="007B154E" w:rsidRDefault="00EF33A4" w:rsidP="0040558A">
            <w:pPr>
              <w:jc w:val="right"/>
              <w:rPr>
                <w:rFonts w:ascii="Times New Roman" w:hAnsi="Times New Roman" w:cs="Times New Roman"/>
                <w:sz w:val="18"/>
                <w:szCs w:val="18"/>
              </w:rPr>
            </w:pPr>
            <w:r>
              <w:rPr>
                <w:rFonts w:ascii="Times New Roman" w:hAnsi="Times New Roman" w:cs="Times New Roman"/>
                <w:sz w:val="18"/>
                <w:szCs w:val="18"/>
              </w:rPr>
              <w:t>140,0</w:t>
            </w:r>
          </w:p>
        </w:tc>
        <w:tc>
          <w:tcPr>
            <w:tcW w:w="677" w:type="dxa"/>
            <w:gridSpan w:val="2"/>
            <w:tcBorders>
              <w:top w:val="nil"/>
              <w:left w:val="nil"/>
              <w:bottom w:val="single" w:sz="4" w:space="0" w:color="auto"/>
              <w:right w:val="single" w:sz="4" w:space="0" w:color="auto"/>
            </w:tcBorders>
            <w:vAlign w:val="bottom"/>
          </w:tcPr>
          <w:p w:rsidR="00EF33A4" w:rsidRPr="007B154E" w:rsidRDefault="00EF33A4" w:rsidP="0040558A">
            <w:pPr>
              <w:jc w:val="right"/>
              <w:rPr>
                <w:rFonts w:ascii="Times New Roman" w:hAnsi="Times New Roman" w:cs="Times New Roman"/>
                <w:sz w:val="18"/>
                <w:szCs w:val="18"/>
              </w:rPr>
            </w:pPr>
            <w:r>
              <w:rPr>
                <w:rFonts w:ascii="Times New Roman" w:hAnsi="Times New Roman" w:cs="Times New Roman"/>
                <w:sz w:val="18"/>
                <w:szCs w:val="18"/>
              </w:rPr>
              <w:t>102,6</w:t>
            </w:r>
          </w:p>
        </w:tc>
      </w:tr>
    </w:tbl>
    <w:p w:rsidR="00EF33A4" w:rsidRDefault="00EF33A4" w:rsidP="007B154E">
      <w:pPr>
        <w:shd w:val="clear" w:color="auto" w:fill="FFFFFF"/>
        <w:ind w:right="11" w:firstLine="708"/>
        <w:jc w:val="both"/>
        <w:rPr>
          <w:rFonts w:ascii="Times New Roman" w:hAnsi="Times New Roman" w:cs="Times New Roman"/>
          <w:sz w:val="24"/>
          <w:szCs w:val="24"/>
        </w:rPr>
      </w:pPr>
    </w:p>
    <w:p w:rsidR="00EF33A4" w:rsidRDefault="00EF33A4" w:rsidP="007B154E">
      <w:pPr>
        <w:shd w:val="clear" w:color="auto" w:fill="FFFFFF"/>
        <w:ind w:right="11" w:firstLine="708"/>
        <w:jc w:val="both"/>
        <w:rPr>
          <w:rFonts w:ascii="Times New Roman" w:hAnsi="Times New Roman" w:cs="Times New Roman"/>
          <w:sz w:val="24"/>
          <w:szCs w:val="24"/>
        </w:rPr>
      </w:pPr>
    </w:p>
    <w:p w:rsidR="00EF33A4" w:rsidRPr="007B154E" w:rsidRDefault="00EF33A4" w:rsidP="007B154E">
      <w:pPr>
        <w:shd w:val="clear" w:color="auto" w:fill="FFFFFF"/>
        <w:ind w:right="11" w:firstLine="708"/>
        <w:jc w:val="both"/>
        <w:rPr>
          <w:rFonts w:ascii="Times New Roman" w:hAnsi="Times New Roman" w:cs="Times New Roman"/>
          <w:sz w:val="24"/>
          <w:szCs w:val="24"/>
        </w:rPr>
      </w:pPr>
      <w:r w:rsidRPr="007B154E">
        <w:rPr>
          <w:rFonts w:ascii="Times New Roman" w:hAnsi="Times New Roman" w:cs="Times New Roman"/>
          <w:sz w:val="24"/>
          <w:szCs w:val="24"/>
        </w:rPr>
        <w:t xml:space="preserve"> Рассмотрим показатели за  последние 3 года и темп роста  на диаграмме:  </w:t>
      </w:r>
    </w:p>
    <w:p w:rsidR="00EF33A4" w:rsidRPr="007B154E" w:rsidRDefault="00EF33A4" w:rsidP="007B154E">
      <w:pPr>
        <w:shd w:val="clear" w:color="auto" w:fill="FFFFFF"/>
        <w:ind w:right="11" w:firstLine="708"/>
        <w:jc w:val="both"/>
        <w:rPr>
          <w:rFonts w:ascii="Times New Roman" w:hAnsi="Times New Roman" w:cs="Times New Roman"/>
          <w:b/>
          <w:bCs/>
          <w:sz w:val="24"/>
          <w:szCs w:val="24"/>
        </w:rPr>
      </w:pPr>
      <w:r w:rsidRPr="00792558">
        <w:rPr>
          <w:rFonts w:ascii="Times New Roman" w:hAnsi="Times New Roman" w:cs="Times New Roman"/>
          <w:sz w:val="24"/>
          <w:szCs w:val="24"/>
        </w:rPr>
        <w:pict>
          <v:shape id="_x0000_i1026" type="#_x0000_t75" style="width:414.75pt;height:183pt">
            <v:imagedata r:id="rId7" o:title=""/>
          </v:shape>
        </w:pict>
      </w:r>
    </w:p>
    <w:p w:rsidR="00EF33A4" w:rsidRPr="00167F1F" w:rsidRDefault="00EF33A4" w:rsidP="00003894">
      <w:pPr>
        <w:jc w:val="both"/>
        <w:rPr>
          <w:rFonts w:ascii="Times New Roman" w:hAnsi="Times New Roman" w:cs="Times New Roman"/>
          <w:spacing w:val="-1"/>
          <w:sz w:val="24"/>
          <w:szCs w:val="24"/>
        </w:rPr>
      </w:pPr>
      <w:r>
        <w:rPr>
          <w:rFonts w:ascii="Times New Roman" w:hAnsi="Times New Roman" w:cs="Times New Roman"/>
          <w:spacing w:val="5"/>
          <w:sz w:val="24"/>
          <w:szCs w:val="24"/>
        </w:rPr>
        <w:t xml:space="preserve">            </w:t>
      </w:r>
      <w:r w:rsidRPr="00167F1F">
        <w:rPr>
          <w:rFonts w:ascii="Times New Roman" w:hAnsi="Times New Roman" w:cs="Times New Roman"/>
          <w:spacing w:val="5"/>
          <w:sz w:val="24"/>
          <w:szCs w:val="24"/>
        </w:rPr>
        <w:t xml:space="preserve">Бюджет района своевременно и в полном  </w:t>
      </w:r>
      <w:r w:rsidRPr="00167F1F">
        <w:rPr>
          <w:rFonts w:ascii="Times New Roman" w:hAnsi="Times New Roman" w:cs="Times New Roman"/>
          <w:sz w:val="24"/>
          <w:szCs w:val="24"/>
        </w:rPr>
        <w:t xml:space="preserve">объеме выполнял свои обязательства по выплате заработной платы  работникам </w:t>
      </w:r>
      <w:r w:rsidRPr="00167F1F">
        <w:rPr>
          <w:rFonts w:ascii="Times New Roman" w:hAnsi="Times New Roman" w:cs="Times New Roman"/>
          <w:spacing w:val="-1"/>
          <w:sz w:val="24"/>
          <w:szCs w:val="24"/>
        </w:rPr>
        <w:t>бюджетной сферы и по всем социальным обязательствам.</w:t>
      </w:r>
    </w:p>
    <w:p w:rsidR="00EF33A4" w:rsidRDefault="00EF33A4" w:rsidP="00167F1F">
      <w:pPr>
        <w:tabs>
          <w:tab w:val="left" w:pos="1596"/>
        </w:tabs>
        <w:jc w:val="both"/>
        <w:rPr>
          <w:rFonts w:ascii="Times New Roman" w:hAnsi="Times New Roman" w:cs="Times New Roman"/>
          <w:sz w:val="24"/>
          <w:szCs w:val="24"/>
        </w:rPr>
      </w:pPr>
      <w:r w:rsidRPr="00D22D0D">
        <w:t xml:space="preserve">        </w:t>
      </w:r>
      <w:r>
        <w:t xml:space="preserve">  </w:t>
      </w:r>
      <w:r w:rsidRPr="00167F1F">
        <w:rPr>
          <w:rFonts w:ascii="Times New Roman" w:hAnsi="Times New Roman" w:cs="Times New Roman"/>
          <w:sz w:val="24"/>
          <w:szCs w:val="24"/>
        </w:rPr>
        <w:t>Социальная защита населения района проводилась с позиций интересов          жителей района и соблюдения законодательства РФ и Республики Адыгея и была направлена на обеспечение конституционных прав в области пенсионных выплат, на социальную поддержку наиболее остро нуждающихся граждан на оказание им адресной помощи, предоставление им различных льгот, услуг и социальных          гарантий.</w:t>
      </w:r>
    </w:p>
    <w:p w:rsidR="00EF33A4" w:rsidRDefault="00EF33A4" w:rsidP="00167F1F">
      <w:pPr>
        <w:spacing w:after="0"/>
        <w:ind w:firstLine="539"/>
        <w:jc w:val="both"/>
        <w:rPr>
          <w:rFonts w:ascii="Times New Roman" w:hAnsi="Times New Roman" w:cs="Times New Roman"/>
          <w:i/>
          <w:iCs/>
          <w:sz w:val="24"/>
          <w:szCs w:val="24"/>
        </w:rPr>
      </w:pPr>
      <w:r>
        <w:rPr>
          <w:rFonts w:ascii="Times New Roman" w:hAnsi="Times New Roman" w:cs="Times New Roman"/>
          <w:i/>
          <w:iCs/>
          <w:sz w:val="24"/>
          <w:szCs w:val="24"/>
        </w:rPr>
        <w:t xml:space="preserve">      </w:t>
      </w:r>
      <w:r w:rsidRPr="00167F1F">
        <w:rPr>
          <w:rFonts w:ascii="Times New Roman" w:hAnsi="Times New Roman" w:cs="Times New Roman"/>
          <w:i/>
          <w:iCs/>
          <w:sz w:val="24"/>
          <w:szCs w:val="24"/>
        </w:rPr>
        <w:t xml:space="preserve">Диаграмма. Соотношение трудоспособного и нетрудоспособного </w:t>
      </w:r>
    </w:p>
    <w:p w:rsidR="00EF33A4" w:rsidRDefault="00EF33A4" w:rsidP="00167F1F">
      <w:pPr>
        <w:spacing w:after="0"/>
        <w:ind w:firstLine="539"/>
        <w:jc w:val="both"/>
      </w:pPr>
      <w:r w:rsidRPr="00167F1F">
        <w:rPr>
          <w:rFonts w:ascii="Times New Roman" w:hAnsi="Times New Roman" w:cs="Times New Roman"/>
          <w:i/>
          <w:iCs/>
          <w:sz w:val="24"/>
          <w:szCs w:val="24"/>
        </w:rPr>
        <w:t>населения</w:t>
      </w:r>
      <w:r>
        <w:rPr>
          <w:noProof/>
        </w:rPr>
        <w:pict>
          <v:shapetype id="_x0000_t202" coordsize="21600,21600" o:spt="202" path="m,l,21600r21600,l21600,xe">
            <v:stroke joinstyle="miter"/>
            <v:path gradientshapeok="t" o:connecttype="rect"/>
          </v:shapetype>
          <v:shape id="_x0000_s1027" type="#_x0000_t202" style="position:absolute;left:0;text-align:left;margin-left:17.85pt;margin-top:53.65pt;width:45.15pt;height:118pt;z-index:251658240;mso-position-horizontal-relative:text;mso-position-vertical-relative:text" stroked="f">
            <v:textbox style="mso-next-textbox:#_x0000_s1027" inset=".5mm,.3mm,.5mm,.3mm">
              <w:txbxContent>
                <w:p w:rsidR="00EF33A4" w:rsidRPr="00400B5D" w:rsidRDefault="00EF33A4" w:rsidP="00167F1F">
                  <w:pPr>
                    <w:rPr>
                      <w:b/>
                      <w:bCs/>
                      <w:sz w:val="28"/>
                      <w:szCs w:val="28"/>
                    </w:rPr>
                  </w:pPr>
                </w:p>
                <w:p w:rsidR="00EF33A4" w:rsidRPr="00400B5D" w:rsidRDefault="00EF33A4" w:rsidP="00167F1F">
                  <w:pPr>
                    <w:rPr>
                      <w:b/>
                      <w:bCs/>
                      <w:sz w:val="32"/>
                      <w:szCs w:val="32"/>
                    </w:rPr>
                  </w:pPr>
                  <w:r>
                    <w:rPr>
                      <w:b/>
                      <w:bCs/>
                      <w:sz w:val="32"/>
                      <w:szCs w:val="32"/>
                    </w:rPr>
                    <w:t>36,3</w:t>
                  </w:r>
                  <w:r w:rsidRPr="00400B5D">
                    <w:rPr>
                      <w:b/>
                      <w:bCs/>
                      <w:sz w:val="32"/>
                      <w:szCs w:val="32"/>
                    </w:rPr>
                    <w:t>%</w:t>
                  </w:r>
                </w:p>
                <w:p w:rsidR="00EF33A4" w:rsidRPr="00400B5D" w:rsidRDefault="00EF33A4" w:rsidP="00167F1F">
                  <w:pPr>
                    <w:rPr>
                      <w:b/>
                      <w:bCs/>
                      <w:sz w:val="28"/>
                      <w:szCs w:val="28"/>
                    </w:rPr>
                  </w:pPr>
                </w:p>
                <w:p w:rsidR="00EF33A4" w:rsidRPr="00400B5D" w:rsidRDefault="00EF33A4" w:rsidP="00167F1F">
                  <w:pPr>
                    <w:rPr>
                      <w:b/>
                      <w:bCs/>
                      <w:sz w:val="32"/>
                      <w:szCs w:val="32"/>
                    </w:rPr>
                  </w:pPr>
                  <w:r>
                    <w:rPr>
                      <w:b/>
                      <w:bCs/>
                      <w:sz w:val="32"/>
                      <w:szCs w:val="32"/>
                    </w:rPr>
                    <w:t>63,7</w:t>
                  </w:r>
                  <w:r w:rsidRPr="00400B5D">
                    <w:rPr>
                      <w:b/>
                      <w:bCs/>
                      <w:sz w:val="32"/>
                      <w:szCs w:val="32"/>
                    </w:rPr>
                    <w:t xml:space="preserve"> </w:t>
                  </w:r>
                  <w:r>
                    <w:rPr>
                      <w:b/>
                      <w:bCs/>
                      <w:sz w:val="32"/>
                      <w:szCs w:val="32"/>
                    </w:rPr>
                    <w:t>%</w:t>
                  </w:r>
                </w:p>
              </w:txbxContent>
            </v:textbox>
          </v:shape>
        </w:pict>
      </w:r>
      <w:r>
        <w:rPr>
          <w:noProof/>
        </w:rPr>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1028" type="#_x0000_t87" style="position:absolute;left:0;text-align:left;margin-left:63pt;margin-top:108.65pt;width:28.7pt;height:74.6pt;z-index:251657216;mso-position-horizontal-relative:text;mso-position-vertical-relative:text"/>
        </w:pict>
      </w:r>
      <w:r>
        <w:rPr>
          <w:noProof/>
        </w:rPr>
        <w:pict>
          <v:shape id="_x0000_s1029" type="#_x0000_t87" style="position:absolute;left:0;text-align:left;margin-left:63pt;margin-top:49.55pt;width:27.75pt;height:59.1pt;z-index:251656192;mso-position-horizontal-relative:text;mso-position-vertical-relative:text"/>
        </w:pict>
      </w:r>
      <w:r w:rsidRPr="003D7017">
        <w:object w:dxaOrig="8375" w:dyaOrig="3996">
          <v:shape id="_x0000_i1027" type="#_x0000_t75" style="width:414.75pt;height:198pt" o:ole="">
            <v:imagedata r:id="rId8" o:title=""/>
          </v:shape>
          <o:OLEObject Type="Embed" ProgID="Excel.Chart.8" ShapeID="_x0000_i1027" DrawAspect="Content" ObjectID="_1503222816" r:id="rId9">
            <o:FieldCodes>\s</o:FieldCodes>
          </o:OLEObject>
        </w:object>
      </w:r>
      <w:bookmarkStart w:id="7" w:name="_Toc3176717"/>
    </w:p>
    <w:p w:rsidR="00EF33A4" w:rsidRDefault="00EF33A4" w:rsidP="00167F1F">
      <w:pPr>
        <w:ind w:firstLine="540"/>
        <w:jc w:val="both"/>
        <w:rPr>
          <w:rFonts w:ascii="Times New Roman" w:hAnsi="Times New Roman" w:cs="Times New Roman"/>
          <w:sz w:val="24"/>
          <w:szCs w:val="24"/>
          <w:u w:val="single"/>
        </w:rPr>
      </w:pPr>
    </w:p>
    <w:p w:rsidR="00EF33A4" w:rsidRDefault="00EF33A4" w:rsidP="00167F1F">
      <w:pPr>
        <w:ind w:firstLine="540"/>
        <w:jc w:val="both"/>
        <w:rPr>
          <w:rFonts w:ascii="Times New Roman" w:hAnsi="Times New Roman" w:cs="Times New Roman"/>
          <w:sz w:val="24"/>
          <w:szCs w:val="24"/>
          <w:u w:val="single"/>
        </w:rPr>
      </w:pPr>
    </w:p>
    <w:p w:rsidR="00EF33A4" w:rsidRDefault="00EF33A4" w:rsidP="00167F1F">
      <w:pPr>
        <w:ind w:firstLine="540"/>
        <w:jc w:val="both"/>
        <w:rPr>
          <w:rFonts w:ascii="Times New Roman" w:hAnsi="Times New Roman" w:cs="Times New Roman"/>
          <w:sz w:val="24"/>
          <w:szCs w:val="24"/>
          <w:u w:val="single"/>
        </w:rPr>
      </w:pPr>
    </w:p>
    <w:p w:rsidR="00EF33A4" w:rsidRDefault="00EF33A4" w:rsidP="00167F1F">
      <w:pPr>
        <w:ind w:firstLine="540"/>
        <w:jc w:val="both"/>
        <w:rPr>
          <w:rFonts w:ascii="Times New Roman" w:hAnsi="Times New Roman" w:cs="Times New Roman"/>
          <w:sz w:val="24"/>
          <w:szCs w:val="24"/>
          <w:u w:val="single"/>
        </w:rPr>
      </w:pPr>
    </w:p>
    <w:p w:rsidR="00EF33A4" w:rsidRDefault="00EF33A4" w:rsidP="00167F1F">
      <w:pPr>
        <w:ind w:firstLine="540"/>
        <w:jc w:val="both"/>
        <w:rPr>
          <w:rFonts w:ascii="Times New Roman" w:hAnsi="Times New Roman" w:cs="Times New Roman"/>
          <w:sz w:val="24"/>
          <w:szCs w:val="24"/>
          <w:u w:val="single"/>
        </w:rPr>
      </w:pPr>
    </w:p>
    <w:p w:rsidR="00EF33A4" w:rsidRDefault="00EF33A4" w:rsidP="00167F1F">
      <w:pPr>
        <w:ind w:firstLine="540"/>
        <w:jc w:val="both"/>
        <w:rPr>
          <w:rFonts w:ascii="Times New Roman" w:hAnsi="Times New Roman" w:cs="Times New Roman"/>
          <w:sz w:val="24"/>
          <w:szCs w:val="24"/>
          <w:u w:val="single"/>
        </w:rPr>
      </w:pPr>
    </w:p>
    <w:p w:rsidR="00EF33A4" w:rsidRDefault="00EF33A4" w:rsidP="00167F1F">
      <w:pPr>
        <w:ind w:firstLine="540"/>
        <w:jc w:val="both"/>
        <w:rPr>
          <w:rFonts w:ascii="Times New Roman" w:hAnsi="Times New Roman" w:cs="Times New Roman"/>
          <w:sz w:val="24"/>
          <w:szCs w:val="24"/>
          <w:u w:val="single"/>
        </w:rPr>
      </w:pPr>
    </w:p>
    <w:p w:rsidR="00EF33A4" w:rsidRPr="00167F1F" w:rsidRDefault="00EF33A4" w:rsidP="00167F1F">
      <w:pPr>
        <w:ind w:firstLine="540"/>
        <w:jc w:val="both"/>
        <w:rPr>
          <w:rFonts w:ascii="Times New Roman" w:hAnsi="Times New Roman" w:cs="Times New Roman"/>
          <w:sz w:val="24"/>
          <w:szCs w:val="24"/>
          <w:u w:val="single"/>
        </w:rPr>
      </w:pPr>
      <w:r w:rsidRPr="00167F1F">
        <w:rPr>
          <w:rFonts w:ascii="Times New Roman" w:hAnsi="Times New Roman" w:cs="Times New Roman"/>
          <w:sz w:val="24"/>
          <w:szCs w:val="24"/>
          <w:u w:val="single"/>
        </w:rPr>
        <w:t>Соотношение городского и сельского поселения</w:t>
      </w:r>
    </w:p>
    <w:bookmarkEnd w:id="7"/>
    <w:p w:rsidR="00EF33A4" w:rsidRDefault="00EF33A4" w:rsidP="00167F1F">
      <w:pPr>
        <w:ind w:firstLine="900"/>
        <w:jc w:val="both"/>
        <w:rPr>
          <w:rFonts w:ascii="Times New Roman" w:hAnsi="Times New Roman" w:cs="Times New Roman"/>
          <w:sz w:val="24"/>
          <w:szCs w:val="24"/>
        </w:rPr>
      </w:pPr>
      <w:r w:rsidRPr="009055EB">
        <w:rPr>
          <w:sz w:val="26"/>
          <w:szCs w:val="26"/>
        </w:rPr>
        <w:object w:dxaOrig="6617" w:dyaOrig="2814">
          <v:shape id="_x0000_i1028" type="#_x0000_t75" style="width:330.75pt;height:141pt" o:ole="">
            <v:imagedata r:id="rId10" o:title=""/>
          </v:shape>
          <o:OLEObject Type="Embed" ProgID="Excel.Chart.8" ShapeID="_x0000_i1028" DrawAspect="Content" ObjectID="_1503222817" r:id="rId11">
            <o:FieldCodes>\s</o:FieldCodes>
          </o:OLEObject>
        </w:object>
      </w:r>
    </w:p>
    <w:p w:rsidR="00EF33A4" w:rsidRPr="00802B96" w:rsidRDefault="00EF33A4" w:rsidP="00B878F5">
      <w:pPr>
        <w:tabs>
          <w:tab w:val="left" w:pos="1596"/>
        </w:tabs>
        <w:jc w:val="center"/>
        <w:rPr>
          <w:rFonts w:ascii="Times New Roman" w:hAnsi="Times New Roman" w:cs="Times New Roman"/>
          <w:b/>
          <w:bCs/>
          <w:sz w:val="24"/>
          <w:szCs w:val="24"/>
          <w:u w:val="single"/>
        </w:rPr>
      </w:pPr>
      <w:r w:rsidRPr="00BD67F4">
        <w:rPr>
          <w:rFonts w:ascii="Times New Roman" w:hAnsi="Times New Roman" w:cs="Times New Roman"/>
          <w:b/>
          <w:bCs/>
          <w:sz w:val="24"/>
          <w:szCs w:val="24"/>
          <w:u w:val="single"/>
        </w:rPr>
        <w:t>ОБРАЗОВАНИЕ</w:t>
      </w:r>
    </w:p>
    <w:p w:rsidR="00EF33A4" w:rsidRPr="00F668F9" w:rsidRDefault="00EF33A4" w:rsidP="00F668F9">
      <w:pPr>
        <w:spacing w:after="0"/>
        <w:ind w:left="-360" w:right="99" w:firstLine="540"/>
        <w:jc w:val="both"/>
        <w:rPr>
          <w:rFonts w:ascii="Times New Roman" w:hAnsi="Times New Roman" w:cs="Times New Roman"/>
          <w:sz w:val="24"/>
          <w:szCs w:val="24"/>
        </w:rPr>
      </w:pPr>
      <w:r w:rsidRPr="00802B96">
        <w:rPr>
          <w:rFonts w:ascii="Times New Roman" w:hAnsi="Times New Roman" w:cs="Times New Roman"/>
          <w:sz w:val="24"/>
          <w:szCs w:val="24"/>
        </w:rPr>
        <w:t xml:space="preserve">Основные направления развития муниципальной системы образования Тахтамукайского района напрямую связаны с реализацией Государственной программы Российской Федерации «Развитие образования» на 2013-2020 годы, утвержденной распоряжением Правительства Российской Федерации от 15 мая 2013 года № 792-р, и </w:t>
      </w:r>
      <w:r w:rsidRPr="00F668F9">
        <w:rPr>
          <w:rFonts w:ascii="Times New Roman" w:hAnsi="Times New Roman" w:cs="Times New Roman"/>
          <w:sz w:val="24"/>
          <w:szCs w:val="24"/>
        </w:rPr>
        <w:t>национальной образовательной инициативы «Наша новая школа».</w:t>
      </w:r>
    </w:p>
    <w:p w:rsidR="00EF33A4" w:rsidRPr="00F668F9" w:rsidRDefault="00EF33A4" w:rsidP="00F668F9">
      <w:pPr>
        <w:spacing w:after="0"/>
        <w:ind w:left="-360" w:right="99" w:firstLine="540"/>
        <w:jc w:val="both"/>
        <w:rPr>
          <w:rFonts w:ascii="Times New Roman" w:hAnsi="Times New Roman" w:cs="Times New Roman"/>
          <w:sz w:val="24"/>
          <w:szCs w:val="24"/>
        </w:rPr>
      </w:pPr>
      <w:r w:rsidRPr="00F668F9">
        <w:rPr>
          <w:rFonts w:ascii="Times New Roman" w:hAnsi="Times New Roman" w:cs="Times New Roman"/>
          <w:sz w:val="24"/>
          <w:szCs w:val="24"/>
        </w:rPr>
        <w:t xml:space="preserve">Образовательная сеть района состоит из  38 организаций различных уровней образования, в том числе: </w:t>
      </w:r>
    </w:p>
    <w:p w:rsidR="00EF33A4" w:rsidRPr="00F668F9" w:rsidRDefault="00EF33A4" w:rsidP="00F668F9">
      <w:pPr>
        <w:spacing w:after="0"/>
        <w:ind w:left="-360" w:right="99" w:firstLine="540"/>
        <w:jc w:val="both"/>
        <w:rPr>
          <w:rFonts w:ascii="Times New Roman" w:hAnsi="Times New Roman" w:cs="Times New Roman"/>
          <w:sz w:val="24"/>
          <w:szCs w:val="24"/>
        </w:rPr>
      </w:pPr>
      <w:r w:rsidRPr="00F668F9">
        <w:rPr>
          <w:rFonts w:ascii="Times New Roman" w:hAnsi="Times New Roman" w:cs="Times New Roman"/>
          <w:sz w:val="24"/>
          <w:szCs w:val="24"/>
        </w:rPr>
        <w:t xml:space="preserve">-  14 муниципальных дошкольных образовательных учреждений, </w:t>
      </w:r>
    </w:p>
    <w:p w:rsidR="00EF33A4" w:rsidRPr="00F668F9" w:rsidRDefault="00EF33A4" w:rsidP="00F668F9">
      <w:pPr>
        <w:spacing w:after="0"/>
        <w:ind w:left="-360" w:right="99" w:firstLine="540"/>
        <w:jc w:val="both"/>
        <w:rPr>
          <w:rFonts w:ascii="Times New Roman" w:hAnsi="Times New Roman" w:cs="Times New Roman"/>
          <w:sz w:val="24"/>
          <w:szCs w:val="24"/>
        </w:rPr>
      </w:pPr>
      <w:r w:rsidRPr="00F668F9">
        <w:rPr>
          <w:rFonts w:ascii="Times New Roman" w:hAnsi="Times New Roman" w:cs="Times New Roman"/>
          <w:sz w:val="24"/>
          <w:szCs w:val="24"/>
        </w:rPr>
        <w:t>-  21 муниципальное общеобразовательное учреждение;</w:t>
      </w:r>
    </w:p>
    <w:p w:rsidR="00EF33A4" w:rsidRPr="00F668F9" w:rsidRDefault="00EF33A4" w:rsidP="00F668F9">
      <w:pPr>
        <w:spacing w:after="0"/>
        <w:ind w:left="-360" w:right="99" w:firstLine="540"/>
        <w:jc w:val="both"/>
        <w:rPr>
          <w:rFonts w:ascii="Times New Roman" w:hAnsi="Times New Roman" w:cs="Times New Roman"/>
          <w:sz w:val="24"/>
          <w:szCs w:val="24"/>
        </w:rPr>
      </w:pPr>
      <w:r w:rsidRPr="00F668F9">
        <w:rPr>
          <w:rFonts w:ascii="Times New Roman" w:hAnsi="Times New Roman" w:cs="Times New Roman"/>
          <w:sz w:val="24"/>
          <w:szCs w:val="24"/>
        </w:rPr>
        <w:t>- 1 муниципальное учреждение  дополнительного образования - Центр дополнительного образования для детей;</w:t>
      </w:r>
    </w:p>
    <w:p w:rsidR="00EF33A4" w:rsidRPr="00F668F9" w:rsidRDefault="00EF33A4" w:rsidP="00F668F9">
      <w:pPr>
        <w:spacing w:after="0"/>
        <w:ind w:left="-360" w:right="99" w:firstLine="540"/>
        <w:jc w:val="both"/>
        <w:rPr>
          <w:rFonts w:ascii="Times New Roman" w:hAnsi="Times New Roman" w:cs="Times New Roman"/>
          <w:sz w:val="24"/>
          <w:szCs w:val="24"/>
        </w:rPr>
      </w:pPr>
      <w:r w:rsidRPr="00F668F9">
        <w:rPr>
          <w:rFonts w:ascii="Times New Roman" w:hAnsi="Times New Roman" w:cs="Times New Roman"/>
          <w:sz w:val="24"/>
          <w:szCs w:val="24"/>
        </w:rPr>
        <w:t xml:space="preserve">-  2 муниципальных казенных  учреждения: Информационно-методический центр и централизованная бухгалтерия управления образования. </w:t>
      </w:r>
    </w:p>
    <w:p w:rsidR="00EF33A4" w:rsidRPr="00F668F9" w:rsidRDefault="00EF33A4" w:rsidP="00F668F9">
      <w:pPr>
        <w:spacing w:after="0"/>
        <w:ind w:left="-360" w:right="99" w:firstLine="540"/>
        <w:jc w:val="both"/>
        <w:rPr>
          <w:rFonts w:ascii="Times New Roman" w:hAnsi="Times New Roman" w:cs="Times New Roman"/>
          <w:sz w:val="24"/>
          <w:szCs w:val="24"/>
        </w:rPr>
      </w:pPr>
      <w:r w:rsidRPr="00F668F9">
        <w:rPr>
          <w:rFonts w:ascii="Times New Roman" w:hAnsi="Times New Roman" w:cs="Times New Roman"/>
          <w:sz w:val="24"/>
          <w:szCs w:val="24"/>
        </w:rPr>
        <w:t>Вечерняя школа в 2014 году была ликвидирована и в общеобразовательных школах №2 п.Энем и №3 п.Яблоновский открыты классы очно-заочного обучения.</w:t>
      </w:r>
    </w:p>
    <w:p w:rsidR="00EF33A4" w:rsidRPr="00F668F9" w:rsidRDefault="00EF33A4" w:rsidP="00F668F9">
      <w:pPr>
        <w:spacing w:after="0"/>
        <w:ind w:left="-360" w:right="99" w:firstLine="540"/>
        <w:jc w:val="both"/>
        <w:rPr>
          <w:rFonts w:ascii="Times New Roman" w:hAnsi="Times New Roman" w:cs="Times New Roman"/>
          <w:sz w:val="24"/>
          <w:szCs w:val="24"/>
        </w:rPr>
      </w:pPr>
      <w:r w:rsidRPr="00F668F9">
        <w:rPr>
          <w:rFonts w:ascii="Times New Roman" w:hAnsi="Times New Roman" w:cs="Times New Roman"/>
          <w:sz w:val="24"/>
          <w:szCs w:val="24"/>
        </w:rPr>
        <w:t>В общеобразовательных  учреждениях на 1.09.2014 года работало  878 человек,  в  т.ч.  493 педагогических работника. Из  493 педагогов школ - 89 % имеют высшее образование,  10% - среднее профессиональное;    62,5% имеют стаж работы  20 лет и более,  22% – от 10 до 20 лет и только 5%   имеют стаж от 2 до 5 лет.</w:t>
      </w:r>
    </w:p>
    <w:p w:rsidR="00EF33A4" w:rsidRDefault="00EF33A4" w:rsidP="00F668F9">
      <w:pPr>
        <w:ind w:right="99" w:firstLine="540"/>
        <w:jc w:val="both"/>
        <w:rPr>
          <w:sz w:val="32"/>
          <w:szCs w:val="32"/>
        </w:rPr>
      </w:pPr>
      <w:r w:rsidRPr="00F668F9">
        <w:rPr>
          <w:rFonts w:ascii="Times New Roman" w:hAnsi="Times New Roman" w:cs="Times New Roman"/>
          <w:sz w:val="24"/>
          <w:szCs w:val="24"/>
        </w:rPr>
        <w:t xml:space="preserve">Самой бюджетоемкой социальной сферой района является образование. В 2014 году </w:t>
      </w:r>
      <w:r w:rsidRPr="00F668F9">
        <w:rPr>
          <w:rFonts w:ascii="Times New Roman" w:hAnsi="Times New Roman" w:cs="Times New Roman"/>
          <w:sz w:val="24"/>
          <w:szCs w:val="24"/>
          <w:lang w:eastAsia="en-US"/>
        </w:rPr>
        <w:t>на развитие образования</w:t>
      </w:r>
      <w:r w:rsidRPr="00F668F9">
        <w:rPr>
          <w:rFonts w:ascii="Times New Roman" w:hAnsi="Times New Roman" w:cs="Times New Roman"/>
          <w:sz w:val="24"/>
          <w:szCs w:val="24"/>
        </w:rPr>
        <w:t xml:space="preserve"> из местного бюджета  было выделено </w:t>
      </w:r>
      <w:r w:rsidRPr="00F668F9">
        <w:rPr>
          <w:rFonts w:ascii="Times New Roman" w:hAnsi="Times New Roman" w:cs="Times New Roman"/>
          <w:b/>
          <w:bCs/>
          <w:sz w:val="24"/>
          <w:szCs w:val="24"/>
        </w:rPr>
        <w:t xml:space="preserve">77 млн.  046 тыс. руб., </w:t>
      </w:r>
      <w:r w:rsidRPr="00F668F9">
        <w:rPr>
          <w:rFonts w:ascii="Times New Roman" w:hAnsi="Times New Roman" w:cs="Times New Roman"/>
          <w:sz w:val="24"/>
          <w:szCs w:val="24"/>
        </w:rPr>
        <w:t xml:space="preserve">в том числе на укрепление материально-технической базы образовательных учреждений (ремонт и оснащение инвентарем) </w:t>
      </w:r>
      <w:r w:rsidRPr="00F668F9">
        <w:rPr>
          <w:rFonts w:ascii="Times New Roman" w:hAnsi="Times New Roman" w:cs="Times New Roman"/>
          <w:b/>
          <w:bCs/>
          <w:sz w:val="24"/>
          <w:szCs w:val="24"/>
        </w:rPr>
        <w:t>-14 млн. 262 тыс. руб</w:t>
      </w:r>
      <w:r w:rsidRPr="00F668F9">
        <w:rPr>
          <w:rFonts w:ascii="Times New Roman" w:hAnsi="Times New Roman" w:cs="Times New Roman"/>
          <w:sz w:val="24"/>
          <w:szCs w:val="24"/>
        </w:rPr>
        <w:t>.</w:t>
      </w:r>
      <w:r w:rsidRPr="00F668F9">
        <w:rPr>
          <w:sz w:val="32"/>
          <w:szCs w:val="32"/>
        </w:rPr>
        <w:t xml:space="preserve"> </w:t>
      </w:r>
    </w:p>
    <w:p w:rsidR="00EF33A4" w:rsidRPr="00F668F9" w:rsidRDefault="00EF33A4" w:rsidP="00F668F9">
      <w:pPr>
        <w:spacing w:after="0"/>
        <w:ind w:firstLine="540"/>
        <w:jc w:val="both"/>
        <w:rPr>
          <w:rFonts w:ascii="Times New Roman" w:hAnsi="Times New Roman" w:cs="Times New Roman"/>
          <w:sz w:val="24"/>
          <w:szCs w:val="24"/>
        </w:rPr>
      </w:pPr>
      <w:r w:rsidRPr="00F668F9">
        <w:rPr>
          <w:rFonts w:ascii="Times New Roman" w:hAnsi="Times New Roman" w:cs="Times New Roman"/>
          <w:sz w:val="24"/>
          <w:szCs w:val="24"/>
        </w:rPr>
        <w:t xml:space="preserve">Ремонтные работы проведены на бюджетные средства в 18 школах, кроме того  на ремонтные работы в СОШ № 4 а.Афипсип меценатом Совменом Х.М. было выделено более 8 млн. руб. </w:t>
      </w:r>
    </w:p>
    <w:p w:rsidR="00EF33A4" w:rsidRPr="00F668F9" w:rsidRDefault="00EF33A4" w:rsidP="00F668F9">
      <w:pPr>
        <w:spacing w:after="0"/>
        <w:ind w:firstLine="540"/>
        <w:jc w:val="both"/>
        <w:rPr>
          <w:rFonts w:ascii="Times New Roman" w:hAnsi="Times New Roman" w:cs="Times New Roman"/>
          <w:sz w:val="24"/>
          <w:szCs w:val="24"/>
        </w:rPr>
      </w:pPr>
      <w:r w:rsidRPr="00F668F9">
        <w:rPr>
          <w:rFonts w:ascii="Times New Roman" w:hAnsi="Times New Roman" w:cs="Times New Roman"/>
          <w:sz w:val="24"/>
          <w:szCs w:val="24"/>
        </w:rPr>
        <w:t xml:space="preserve">В рамках исполнения федеральной программы «Доступная среда»  из федерального бюджета поступило </w:t>
      </w:r>
      <w:r w:rsidRPr="00F668F9">
        <w:rPr>
          <w:rFonts w:ascii="Times New Roman" w:hAnsi="Times New Roman" w:cs="Times New Roman"/>
          <w:b/>
          <w:bCs/>
          <w:sz w:val="24"/>
          <w:szCs w:val="24"/>
        </w:rPr>
        <w:t>1 млн.  440 тыс. руб</w:t>
      </w:r>
      <w:r w:rsidRPr="00F668F9">
        <w:rPr>
          <w:rFonts w:ascii="Times New Roman" w:hAnsi="Times New Roman" w:cs="Times New Roman"/>
          <w:sz w:val="24"/>
          <w:szCs w:val="24"/>
        </w:rPr>
        <w:t>. для приобретения автотранспорта для СОШ № 5 п.Яблоновский.</w:t>
      </w:r>
    </w:p>
    <w:p w:rsidR="00EF33A4" w:rsidRPr="00F668F9" w:rsidRDefault="00EF33A4" w:rsidP="00F668F9">
      <w:pPr>
        <w:tabs>
          <w:tab w:val="left" w:pos="907"/>
        </w:tabs>
        <w:spacing w:after="0"/>
        <w:jc w:val="both"/>
        <w:outlineLvl w:val="1"/>
        <w:rPr>
          <w:rFonts w:ascii="Times New Roman" w:hAnsi="Times New Roman" w:cs="Times New Roman"/>
          <w:sz w:val="24"/>
          <w:szCs w:val="24"/>
        </w:rPr>
      </w:pPr>
      <w:r w:rsidRPr="00F668F9">
        <w:rPr>
          <w:rFonts w:ascii="Times New Roman" w:hAnsi="Times New Roman" w:cs="Times New Roman"/>
          <w:sz w:val="24"/>
          <w:szCs w:val="24"/>
        </w:rPr>
        <w:t xml:space="preserve">        На бесплатное  питание учащихся школ в 2014 году было направлено  </w:t>
      </w:r>
      <w:r w:rsidRPr="00F668F9">
        <w:rPr>
          <w:rFonts w:ascii="Times New Roman" w:hAnsi="Times New Roman" w:cs="Times New Roman"/>
          <w:b/>
          <w:bCs/>
          <w:sz w:val="24"/>
          <w:szCs w:val="24"/>
        </w:rPr>
        <w:t>13 млн.  558 тыс.</w:t>
      </w:r>
      <w:r w:rsidRPr="00F668F9">
        <w:rPr>
          <w:rFonts w:ascii="Times New Roman" w:hAnsi="Times New Roman" w:cs="Times New Roman"/>
          <w:sz w:val="24"/>
          <w:szCs w:val="24"/>
        </w:rPr>
        <w:t xml:space="preserve">  рублей. Охват школьников горячим питанием на конец 2014 года составил  90,2% (за аналогичный период 2013 года всего 53%).</w:t>
      </w:r>
    </w:p>
    <w:p w:rsidR="00EF33A4" w:rsidRPr="00F668F9" w:rsidRDefault="00EF33A4" w:rsidP="00F668F9">
      <w:pPr>
        <w:tabs>
          <w:tab w:val="left" w:pos="907"/>
        </w:tabs>
        <w:spacing w:after="0"/>
        <w:jc w:val="both"/>
        <w:outlineLvl w:val="1"/>
        <w:rPr>
          <w:rFonts w:ascii="Times New Roman" w:hAnsi="Times New Roman" w:cs="Times New Roman"/>
          <w:sz w:val="24"/>
          <w:szCs w:val="24"/>
        </w:rPr>
      </w:pPr>
      <w:r w:rsidRPr="00F668F9">
        <w:rPr>
          <w:rFonts w:ascii="Times New Roman" w:hAnsi="Times New Roman" w:cs="Times New Roman"/>
          <w:sz w:val="24"/>
          <w:szCs w:val="24"/>
        </w:rPr>
        <w:t xml:space="preserve">      </w:t>
      </w:r>
      <w:r w:rsidRPr="00F668F9">
        <w:rPr>
          <w:rFonts w:ascii="Times New Roman" w:hAnsi="Times New Roman" w:cs="Times New Roman"/>
          <w:color w:val="FF0000"/>
          <w:sz w:val="24"/>
          <w:szCs w:val="24"/>
        </w:rPr>
        <w:t xml:space="preserve"> </w:t>
      </w:r>
      <w:r w:rsidRPr="00F668F9">
        <w:rPr>
          <w:rFonts w:ascii="Times New Roman" w:hAnsi="Times New Roman" w:cs="Times New Roman"/>
          <w:sz w:val="24"/>
          <w:szCs w:val="24"/>
        </w:rPr>
        <w:t xml:space="preserve">Особое внимание уделяется обеспечению антитеррористической и пожарной безопасности в образовательных учреждениях. Все </w:t>
      </w:r>
      <w:r w:rsidRPr="00F668F9">
        <w:rPr>
          <w:rFonts w:ascii="Times New Roman" w:hAnsi="Times New Roman" w:cs="Times New Roman"/>
          <w:b/>
          <w:bCs/>
          <w:sz w:val="24"/>
          <w:szCs w:val="24"/>
        </w:rPr>
        <w:t xml:space="preserve">35 </w:t>
      </w:r>
      <w:r w:rsidRPr="00F668F9">
        <w:rPr>
          <w:rFonts w:ascii="Times New Roman" w:hAnsi="Times New Roman" w:cs="Times New Roman"/>
          <w:sz w:val="24"/>
          <w:szCs w:val="24"/>
        </w:rPr>
        <w:t>образовательных учреждений разработали, согласовали с ОМВД по Тахтамукайскому району и ФСБ РА и утвердили паспорта антитеррористической безопасности</w:t>
      </w:r>
      <w:r>
        <w:rPr>
          <w:rFonts w:ascii="Times New Roman" w:hAnsi="Times New Roman" w:cs="Times New Roman"/>
          <w:sz w:val="24"/>
          <w:szCs w:val="24"/>
        </w:rPr>
        <w:t>.</w:t>
      </w:r>
    </w:p>
    <w:p w:rsidR="00EF33A4" w:rsidRPr="00F668F9" w:rsidRDefault="00EF33A4" w:rsidP="00F668F9">
      <w:pPr>
        <w:tabs>
          <w:tab w:val="left" w:pos="907"/>
        </w:tabs>
        <w:spacing w:after="0"/>
        <w:jc w:val="both"/>
        <w:outlineLvl w:val="1"/>
        <w:rPr>
          <w:rFonts w:ascii="Times New Roman" w:hAnsi="Times New Roman" w:cs="Times New Roman"/>
          <w:sz w:val="24"/>
          <w:szCs w:val="24"/>
          <w:highlight w:val="yellow"/>
        </w:rPr>
      </w:pPr>
      <w:r w:rsidRPr="00F668F9">
        <w:rPr>
          <w:rFonts w:ascii="Times New Roman" w:hAnsi="Times New Roman" w:cs="Times New Roman"/>
          <w:sz w:val="24"/>
          <w:szCs w:val="24"/>
        </w:rPr>
        <w:t xml:space="preserve">      У</w:t>
      </w:r>
      <w:r w:rsidRPr="00F668F9">
        <w:rPr>
          <w:rFonts w:ascii="Times New Roman" w:hAnsi="Times New Roman" w:cs="Times New Roman"/>
          <w:sz w:val="24"/>
          <w:szCs w:val="24"/>
          <w:lang w:eastAsia="en-US"/>
        </w:rPr>
        <w:t>становлены автоматические противопожарные системы, пожарные гидранты или водоемы,  имеется достаточное количество первичных средств пожаротушения.</w:t>
      </w:r>
      <w:r w:rsidRPr="00F668F9">
        <w:rPr>
          <w:rFonts w:ascii="Times New Roman" w:hAnsi="Times New Roman" w:cs="Times New Roman"/>
          <w:sz w:val="24"/>
          <w:szCs w:val="24"/>
        </w:rPr>
        <w:t xml:space="preserve">  Утверждены  паспорта дорожной безопасности. </w:t>
      </w:r>
    </w:p>
    <w:p w:rsidR="00EF33A4" w:rsidRPr="00F668F9" w:rsidRDefault="00EF33A4" w:rsidP="00F668F9">
      <w:pPr>
        <w:tabs>
          <w:tab w:val="left" w:pos="907"/>
        </w:tabs>
        <w:spacing w:after="0"/>
        <w:jc w:val="both"/>
        <w:outlineLvl w:val="1"/>
        <w:rPr>
          <w:rFonts w:ascii="Times New Roman" w:hAnsi="Times New Roman" w:cs="Times New Roman"/>
          <w:sz w:val="24"/>
          <w:szCs w:val="24"/>
        </w:rPr>
      </w:pPr>
      <w:r w:rsidRPr="00F668F9">
        <w:rPr>
          <w:rFonts w:ascii="Times New Roman" w:hAnsi="Times New Roman" w:cs="Times New Roman"/>
          <w:sz w:val="24"/>
          <w:szCs w:val="24"/>
          <w:lang w:eastAsia="en-US"/>
        </w:rPr>
        <w:t xml:space="preserve">       Во всех образовательных учреждениях района имеется охранное оборудование: «Тревожная кнопка»  по экстре</w:t>
      </w:r>
      <w:r>
        <w:rPr>
          <w:rFonts w:ascii="Times New Roman" w:hAnsi="Times New Roman" w:cs="Times New Roman"/>
          <w:sz w:val="24"/>
          <w:szCs w:val="24"/>
          <w:lang w:eastAsia="en-US"/>
        </w:rPr>
        <w:t>нному вызову сотрудников ОВД,</w:t>
      </w:r>
      <w:r w:rsidRPr="00F668F9">
        <w:rPr>
          <w:rFonts w:ascii="Times New Roman" w:hAnsi="Times New Roman" w:cs="Times New Roman"/>
          <w:sz w:val="24"/>
          <w:szCs w:val="24"/>
          <w:lang w:eastAsia="en-US"/>
        </w:rPr>
        <w:t xml:space="preserve"> </w:t>
      </w:r>
      <w:r w:rsidRPr="00F668F9">
        <w:rPr>
          <w:rFonts w:ascii="Times New Roman" w:hAnsi="Times New Roman" w:cs="Times New Roman"/>
          <w:sz w:val="24"/>
          <w:szCs w:val="24"/>
        </w:rPr>
        <w:t xml:space="preserve">установлены </w:t>
      </w:r>
      <w:r w:rsidRPr="00F668F9">
        <w:rPr>
          <w:rFonts w:ascii="Times New Roman" w:hAnsi="Times New Roman" w:cs="Times New Roman"/>
          <w:b/>
          <w:bCs/>
          <w:sz w:val="24"/>
          <w:szCs w:val="24"/>
        </w:rPr>
        <w:t xml:space="preserve">55 </w:t>
      </w:r>
      <w:r w:rsidRPr="00F668F9">
        <w:rPr>
          <w:rFonts w:ascii="Times New Roman" w:hAnsi="Times New Roman" w:cs="Times New Roman"/>
          <w:sz w:val="24"/>
          <w:szCs w:val="24"/>
        </w:rPr>
        <w:t xml:space="preserve">приборов видеонаблюдения. На 2015 год предусмотрено </w:t>
      </w:r>
      <w:r w:rsidRPr="00F668F9">
        <w:rPr>
          <w:rFonts w:ascii="Times New Roman" w:hAnsi="Times New Roman" w:cs="Times New Roman"/>
          <w:b/>
          <w:bCs/>
          <w:sz w:val="24"/>
          <w:szCs w:val="24"/>
        </w:rPr>
        <w:t>660</w:t>
      </w:r>
      <w:r w:rsidRPr="00F668F9">
        <w:rPr>
          <w:rFonts w:ascii="Times New Roman" w:hAnsi="Times New Roman" w:cs="Times New Roman"/>
          <w:sz w:val="24"/>
          <w:szCs w:val="24"/>
        </w:rPr>
        <w:t xml:space="preserve"> </w:t>
      </w:r>
      <w:r w:rsidRPr="00F668F9">
        <w:rPr>
          <w:rFonts w:ascii="Times New Roman" w:hAnsi="Times New Roman" w:cs="Times New Roman"/>
          <w:b/>
          <w:bCs/>
          <w:sz w:val="24"/>
          <w:szCs w:val="24"/>
        </w:rPr>
        <w:t>тыс.</w:t>
      </w:r>
      <w:r w:rsidRPr="00F668F9">
        <w:rPr>
          <w:rFonts w:ascii="Times New Roman" w:hAnsi="Times New Roman" w:cs="Times New Roman"/>
          <w:sz w:val="24"/>
          <w:szCs w:val="24"/>
        </w:rPr>
        <w:t xml:space="preserve"> руб. для совершенствования системы видеонаблюдения, будет установлено дополнительно около </w:t>
      </w:r>
      <w:r w:rsidRPr="00F668F9">
        <w:rPr>
          <w:rFonts w:ascii="Times New Roman" w:hAnsi="Times New Roman" w:cs="Times New Roman"/>
          <w:b/>
          <w:bCs/>
          <w:sz w:val="24"/>
          <w:szCs w:val="24"/>
        </w:rPr>
        <w:t>50</w:t>
      </w:r>
      <w:r w:rsidRPr="00F668F9">
        <w:rPr>
          <w:rFonts w:ascii="Times New Roman" w:hAnsi="Times New Roman" w:cs="Times New Roman"/>
          <w:sz w:val="24"/>
          <w:szCs w:val="24"/>
        </w:rPr>
        <w:t xml:space="preserve"> видеокамер.</w:t>
      </w:r>
    </w:p>
    <w:p w:rsidR="00EF33A4" w:rsidRPr="00F668F9" w:rsidRDefault="00EF33A4" w:rsidP="00F668F9">
      <w:pPr>
        <w:spacing w:after="0"/>
        <w:ind w:firstLine="540"/>
        <w:jc w:val="both"/>
        <w:rPr>
          <w:rFonts w:ascii="Times New Roman" w:hAnsi="Times New Roman" w:cs="Times New Roman"/>
          <w:sz w:val="24"/>
          <w:szCs w:val="24"/>
        </w:rPr>
      </w:pPr>
      <w:r w:rsidRPr="00F668F9">
        <w:rPr>
          <w:rFonts w:ascii="Times New Roman" w:hAnsi="Times New Roman" w:cs="Times New Roman"/>
          <w:sz w:val="24"/>
          <w:szCs w:val="24"/>
        </w:rPr>
        <w:t xml:space="preserve">За особые достижения в обучении и воспитании подрастающего поколения в 2014 году были  награждены отраслевыми наградами  41 педагог: </w:t>
      </w:r>
    </w:p>
    <w:p w:rsidR="00EF33A4" w:rsidRPr="00F668F9" w:rsidRDefault="00EF33A4" w:rsidP="00872AA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F668F9">
        <w:rPr>
          <w:rFonts w:ascii="Times New Roman" w:hAnsi="Times New Roman" w:cs="Times New Roman"/>
          <w:sz w:val="24"/>
          <w:szCs w:val="24"/>
        </w:rPr>
        <w:t>- нагрудным знаком «Почетный работник общего образования РФ»</w:t>
      </w:r>
      <w:r>
        <w:rPr>
          <w:rFonts w:ascii="Times New Roman" w:hAnsi="Times New Roman" w:cs="Times New Roman"/>
          <w:sz w:val="24"/>
          <w:szCs w:val="24"/>
        </w:rPr>
        <w:t xml:space="preserve"> </w:t>
      </w:r>
      <w:r w:rsidRPr="00F668F9">
        <w:rPr>
          <w:rFonts w:ascii="Times New Roman" w:hAnsi="Times New Roman" w:cs="Times New Roman"/>
          <w:sz w:val="24"/>
          <w:szCs w:val="24"/>
        </w:rPr>
        <w:t>-4;</w:t>
      </w:r>
    </w:p>
    <w:p w:rsidR="00EF33A4" w:rsidRPr="00F668F9" w:rsidRDefault="00EF33A4" w:rsidP="00F668F9">
      <w:pPr>
        <w:spacing w:after="0"/>
        <w:ind w:left="-360" w:right="99" w:firstLine="540"/>
        <w:jc w:val="both"/>
        <w:rPr>
          <w:rFonts w:ascii="Times New Roman" w:hAnsi="Times New Roman" w:cs="Times New Roman"/>
          <w:sz w:val="24"/>
          <w:szCs w:val="24"/>
        </w:rPr>
      </w:pPr>
      <w:r w:rsidRPr="00F668F9">
        <w:rPr>
          <w:rFonts w:ascii="Times New Roman" w:hAnsi="Times New Roman" w:cs="Times New Roman"/>
          <w:sz w:val="24"/>
          <w:szCs w:val="24"/>
        </w:rPr>
        <w:t>- Почетной грамотой МОРФ  - 2;</w:t>
      </w:r>
    </w:p>
    <w:p w:rsidR="00EF33A4" w:rsidRPr="00F668F9" w:rsidRDefault="00EF33A4" w:rsidP="00F668F9">
      <w:pPr>
        <w:spacing w:after="0"/>
        <w:ind w:left="-360" w:right="99" w:firstLine="540"/>
        <w:jc w:val="both"/>
        <w:rPr>
          <w:rFonts w:ascii="Times New Roman" w:hAnsi="Times New Roman" w:cs="Times New Roman"/>
          <w:sz w:val="24"/>
          <w:szCs w:val="24"/>
        </w:rPr>
      </w:pPr>
      <w:r w:rsidRPr="00F668F9">
        <w:rPr>
          <w:rFonts w:ascii="Times New Roman" w:hAnsi="Times New Roman" w:cs="Times New Roman"/>
          <w:sz w:val="24"/>
          <w:szCs w:val="24"/>
        </w:rPr>
        <w:t>- Почетной гарамотой МОиН РА - 14;</w:t>
      </w:r>
    </w:p>
    <w:p w:rsidR="00EF33A4" w:rsidRPr="00F668F9" w:rsidRDefault="00EF33A4" w:rsidP="00F668F9">
      <w:pPr>
        <w:spacing w:after="0"/>
        <w:ind w:left="-360" w:right="99" w:firstLine="540"/>
        <w:jc w:val="both"/>
        <w:rPr>
          <w:rFonts w:ascii="Times New Roman" w:hAnsi="Times New Roman" w:cs="Times New Roman"/>
          <w:sz w:val="24"/>
          <w:szCs w:val="24"/>
        </w:rPr>
      </w:pPr>
      <w:r w:rsidRPr="00F668F9">
        <w:rPr>
          <w:rFonts w:ascii="Times New Roman" w:hAnsi="Times New Roman" w:cs="Times New Roman"/>
          <w:sz w:val="24"/>
          <w:szCs w:val="24"/>
        </w:rPr>
        <w:t>- Почетной грамотой Госсовета-Хасэ – 20;</w:t>
      </w:r>
    </w:p>
    <w:p w:rsidR="00EF33A4" w:rsidRPr="00F668F9" w:rsidRDefault="00EF33A4" w:rsidP="00F668F9">
      <w:pPr>
        <w:spacing w:after="0"/>
        <w:ind w:left="-360" w:right="99" w:firstLine="540"/>
        <w:jc w:val="both"/>
        <w:rPr>
          <w:rFonts w:ascii="Times New Roman" w:hAnsi="Times New Roman" w:cs="Times New Roman"/>
          <w:sz w:val="24"/>
          <w:szCs w:val="24"/>
        </w:rPr>
      </w:pPr>
      <w:r w:rsidRPr="00F668F9">
        <w:rPr>
          <w:rFonts w:ascii="Times New Roman" w:hAnsi="Times New Roman" w:cs="Times New Roman"/>
          <w:sz w:val="24"/>
          <w:szCs w:val="24"/>
        </w:rPr>
        <w:t>- получил звание  «Заслуженный работник народного образования РА» - 1.</w:t>
      </w:r>
    </w:p>
    <w:p w:rsidR="00EF33A4" w:rsidRPr="00F668F9" w:rsidRDefault="00EF33A4" w:rsidP="00F668F9">
      <w:pPr>
        <w:spacing w:after="0"/>
        <w:ind w:left="-360" w:right="99" w:firstLine="540"/>
        <w:jc w:val="both"/>
        <w:rPr>
          <w:rFonts w:ascii="Times New Roman" w:hAnsi="Times New Roman" w:cs="Times New Roman"/>
          <w:sz w:val="24"/>
          <w:szCs w:val="24"/>
        </w:rPr>
      </w:pPr>
      <w:r w:rsidRPr="00F668F9">
        <w:rPr>
          <w:rFonts w:ascii="Times New Roman" w:hAnsi="Times New Roman" w:cs="Times New Roman"/>
          <w:sz w:val="24"/>
          <w:szCs w:val="24"/>
        </w:rPr>
        <w:t xml:space="preserve">Муниципальные образовательные учреждения с 2012 года предоставляют муниципальные услуги в сфере образования на основе муниципальных заданий. </w:t>
      </w:r>
    </w:p>
    <w:p w:rsidR="00EF33A4" w:rsidRPr="00F668F9" w:rsidRDefault="00EF33A4" w:rsidP="00F668F9">
      <w:pPr>
        <w:spacing w:after="0"/>
        <w:ind w:left="-360" w:right="99" w:firstLine="540"/>
        <w:jc w:val="both"/>
        <w:rPr>
          <w:rFonts w:ascii="Times New Roman" w:hAnsi="Times New Roman" w:cs="Times New Roman"/>
          <w:sz w:val="24"/>
          <w:szCs w:val="24"/>
        </w:rPr>
      </w:pPr>
      <w:r w:rsidRPr="00F668F9">
        <w:rPr>
          <w:rFonts w:ascii="Times New Roman" w:hAnsi="Times New Roman" w:cs="Times New Roman"/>
          <w:sz w:val="24"/>
          <w:szCs w:val="24"/>
        </w:rPr>
        <w:t xml:space="preserve">Повышается открытость системы образования. Все образовательные учреждения района  имеют официальные сайты, где размещается информация о деятельности учреждения в соответствии со ст.29 Закона «Об образовании в РФ». </w:t>
      </w:r>
    </w:p>
    <w:p w:rsidR="00EF33A4" w:rsidRPr="00F668F9" w:rsidRDefault="00EF33A4" w:rsidP="00F668F9">
      <w:pPr>
        <w:spacing w:after="0"/>
        <w:ind w:left="-360" w:right="99" w:firstLine="540"/>
        <w:jc w:val="both"/>
        <w:rPr>
          <w:rFonts w:ascii="Times New Roman" w:hAnsi="Times New Roman" w:cs="Times New Roman"/>
          <w:b/>
          <w:bCs/>
          <w:sz w:val="24"/>
          <w:szCs w:val="24"/>
        </w:rPr>
      </w:pPr>
      <w:r w:rsidRPr="00F668F9">
        <w:rPr>
          <w:rFonts w:ascii="Times New Roman" w:hAnsi="Times New Roman" w:cs="Times New Roman"/>
          <w:sz w:val="24"/>
          <w:szCs w:val="24"/>
        </w:rPr>
        <w:t>Одной из важнейших задач, стоящих перед муниципальной властью, была и остается задача</w:t>
      </w:r>
      <w:r>
        <w:rPr>
          <w:rFonts w:ascii="Times New Roman" w:hAnsi="Times New Roman" w:cs="Times New Roman"/>
          <w:sz w:val="24"/>
          <w:szCs w:val="24"/>
        </w:rPr>
        <w:t xml:space="preserve"> -</w:t>
      </w:r>
      <w:r w:rsidRPr="00F668F9">
        <w:rPr>
          <w:rFonts w:ascii="Times New Roman" w:hAnsi="Times New Roman" w:cs="Times New Roman"/>
          <w:sz w:val="24"/>
          <w:szCs w:val="24"/>
        </w:rPr>
        <w:t xml:space="preserve"> ликвидация дефицита мест в </w:t>
      </w:r>
      <w:r w:rsidRPr="00F668F9">
        <w:rPr>
          <w:rFonts w:ascii="Times New Roman" w:hAnsi="Times New Roman" w:cs="Times New Roman"/>
          <w:b/>
          <w:bCs/>
          <w:sz w:val="24"/>
          <w:szCs w:val="24"/>
        </w:rPr>
        <w:t>детских дошкольных учреждениях.</w:t>
      </w:r>
    </w:p>
    <w:p w:rsidR="00EF33A4" w:rsidRPr="00F668F9" w:rsidRDefault="00EF33A4" w:rsidP="00F668F9">
      <w:pPr>
        <w:spacing w:after="0"/>
        <w:ind w:left="-360" w:right="99" w:firstLine="540"/>
        <w:jc w:val="both"/>
        <w:rPr>
          <w:rFonts w:ascii="Times New Roman" w:hAnsi="Times New Roman" w:cs="Times New Roman"/>
          <w:sz w:val="24"/>
          <w:szCs w:val="24"/>
        </w:rPr>
      </w:pPr>
      <w:r w:rsidRPr="00F668F9">
        <w:rPr>
          <w:rFonts w:ascii="Times New Roman" w:hAnsi="Times New Roman" w:cs="Times New Roman"/>
          <w:sz w:val="24"/>
          <w:szCs w:val="24"/>
        </w:rPr>
        <w:t xml:space="preserve">     Охват детей дошкольным образованием по району составил - </w:t>
      </w:r>
      <w:r w:rsidRPr="00F668F9">
        <w:rPr>
          <w:rFonts w:ascii="Times New Roman" w:hAnsi="Times New Roman" w:cs="Times New Roman"/>
          <w:b/>
          <w:bCs/>
          <w:sz w:val="24"/>
          <w:szCs w:val="24"/>
        </w:rPr>
        <w:t>3184</w:t>
      </w:r>
      <w:r w:rsidRPr="00F668F9">
        <w:rPr>
          <w:rFonts w:ascii="Times New Roman" w:hAnsi="Times New Roman" w:cs="Times New Roman"/>
          <w:sz w:val="24"/>
          <w:szCs w:val="24"/>
        </w:rPr>
        <w:t xml:space="preserve"> ребенка, т.е. увеличился по сравнению с предыдущим периодом  на </w:t>
      </w:r>
      <w:r w:rsidRPr="00F668F9">
        <w:rPr>
          <w:rFonts w:ascii="Times New Roman" w:hAnsi="Times New Roman" w:cs="Times New Roman"/>
          <w:b/>
          <w:bCs/>
          <w:sz w:val="24"/>
          <w:szCs w:val="24"/>
        </w:rPr>
        <w:t xml:space="preserve">12%, </w:t>
      </w:r>
      <w:r w:rsidRPr="00F668F9">
        <w:rPr>
          <w:rFonts w:ascii="Times New Roman" w:hAnsi="Times New Roman" w:cs="Times New Roman"/>
          <w:sz w:val="24"/>
          <w:szCs w:val="24"/>
        </w:rPr>
        <w:t xml:space="preserve">но составил всего </w:t>
      </w:r>
      <w:r w:rsidRPr="00F668F9">
        <w:rPr>
          <w:rFonts w:ascii="Times New Roman" w:hAnsi="Times New Roman" w:cs="Times New Roman"/>
          <w:b/>
          <w:bCs/>
          <w:sz w:val="24"/>
          <w:szCs w:val="24"/>
        </w:rPr>
        <w:t>51%</w:t>
      </w:r>
      <w:r w:rsidRPr="00F668F9">
        <w:rPr>
          <w:rFonts w:ascii="Times New Roman" w:hAnsi="Times New Roman" w:cs="Times New Roman"/>
          <w:sz w:val="24"/>
          <w:szCs w:val="24"/>
        </w:rPr>
        <w:t xml:space="preserve"> от общего  числа детей дошкольного возраста, что связано с продолжающимся ростом детского населения района.</w:t>
      </w:r>
    </w:p>
    <w:p w:rsidR="00EF33A4" w:rsidRPr="00F668F9" w:rsidRDefault="00EF33A4" w:rsidP="00F668F9">
      <w:pPr>
        <w:spacing w:after="0"/>
        <w:ind w:left="-360" w:right="99" w:firstLine="540"/>
        <w:jc w:val="both"/>
        <w:rPr>
          <w:rFonts w:ascii="Times New Roman" w:hAnsi="Times New Roman" w:cs="Times New Roman"/>
          <w:sz w:val="24"/>
          <w:szCs w:val="24"/>
        </w:rPr>
      </w:pPr>
      <w:r w:rsidRPr="00F668F9">
        <w:rPr>
          <w:rFonts w:ascii="Times New Roman" w:hAnsi="Times New Roman" w:cs="Times New Roman"/>
          <w:sz w:val="24"/>
          <w:szCs w:val="24"/>
        </w:rPr>
        <w:t xml:space="preserve">В целях обеспечения равных стартовых возможностей детям при поступлении в общеобразовательные учреждения дополнительно к стационарным группам открыты 5 групп кратковременного пребывания (на базе школ  №№ 1, 5, 8, 11, 14). </w:t>
      </w:r>
    </w:p>
    <w:p w:rsidR="00EF33A4" w:rsidRDefault="00EF33A4" w:rsidP="00F668F9">
      <w:pPr>
        <w:spacing w:after="0"/>
        <w:ind w:left="-360" w:right="99" w:firstLine="540"/>
        <w:jc w:val="both"/>
        <w:rPr>
          <w:rFonts w:ascii="Times New Roman" w:hAnsi="Times New Roman" w:cs="Times New Roman"/>
          <w:sz w:val="24"/>
          <w:szCs w:val="24"/>
        </w:rPr>
      </w:pPr>
      <w:r w:rsidRPr="00F668F9">
        <w:rPr>
          <w:rFonts w:ascii="Times New Roman" w:hAnsi="Times New Roman" w:cs="Times New Roman"/>
          <w:sz w:val="24"/>
          <w:szCs w:val="24"/>
        </w:rPr>
        <w:t xml:space="preserve">Расширению сети ДОУ района способствовало открытие 3-х стационарных групп по 30 мест при СОШ № 24 а. Шенджий, СОШ № 7 а.Панахес и СОШ № 8 а. Псейтук. </w:t>
      </w:r>
    </w:p>
    <w:p w:rsidR="00EF33A4" w:rsidRPr="00F668F9" w:rsidRDefault="00EF33A4" w:rsidP="00F668F9">
      <w:pPr>
        <w:spacing w:after="0"/>
        <w:ind w:left="-360" w:right="99"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F668F9">
        <w:rPr>
          <w:rFonts w:ascii="Times New Roman" w:hAnsi="Times New Roman" w:cs="Times New Roman"/>
          <w:sz w:val="24"/>
          <w:szCs w:val="24"/>
        </w:rPr>
        <w:t>Садик «Теремок» п.Кубаньстрой переведен  в здание СОШ № 4 а.Афипсип с увеличением количества мест до 30. Таким образом, в 2014 году введено дополнительно</w:t>
      </w:r>
      <w:r w:rsidRPr="00F668F9">
        <w:rPr>
          <w:rFonts w:ascii="Times New Roman" w:hAnsi="Times New Roman" w:cs="Times New Roman"/>
          <w:b/>
          <w:bCs/>
          <w:sz w:val="24"/>
          <w:szCs w:val="24"/>
        </w:rPr>
        <w:t xml:space="preserve"> 120 </w:t>
      </w:r>
      <w:r w:rsidRPr="00F668F9">
        <w:rPr>
          <w:rFonts w:ascii="Times New Roman" w:hAnsi="Times New Roman" w:cs="Times New Roman"/>
          <w:sz w:val="24"/>
          <w:szCs w:val="24"/>
        </w:rPr>
        <w:t xml:space="preserve">мест. Открыты группы предшкольной подготовки «Будущий первоклассник» на 92 ребёнка в: а.Афипсип (СОШ № 4), а. Панахес (СОШ № 7), а. Псейтук (СОШ № 8), а. Старобжегокай (СОШ № 11), п. Новый (СОШ № 13).  </w:t>
      </w:r>
    </w:p>
    <w:p w:rsidR="00EF33A4" w:rsidRPr="00F668F9" w:rsidRDefault="00EF33A4" w:rsidP="00F668F9">
      <w:pPr>
        <w:spacing w:after="0"/>
        <w:ind w:left="-360" w:right="99" w:firstLine="540"/>
        <w:jc w:val="both"/>
        <w:rPr>
          <w:rFonts w:ascii="Times New Roman" w:hAnsi="Times New Roman" w:cs="Times New Roman"/>
          <w:sz w:val="24"/>
          <w:szCs w:val="24"/>
        </w:rPr>
      </w:pPr>
      <w:r>
        <w:rPr>
          <w:rFonts w:ascii="Times New Roman" w:hAnsi="Times New Roman" w:cs="Times New Roman"/>
          <w:sz w:val="24"/>
          <w:szCs w:val="24"/>
        </w:rPr>
        <w:t xml:space="preserve">Планируется  </w:t>
      </w:r>
      <w:r w:rsidRPr="00F668F9">
        <w:rPr>
          <w:rFonts w:ascii="Times New Roman" w:hAnsi="Times New Roman" w:cs="Times New Roman"/>
          <w:sz w:val="24"/>
          <w:szCs w:val="24"/>
        </w:rPr>
        <w:t xml:space="preserve"> увеличение числа мест в детских садах за счет реконструкции свободных площадей в школе № 13 в пос. Новом и создания 2-х дополнительных групп на 40 мест. </w:t>
      </w:r>
    </w:p>
    <w:p w:rsidR="00EF33A4" w:rsidRPr="00F668F9" w:rsidRDefault="00EF33A4" w:rsidP="00F668F9">
      <w:pPr>
        <w:spacing w:after="0"/>
        <w:ind w:left="-360" w:right="99" w:firstLine="540"/>
        <w:jc w:val="both"/>
        <w:rPr>
          <w:rFonts w:ascii="Times New Roman" w:hAnsi="Times New Roman" w:cs="Times New Roman"/>
          <w:sz w:val="24"/>
          <w:szCs w:val="24"/>
        </w:rPr>
      </w:pPr>
      <w:r w:rsidRPr="00F668F9">
        <w:rPr>
          <w:rFonts w:ascii="Times New Roman" w:hAnsi="Times New Roman" w:cs="Times New Roman"/>
          <w:sz w:val="24"/>
          <w:szCs w:val="24"/>
        </w:rPr>
        <w:t xml:space="preserve">В  целом, в 2014 году </w:t>
      </w:r>
      <w:r w:rsidRPr="00F668F9">
        <w:rPr>
          <w:rFonts w:ascii="Times New Roman" w:hAnsi="Times New Roman" w:cs="Times New Roman"/>
          <w:sz w:val="24"/>
          <w:szCs w:val="24"/>
          <w:lang w:eastAsia="en-US"/>
        </w:rPr>
        <w:t>на развитие  дошкольного образования</w:t>
      </w:r>
      <w:r w:rsidRPr="00F668F9">
        <w:rPr>
          <w:rFonts w:ascii="Times New Roman" w:hAnsi="Times New Roman" w:cs="Times New Roman"/>
          <w:sz w:val="24"/>
          <w:szCs w:val="24"/>
        </w:rPr>
        <w:t xml:space="preserve"> из местного бюджета  было выделено </w:t>
      </w:r>
      <w:r w:rsidRPr="00F668F9">
        <w:rPr>
          <w:rFonts w:ascii="Times New Roman" w:hAnsi="Times New Roman" w:cs="Times New Roman"/>
          <w:b/>
          <w:bCs/>
          <w:sz w:val="24"/>
          <w:szCs w:val="24"/>
        </w:rPr>
        <w:t>57 млн. 970 тыс. руб.</w:t>
      </w:r>
      <w:r w:rsidRPr="00F668F9">
        <w:rPr>
          <w:rFonts w:ascii="Times New Roman" w:hAnsi="Times New Roman" w:cs="Times New Roman"/>
          <w:sz w:val="24"/>
          <w:szCs w:val="24"/>
        </w:rPr>
        <w:t xml:space="preserve"> в том числе на укрепление материально-технической базы  13 ДОУ (ремонт и оснащение инвентарем) </w:t>
      </w:r>
      <w:r w:rsidRPr="00F668F9">
        <w:rPr>
          <w:rFonts w:ascii="Times New Roman" w:hAnsi="Times New Roman" w:cs="Times New Roman"/>
          <w:b/>
          <w:bCs/>
          <w:sz w:val="24"/>
          <w:szCs w:val="24"/>
        </w:rPr>
        <w:t>- 7 млн. руб</w:t>
      </w:r>
      <w:r w:rsidRPr="00F668F9">
        <w:rPr>
          <w:rFonts w:ascii="Times New Roman" w:hAnsi="Times New Roman" w:cs="Times New Roman"/>
          <w:sz w:val="24"/>
          <w:szCs w:val="24"/>
        </w:rPr>
        <w:t>.</w:t>
      </w:r>
    </w:p>
    <w:p w:rsidR="00EF33A4" w:rsidRPr="00F668F9" w:rsidRDefault="00EF33A4" w:rsidP="00F668F9">
      <w:pPr>
        <w:spacing w:after="0"/>
        <w:ind w:left="-360"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F668F9">
        <w:rPr>
          <w:rFonts w:ascii="Times New Roman" w:hAnsi="Times New Roman" w:cs="Times New Roman"/>
          <w:sz w:val="24"/>
          <w:szCs w:val="24"/>
        </w:rPr>
        <w:t xml:space="preserve">В 2014 году решен вопрос оборудования системами видеонаблюдения всех ДОУ района: установлено 58 камер, от 4 до 6 в каждом заведении, под контролем весь периметр территории. На эти цели из районного бюджета израсходовано </w:t>
      </w:r>
      <w:r w:rsidRPr="00F668F9">
        <w:rPr>
          <w:rFonts w:ascii="Times New Roman" w:hAnsi="Times New Roman" w:cs="Times New Roman"/>
          <w:b/>
          <w:bCs/>
          <w:sz w:val="24"/>
          <w:szCs w:val="24"/>
        </w:rPr>
        <w:t>678 тыс. руб.</w:t>
      </w:r>
      <w:r w:rsidRPr="00F668F9">
        <w:rPr>
          <w:rFonts w:ascii="Times New Roman" w:hAnsi="Times New Roman" w:cs="Times New Roman"/>
          <w:sz w:val="24"/>
          <w:szCs w:val="24"/>
        </w:rPr>
        <w:t xml:space="preserve"> В 2015 году установленная система видеонаблюдения будет совершенствоваться -  количество камер в каждом образовательном учреждении будет увеличено.</w:t>
      </w:r>
    </w:p>
    <w:p w:rsidR="00EF33A4" w:rsidRPr="00F668F9" w:rsidRDefault="00EF33A4" w:rsidP="00F668F9">
      <w:pPr>
        <w:spacing w:after="0"/>
        <w:ind w:left="-360" w:right="99" w:firstLine="540"/>
        <w:jc w:val="both"/>
        <w:rPr>
          <w:rFonts w:ascii="Times New Roman" w:hAnsi="Times New Roman" w:cs="Times New Roman"/>
          <w:sz w:val="24"/>
          <w:szCs w:val="24"/>
        </w:rPr>
      </w:pPr>
      <w:r w:rsidRPr="00F668F9">
        <w:rPr>
          <w:rFonts w:ascii="Times New Roman" w:hAnsi="Times New Roman" w:cs="Times New Roman"/>
          <w:sz w:val="24"/>
          <w:szCs w:val="24"/>
        </w:rPr>
        <w:t xml:space="preserve">Кроме этого 5 ДОУ района в целях усиления антитеррористической безопасности воспитанников  на основании решения родительских комитетов заключили в 2014 году договор с частной охранной фирмой ООО «Олимп» на охрану дошкольного учреждения. Данная охранная услуга оплачивается за счет родительских средств. </w:t>
      </w:r>
    </w:p>
    <w:p w:rsidR="00EF33A4" w:rsidRPr="00F668F9" w:rsidRDefault="00EF33A4" w:rsidP="00F668F9">
      <w:pPr>
        <w:spacing w:after="0"/>
        <w:ind w:left="-360" w:right="99" w:firstLine="540"/>
        <w:jc w:val="both"/>
        <w:rPr>
          <w:rFonts w:ascii="Times New Roman" w:hAnsi="Times New Roman" w:cs="Times New Roman"/>
          <w:b/>
          <w:bCs/>
          <w:sz w:val="24"/>
          <w:szCs w:val="24"/>
        </w:rPr>
      </w:pPr>
      <w:r w:rsidRPr="00F668F9">
        <w:rPr>
          <w:rFonts w:ascii="Times New Roman" w:hAnsi="Times New Roman" w:cs="Times New Roman"/>
          <w:sz w:val="24"/>
          <w:szCs w:val="24"/>
        </w:rPr>
        <w:t xml:space="preserve">   Особое внимание уделялось организации питания детей, расходы на это составили в 2014 году </w:t>
      </w:r>
      <w:r w:rsidRPr="00F668F9">
        <w:rPr>
          <w:rFonts w:ascii="Times New Roman" w:hAnsi="Times New Roman" w:cs="Times New Roman"/>
          <w:b/>
          <w:bCs/>
          <w:sz w:val="24"/>
          <w:szCs w:val="24"/>
        </w:rPr>
        <w:t>27 млн. рублей.</w:t>
      </w:r>
    </w:p>
    <w:p w:rsidR="00EF33A4" w:rsidRPr="00F668F9" w:rsidRDefault="00EF33A4" w:rsidP="00130461">
      <w:pPr>
        <w:spacing w:after="0"/>
        <w:jc w:val="both"/>
        <w:rPr>
          <w:rFonts w:ascii="Times New Roman" w:hAnsi="Times New Roman" w:cs="Times New Roman"/>
          <w:sz w:val="24"/>
          <w:szCs w:val="24"/>
        </w:rPr>
      </w:pPr>
      <w:r w:rsidRPr="00F668F9">
        <w:rPr>
          <w:rFonts w:ascii="Times New Roman" w:hAnsi="Times New Roman" w:cs="Times New Roman"/>
          <w:sz w:val="24"/>
          <w:szCs w:val="24"/>
        </w:rPr>
        <w:t>В сфере образования необходимо  будет решать вопросы:</w:t>
      </w:r>
    </w:p>
    <w:p w:rsidR="00EF33A4" w:rsidRPr="00F668F9" w:rsidRDefault="00EF33A4" w:rsidP="00F668F9">
      <w:pPr>
        <w:spacing w:after="0"/>
        <w:ind w:firstLine="540"/>
        <w:jc w:val="both"/>
        <w:rPr>
          <w:rFonts w:ascii="Times New Roman" w:hAnsi="Times New Roman" w:cs="Times New Roman"/>
          <w:sz w:val="24"/>
          <w:szCs w:val="24"/>
        </w:rPr>
      </w:pPr>
      <w:r w:rsidRPr="00F668F9">
        <w:rPr>
          <w:rFonts w:ascii="Times New Roman" w:hAnsi="Times New Roman" w:cs="Times New Roman"/>
          <w:sz w:val="24"/>
          <w:szCs w:val="24"/>
        </w:rPr>
        <w:t>1) дефицита мест в дошкольных образовательных учреждениях;</w:t>
      </w:r>
    </w:p>
    <w:p w:rsidR="00EF33A4" w:rsidRPr="00F668F9" w:rsidRDefault="00EF33A4" w:rsidP="00F668F9">
      <w:pPr>
        <w:spacing w:after="0"/>
        <w:ind w:firstLine="540"/>
        <w:jc w:val="both"/>
        <w:rPr>
          <w:rFonts w:ascii="Times New Roman" w:hAnsi="Times New Roman" w:cs="Times New Roman"/>
          <w:sz w:val="24"/>
          <w:szCs w:val="24"/>
        </w:rPr>
      </w:pPr>
      <w:r w:rsidRPr="00F668F9">
        <w:rPr>
          <w:rFonts w:ascii="Times New Roman" w:hAnsi="Times New Roman" w:cs="Times New Roman"/>
          <w:sz w:val="24"/>
          <w:szCs w:val="24"/>
        </w:rPr>
        <w:t>2) дефицита высоко квалифицированных педагогических кадров, в том числе  молодых учителей;</w:t>
      </w:r>
    </w:p>
    <w:p w:rsidR="00EF33A4" w:rsidRPr="00F668F9" w:rsidRDefault="00EF33A4" w:rsidP="00F668F9">
      <w:pPr>
        <w:spacing w:after="0"/>
        <w:ind w:firstLine="540"/>
        <w:jc w:val="both"/>
        <w:rPr>
          <w:rFonts w:ascii="Times New Roman" w:hAnsi="Times New Roman" w:cs="Times New Roman"/>
          <w:sz w:val="24"/>
          <w:szCs w:val="24"/>
        </w:rPr>
      </w:pPr>
      <w:r w:rsidRPr="00F668F9">
        <w:rPr>
          <w:rFonts w:ascii="Times New Roman" w:hAnsi="Times New Roman" w:cs="Times New Roman"/>
          <w:sz w:val="24"/>
          <w:szCs w:val="24"/>
        </w:rPr>
        <w:t>3) повышения качества предоставляемых услуг в сфере образования;</w:t>
      </w:r>
    </w:p>
    <w:p w:rsidR="00EF33A4" w:rsidRPr="00F668F9" w:rsidRDefault="00EF33A4" w:rsidP="00130461">
      <w:pPr>
        <w:spacing w:after="0"/>
        <w:ind w:firstLine="540"/>
        <w:jc w:val="both"/>
        <w:rPr>
          <w:rFonts w:ascii="Times New Roman" w:hAnsi="Times New Roman" w:cs="Times New Roman"/>
          <w:sz w:val="24"/>
          <w:szCs w:val="24"/>
        </w:rPr>
      </w:pPr>
      <w:r w:rsidRPr="00F668F9">
        <w:rPr>
          <w:rFonts w:ascii="Times New Roman" w:hAnsi="Times New Roman" w:cs="Times New Roman"/>
          <w:sz w:val="24"/>
          <w:szCs w:val="24"/>
        </w:rPr>
        <w:t xml:space="preserve">4) повышения уровня материально-технического оснащения учреждений, соответствующего  современным требованиям к учебно-воспитательному  процессу и новым образовательным стандартам. У нас в 7 школах отсутствуют спортивные залы, </w:t>
      </w:r>
      <w:r>
        <w:rPr>
          <w:rFonts w:ascii="Times New Roman" w:hAnsi="Times New Roman" w:cs="Times New Roman"/>
          <w:sz w:val="24"/>
          <w:szCs w:val="24"/>
        </w:rPr>
        <w:t>в 5 –</w:t>
      </w:r>
      <w:r w:rsidRPr="00F668F9">
        <w:rPr>
          <w:rFonts w:ascii="Times New Roman" w:hAnsi="Times New Roman" w:cs="Times New Roman"/>
          <w:sz w:val="24"/>
          <w:szCs w:val="24"/>
        </w:rPr>
        <w:t xml:space="preserve">возможность организации горячего питания, отсутствует соответствующая материальная база для введения норм ГТО: тиров, беговых дорожек, спортивных снарядов и т.д.  </w:t>
      </w:r>
    </w:p>
    <w:p w:rsidR="00EF33A4" w:rsidRPr="00F668F9" w:rsidRDefault="00EF33A4" w:rsidP="00F668F9">
      <w:pPr>
        <w:spacing w:after="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F668F9">
        <w:rPr>
          <w:rFonts w:ascii="Times New Roman" w:hAnsi="Times New Roman" w:cs="Times New Roman"/>
          <w:sz w:val="24"/>
          <w:szCs w:val="24"/>
        </w:rPr>
        <w:t>Образовательными учреждениями проведена работа по привидению локальных актов в соответствие с новшествами законодательства об образовании: в частности внесены изменения в уставы, в Положения о приеме детей в ОУ и т.д.</w:t>
      </w:r>
    </w:p>
    <w:p w:rsidR="00EF33A4" w:rsidRPr="00F668F9" w:rsidRDefault="00EF33A4" w:rsidP="00F668F9">
      <w:pPr>
        <w:spacing w:after="0"/>
        <w:jc w:val="both"/>
        <w:rPr>
          <w:rFonts w:ascii="Times New Roman" w:hAnsi="Times New Roman" w:cs="Times New Roman"/>
          <w:sz w:val="24"/>
          <w:szCs w:val="24"/>
        </w:rPr>
      </w:pPr>
      <w:r w:rsidRPr="00F668F9">
        <w:rPr>
          <w:rFonts w:ascii="Times New Roman" w:hAnsi="Times New Roman" w:cs="Times New Roman"/>
          <w:sz w:val="24"/>
          <w:szCs w:val="24"/>
        </w:rPr>
        <w:t xml:space="preserve">      Образовательная субвенция в 2014 году из республиканского бюджета составила 349 млн. 823 тыс. 600 рублей, из них на школы: 241 млн.774 тыс. рублей, но ДОУ: 108 млн. 049 тыс. 600 рублей. Также на поддержку школ из местного бюджета было выделено на содержание обслуживающего персонала 7 млн. 900 тыс. рублей.   В 2014 году образовательные учреждения района в соответствии с новым законом об образовании в РФ перешли на нормативно-подушевое финансирование.  Проведенные в начале 2014 года оптимизационные мероприятия (ликвидация вечерней школы, оптимизация штатов ОУ) и дополнительное финансирование из средств местного бюджета на содержание обслуживающего персонала школ помогли достичь  запланированных показателей по средней заработной плате педработников ОУ.  </w:t>
      </w:r>
    </w:p>
    <w:p w:rsidR="00EF33A4" w:rsidRPr="00F668F9" w:rsidRDefault="00EF33A4" w:rsidP="00F668F9">
      <w:pPr>
        <w:spacing w:after="0"/>
        <w:jc w:val="both"/>
        <w:rPr>
          <w:rFonts w:ascii="Times New Roman" w:hAnsi="Times New Roman" w:cs="Times New Roman"/>
          <w:sz w:val="24"/>
          <w:szCs w:val="24"/>
        </w:rPr>
      </w:pPr>
      <w:r w:rsidRPr="00F668F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668F9">
        <w:rPr>
          <w:rFonts w:ascii="Times New Roman" w:hAnsi="Times New Roman" w:cs="Times New Roman"/>
          <w:sz w:val="24"/>
          <w:szCs w:val="24"/>
        </w:rPr>
        <w:t xml:space="preserve"> Во исполнение Указа Президента РФ №597 от 12.05.2012 года средняя заработная плата педагогических работников должна быть доведена до среднего показателя по субъекту РФ.  </w:t>
      </w:r>
    </w:p>
    <w:p w:rsidR="00EF33A4" w:rsidRPr="00F668F9" w:rsidRDefault="00EF33A4" w:rsidP="00F668F9">
      <w:pPr>
        <w:spacing w:after="0"/>
        <w:jc w:val="both"/>
        <w:rPr>
          <w:rFonts w:ascii="Times New Roman" w:hAnsi="Times New Roman" w:cs="Times New Roman"/>
          <w:sz w:val="24"/>
          <w:szCs w:val="24"/>
        </w:rPr>
      </w:pPr>
      <w:r w:rsidRPr="00F668F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668F9">
        <w:rPr>
          <w:rFonts w:ascii="Times New Roman" w:hAnsi="Times New Roman" w:cs="Times New Roman"/>
          <w:sz w:val="24"/>
          <w:szCs w:val="24"/>
        </w:rPr>
        <w:t xml:space="preserve"> Согласно целевым показателям по РА средняя заработная плата педагогических работников ОУ общего образования должна была быть доведена до 21 тыс.100 рублей. </w:t>
      </w:r>
      <w:r>
        <w:rPr>
          <w:rFonts w:ascii="Times New Roman" w:hAnsi="Times New Roman" w:cs="Times New Roman"/>
          <w:sz w:val="24"/>
          <w:szCs w:val="24"/>
        </w:rPr>
        <w:t xml:space="preserve">       </w:t>
      </w:r>
      <w:r w:rsidRPr="00F668F9">
        <w:rPr>
          <w:rFonts w:ascii="Times New Roman" w:hAnsi="Times New Roman" w:cs="Times New Roman"/>
          <w:sz w:val="24"/>
          <w:szCs w:val="24"/>
        </w:rPr>
        <w:t xml:space="preserve">Средняя заработная плата педагогов школ района по итогам 2014 года при плане 23 тыс. 337  рублей (с учетом коммунальных выплат) фактически достигла 23 тыс. 737 рублей, что составило 101,7% от планового показателя по РА. Для сравнения средняя заработная плата учителей за 2013 год составляла 18 тыс. 365 рублей. Т.е. темп роста средней заработной платы педагогов школ составила за год 29,2 %. Без коммунальных выплат при плане 22 тыс. 370 рублей – средняя заработная плата педагогов школ достигла 22 тыс.898 рублей. Т.е. выполнение показателя также более 100%. При этом, к сожалению,  средняя педагогическая нагрузка на учителей в районе остается самой высокой по республике – это 1,5 ставки на человека. </w:t>
      </w:r>
    </w:p>
    <w:p w:rsidR="00EF33A4" w:rsidRPr="00F668F9" w:rsidRDefault="00EF33A4" w:rsidP="00F668F9">
      <w:pPr>
        <w:spacing w:after="0"/>
        <w:jc w:val="both"/>
        <w:rPr>
          <w:rFonts w:ascii="Times New Roman" w:hAnsi="Times New Roman" w:cs="Times New Roman"/>
          <w:sz w:val="24"/>
          <w:szCs w:val="24"/>
        </w:rPr>
      </w:pPr>
      <w:r w:rsidRPr="00F668F9">
        <w:rPr>
          <w:rFonts w:ascii="Times New Roman" w:hAnsi="Times New Roman" w:cs="Times New Roman"/>
          <w:sz w:val="24"/>
          <w:szCs w:val="24"/>
        </w:rPr>
        <w:t xml:space="preserve">    Кроме этого благодаря проведенным оптимизационным мероприятиям в рамках выделенного на ОУ годового фонда образовательной  субвенции с сентября 2014 года увеличены должностные оклады руководителей школ и детских садов, определены и размеры стимулирующих выплат. В среднем должностной оклад руководителя школы с учетом педагогической нагрузки – 32 тыс. рублей, руководителя ДОУ –  23 тыс. 300 руб.  </w:t>
      </w:r>
    </w:p>
    <w:p w:rsidR="00EF33A4" w:rsidRPr="00F668F9" w:rsidRDefault="00EF33A4" w:rsidP="00F668F9">
      <w:pPr>
        <w:spacing w:after="0"/>
        <w:ind w:firstLine="900"/>
        <w:jc w:val="both"/>
        <w:rPr>
          <w:rFonts w:ascii="Times New Roman" w:hAnsi="Times New Roman" w:cs="Times New Roman"/>
          <w:sz w:val="24"/>
          <w:szCs w:val="24"/>
        </w:rPr>
      </w:pPr>
      <w:r w:rsidRPr="00F668F9">
        <w:rPr>
          <w:rFonts w:ascii="Times New Roman" w:hAnsi="Times New Roman" w:cs="Times New Roman"/>
          <w:sz w:val="24"/>
          <w:szCs w:val="24"/>
        </w:rPr>
        <w:t xml:space="preserve">     Средняя заработная плата педагогических работников ДОУ по итогам 2014 года  при плане 16880, 0 рублей (без коммунальных) доведена до 17 319,0 рублей, что составляет более 100% запланированного показателя</w:t>
      </w:r>
      <w:r>
        <w:rPr>
          <w:rFonts w:ascii="Times New Roman" w:hAnsi="Times New Roman" w:cs="Times New Roman"/>
          <w:sz w:val="24"/>
          <w:szCs w:val="24"/>
        </w:rPr>
        <w:t>.</w:t>
      </w:r>
    </w:p>
    <w:p w:rsidR="00EF33A4" w:rsidRPr="00F668F9" w:rsidRDefault="00EF33A4" w:rsidP="00F668F9">
      <w:pPr>
        <w:spacing w:after="0"/>
        <w:ind w:firstLine="900"/>
        <w:jc w:val="both"/>
        <w:rPr>
          <w:rFonts w:ascii="Times New Roman" w:hAnsi="Times New Roman" w:cs="Times New Roman"/>
          <w:sz w:val="24"/>
          <w:szCs w:val="24"/>
        </w:rPr>
      </w:pPr>
    </w:p>
    <w:p w:rsidR="00EF33A4" w:rsidRPr="00B878F5" w:rsidRDefault="00EF33A4" w:rsidP="00B878F5">
      <w:pPr>
        <w:jc w:val="center"/>
        <w:rPr>
          <w:rFonts w:ascii="Times New Roman" w:hAnsi="Times New Roman" w:cs="Times New Roman"/>
          <w:b/>
          <w:bCs/>
          <w:sz w:val="28"/>
          <w:szCs w:val="28"/>
          <w:u w:val="single"/>
        </w:rPr>
      </w:pPr>
      <w:r w:rsidRPr="00B878F5">
        <w:rPr>
          <w:rFonts w:ascii="Times New Roman" w:hAnsi="Times New Roman" w:cs="Times New Roman"/>
          <w:b/>
          <w:bCs/>
          <w:sz w:val="28"/>
          <w:szCs w:val="28"/>
          <w:u w:val="single"/>
        </w:rPr>
        <w:t>Здравоохранение</w:t>
      </w:r>
    </w:p>
    <w:p w:rsidR="00EF33A4" w:rsidRPr="006F2935" w:rsidRDefault="00EF33A4" w:rsidP="003B74DC">
      <w:pPr>
        <w:spacing w:after="0"/>
        <w:ind w:firstLine="708"/>
        <w:jc w:val="both"/>
        <w:rPr>
          <w:rFonts w:ascii="Times New Roman" w:hAnsi="Times New Roman" w:cs="Times New Roman"/>
          <w:sz w:val="24"/>
          <w:szCs w:val="24"/>
        </w:rPr>
      </w:pPr>
      <w:r w:rsidRPr="006F2935">
        <w:rPr>
          <w:rFonts w:ascii="Times New Roman" w:hAnsi="Times New Roman" w:cs="Times New Roman"/>
          <w:sz w:val="24"/>
          <w:szCs w:val="24"/>
        </w:rPr>
        <w:t xml:space="preserve">Медицинская помощь населению района оказывается в 21 учреждении здравоохранения. Коечная сеть  района составляет 268 коек. Мощность </w:t>
      </w:r>
      <w:r w:rsidRPr="006F2935">
        <w:rPr>
          <w:rFonts w:ascii="Times New Roman" w:hAnsi="Times New Roman" w:cs="Times New Roman"/>
          <w:sz w:val="24"/>
          <w:szCs w:val="24"/>
        </w:rPr>
        <w:tab/>
        <w:t>амбулаторно-поликлинических  составляет 947 посещений в смену</w:t>
      </w:r>
      <w:r>
        <w:rPr>
          <w:rFonts w:ascii="Times New Roman" w:hAnsi="Times New Roman" w:cs="Times New Roman"/>
          <w:sz w:val="24"/>
          <w:szCs w:val="24"/>
        </w:rPr>
        <w:t>.</w:t>
      </w:r>
      <w:r w:rsidRPr="006F2935">
        <w:rPr>
          <w:rFonts w:ascii="Times New Roman" w:hAnsi="Times New Roman" w:cs="Times New Roman"/>
          <w:sz w:val="24"/>
          <w:szCs w:val="24"/>
        </w:rPr>
        <w:t xml:space="preserve"> Численность работающих  в учреждениях здравоохранения 754 человек: 163 врача и 334 средних медицинских работников.</w:t>
      </w:r>
    </w:p>
    <w:p w:rsidR="00EF33A4" w:rsidRPr="006F2935" w:rsidRDefault="00EF33A4" w:rsidP="003B74DC">
      <w:pPr>
        <w:spacing w:after="0"/>
        <w:jc w:val="both"/>
        <w:rPr>
          <w:rFonts w:ascii="Times New Roman" w:hAnsi="Times New Roman" w:cs="Times New Roman"/>
          <w:sz w:val="24"/>
          <w:szCs w:val="24"/>
        </w:rPr>
      </w:pPr>
      <w:r w:rsidRPr="006F2935">
        <w:rPr>
          <w:rFonts w:ascii="Times New Roman" w:hAnsi="Times New Roman" w:cs="Times New Roman"/>
          <w:sz w:val="24"/>
          <w:szCs w:val="24"/>
        </w:rPr>
        <w:tab/>
        <w:t>Амбулаторный прием ведется по 25 специальностям.</w:t>
      </w:r>
    </w:p>
    <w:p w:rsidR="00EF33A4" w:rsidRPr="006F2935" w:rsidRDefault="00EF33A4" w:rsidP="003B74DC">
      <w:pPr>
        <w:spacing w:after="0"/>
        <w:jc w:val="both"/>
        <w:rPr>
          <w:rFonts w:ascii="Times New Roman" w:hAnsi="Times New Roman" w:cs="Times New Roman"/>
          <w:sz w:val="24"/>
          <w:szCs w:val="24"/>
        </w:rPr>
      </w:pPr>
      <w:r w:rsidRPr="006F2935">
        <w:rPr>
          <w:rFonts w:ascii="Times New Roman" w:hAnsi="Times New Roman" w:cs="Times New Roman"/>
          <w:sz w:val="24"/>
          <w:szCs w:val="24"/>
        </w:rPr>
        <w:tab/>
        <w:t>С целью оказания первичной помощи населению района по экстренным  и неотложным  показаниям в районе функционируют круглосуточно 3 отделения скорой медицинской помощи, оснащенные новым санитарным транспортом с современным медицинским оборудованием.</w:t>
      </w:r>
    </w:p>
    <w:p w:rsidR="00EF33A4" w:rsidRPr="00DF1794" w:rsidRDefault="00EF33A4" w:rsidP="003B74DC">
      <w:pPr>
        <w:autoSpaceDE w:val="0"/>
        <w:autoSpaceDN w:val="0"/>
        <w:adjustRightInd w:val="0"/>
        <w:spacing w:after="0" w:line="240" w:lineRule="auto"/>
        <w:jc w:val="both"/>
        <w:rPr>
          <w:rFonts w:ascii="Times New Roman" w:hAnsi="Times New Roman" w:cs="Times New Roman"/>
          <w:sz w:val="24"/>
          <w:szCs w:val="24"/>
        </w:rPr>
      </w:pPr>
      <w:r w:rsidRPr="00DF1794">
        <w:rPr>
          <w:rFonts w:ascii="Times New Roman" w:hAnsi="Times New Roman" w:cs="Times New Roman"/>
          <w:sz w:val="24"/>
          <w:szCs w:val="24"/>
        </w:rPr>
        <w:t xml:space="preserve">       Обеспеченность врачами на 10 000 населения района составила – 22,40. Обеспеченность средним медицинским персоналом на 10 000 населения – 44,2.</w:t>
      </w:r>
    </w:p>
    <w:p w:rsidR="00EF33A4" w:rsidRPr="00DF1794" w:rsidRDefault="00EF33A4" w:rsidP="003B74DC">
      <w:pPr>
        <w:pStyle w:val="NoSpacing"/>
        <w:rPr>
          <w:rFonts w:ascii="Times New Roman" w:hAnsi="Times New Roman" w:cs="Times New Roman"/>
        </w:rPr>
      </w:pPr>
      <w:r w:rsidRPr="00DF1794">
        <w:rPr>
          <w:rFonts w:ascii="Times New Roman" w:hAnsi="Times New Roman" w:cs="Times New Roman"/>
        </w:rPr>
        <w:t xml:space="preserve">      В рамках федеральной программы «Устойчивое развитие сельских территорий» в  2014 году завершено строительство и в этом году вводится  в эксплуатацию ФАП в п. Новом стоимостью 3,5  млн. руб. По той же программе в 2015 году будет построен еще один ФАП в пос.Отрадный.</w:t>
      </w:r>
    </w:p>
    <w:p w:rsidR="00EF33A4" w:rsidRPr="00DF1794" w:rsidRDefault="00EF33A4" w:rsidP="003B74DC">
      <w:pPr>
        <w:pStyle w:val="NoSpacing"/>
        <w:ind w:firstLine="708"/>
        <w:rPr>
          <w:rFonts w:ascii="Times New Roman" w:hAnsi="Times New Roman" w:cs="Times New Roman"/>
        </w:rPr>
      </w:pPr>
      <w:r w:rsidRPr="00DF1794">
        <w:rPr>
          <w:rFonts w:ascii="Times New Roman" w:hAnsi="Times New Roman" w:cs="Times New Roman"/>
        </w:rPr>
        <w:t xml:space="preserve"> Но не только бюджетные средства направлялись на эти цели. В рамках частно-государственного партнерства депутатом  Госсовета-Хасе РА Дзетлем А.Б. в а. Псейтук был  построен ФАП, за что мы ему очень благодарны.</w:t>
      </w:r>
    </w:p>
    <w:p w:rsidR="00EF33A4" w:rsidRPr="00DF1794" w:rsidRDefault="00EF33A4" w:rsidP="003B74DC">
      <w:pPr>
        <w:pStyle w:val="NoSpacing"/>
        <w:rPr>
          <w:rFonts w:ascii="Times New Roman" w:hAnsi="Times New Roman" w:cs="Times New Roman"/>
        </w:rPr>
      </w:pPr>
      <w:r w:rsidRPr="00DF1794">
        <w:rPr>
          <w:rFonts w:ascii="Times New Roman" w:hAnsi="Times New Roman" w:cs="Times New Roman"/>
        </w:rPr>
        <w:t xml:space="preserve">   </w:t>
      </w:r>
      <w:r w:rsidRPr="00DF1794">
        <w:rPr>
          <w:rFonts w:ascii="Times New Roman" w:hAnsi="Times New Roman" w:cs="Times New Roman"/>
        </w:rPr>
        <w:tab/>
        <w:t>В перспективе до 2020 года с привлечением федеральных и региональных средств планируется строительство ФАПов в а. Хаштук (2016г.), п. Дружный (2017г.), х. Новый Сад (2018г.).</w:t>
      </w:r>
    </w:p>
    <w:p w:rsidR="00EF33A4" w:rsidRPr="00EB23FC" w:rsidRDefault="00EF33A4" w:rsidP="00B878F5">
      <w:pPr>
        <w:pStyle w:val="NoSpacing"/>
        <w:jc w:val="center"/>
        <w:rPr>
          <w:rFonts w:ascii="Times New Roman" w:hAnsi="Times New Roman" w:cs="Times New Roman"/>
          <w:b/>
          <w:bCs/>
          <w:u w:val="single"/>
        </w:rPr>
      </w:pPr>
      <w:r w:rsidRPr="0052724E">
        <w:rPr>
          <w:rFonts w:ascii="Times New Roman" w:hAnsi="Times New Roman" w:cs="Times New Roman"/>
          <w:b/>
          <w:bCs/>
          <w:u w:val="single"/>
        </w:rPr>
        <w:t>Культура</w:t>
      </w:r>
    </w:p>
    <w:p w:rsidR="00EF33A4" w:rsidRDefault="00EF33A4" w:rsidP="00CA33DF">
      <w:pPr>
        <w:pStyle w:val="NoSpacing"/>
        <w:jc w:val="center"/>
        <w:rPr>
          <w:b/>
          <w:bCs/>
          <w:u w:val="single"/>
        </w:rPr>
      </w:pPr>
    </w:p>
    <w:p w:rsidR="00EF33A4" w:rsidRPr="00CA33DF" w:rsidRDefault="00EF33A4" w:rsidP="00CA33DF">
      <w:pPr>
        <w:spacing w:after="0"/>
        <w:jc w:val="both"/>
        <w:rPr>
          <w:rFonts w:ascii="Times New Roman" w:hAnsi="Times New Roman" w:cs="Times New Roman"/>
          <w:sz w:val="24"/>
          <w:szCs w:val="24"/>
        </w:rPr>
      </w:pPr>
      <w:r w:rsidRPr="00D33DAF">
        <w:t xml:space="preserve">       </w:t>
      </w:r>
      <w:r w:rsidRPr="00CA33DF">
        <w:rPr>
          <w:rFonts w:ascii="Times New Roman" w:hAnsi="Times New Roman" w:cs="Times New Roman"/>
          <w:sz w:val="24"/>
          <w:szCs w:val="24"/>
        </w:rPr>
        <w:t xml:space="preserve">Культура в современном мире все больше выступает в качестве важной составной части жизни человека и одним из основных факторов прогресса, важнейшим условием которого является обеспечение постоянного роста духовного потенциала общества на основе всестороннего и гармоничного развития всех его членов и наиболее полного раскрытия их творческих возможностей. Повышение духовного и культурного уровня всего общества на основе гуманистических ценностей становится возможным, если  основными дополняющими друг друга элементами культурной политики, воспринимаемыми во взаимном воздействии их результатов, являются доступ населения  к культуре и участие в культурной жизни. Обеспечение максимальной доступности культурных благ, повышение качества и разнообразия услуг в сфере культуры является одной из задач культуры района. </w:t>
      </w:r>
    </w:p>
    <w:p w:rsidR="00EF33A4" w:rsidRPr="00CA33DF" w:rsidRDefault="00EF33A4" w:rsidP="00CA33DF">
      <w:pPr>
        <w:spacing w:after="0"/>
        <w:jc w:val="both"/>
        <w:rPr>
          <w:rFonts w:ascii="Times New Roman" w:hAnsi="Times New Roman" w:cs="Times New Roman"/>
          <w:sz w:val="24"/>
          <w:szCs w:val="24"/>
        </w:rPr>
      </w:pPr>
      <w:r w:rsidRPr="00CA33DF">
        <w:rPr>
          <w:rFonts w:ascii="Times New Roman" w:hAnsi="Times New Roman" w:cs="Times New Roman"/>
          <w:sz w:val="24"/>
          <w:szCs w:val="24"/>
        </w:rPr>
        <w:t xml:space="preserve">    Свою деятельность МУ «Управление культуры» МО «Тахтамукайский район» осуществляет по трем направлениям: </w:t>
      </w:r>
    </w:p>
    <w:p w:rsidR="00EF33A4" w:rsidRPr="00CA33DF" w:rsidRDefault="00EF33A4" w:rsidP="00CA33DF">
      <w:pPr>
        <w:spacing w:after="0"/>
        <w:jc w:val="both"/>
        <w:rPr>
          <w:rFonts w:ascii="Times New Roman" w:hAnsi="Times New Roman" w:cs="Times New Roman"/>
          <w:sz w:val="24"/>
          <w:szCs w:val="24"/>
        </w:rPr>
      </w:pPr>
      <w:r w:rsidRPr="00CA33DF">
        <w:rPr>
          <w:rFonts w:ascii="Times New Roman" w:hAnsi="Times New Roman" w:cs="Times New Roman"/>
          <w:sz w:val="24"/>
          <w:szCs w:val="24"/>
        </w:rPr>
        <w:t>1. Клубная работа</w:t>
      </w:r>
    </w:p>
    <w:p w:rsidR="00EF33A4" w:rsidRPr="00CA33DF" w:rsidRDefault="00EF33A4" w:rsidP="00CA33DF">
      <w:pPr>
        <w:spacing w:after="0"/>
        <w:jc w:val="both"/>
        <w:rPr>
          <w:rFonts w:ascii="Times New Roman" w:hAnsi="Times New Roman" w:cs="Times New Roman"/>
          <w:sz w:val="24"/>
          <w:szCs w:val="24"/>
        </w:rPr>
      </w:pPr>
      <w:r w:rsidRPr="00CA33DF">
        <w:rPr>
          <w:rFonts w:ascii="Times New Roman" w:hAnsi="Times New Roman" w:cs="Times New Roman"/>
          <w:sz w:val="24"/>
          <w:szCs w:val="24"/>
        </w:rPr>
        <w:t>2. Библиотечная деятельность</w:t>
      </w:r>
    </w:p>
    <w:p w:rsidR="00EF33A4" w:rsidRPr="00CA33DF" w:rsidRDefault="00EF33A4" w:rsidP="00CA33DF">
      <w:pPr>
        <w:spacing w:after="0"/>
        <w:jc w:val="both"/>
        <w:rPr>
          <w:rFonts w:ascii="Times New Roman" w:hAnsi="Times New Roman" w:cs="Times New Roman"/>
          <w:sz w:val="24"/>
          <w:szCs w:val="24"/>
        </w:rPr>
      </w:pPr>
      <w:r w:rsidRPr="00CA33DF">
        <w:rPr>
          <w:rFonts w:ascii="Times New Roman" w:hAnsi="Times New Roman" w:cs="Times New Roman"/>
          <w:sz w:val="24"/>
          <w:szCs w:val="24"/>
        </w:rPr>
        <w:t>3. Детские школы искусств</w:t>
      </w:r>
    </w:p>
    <w:p w:rsidR="00EF33A4" w:rsidRPr="00EB23FC" w:rsidRDefault="00EF33A4" w:rsidP="00CA33DF">
      <w:pPr>
        <w:pStyle w:val="NoSpacing"/>
        <w:rPr>
          <w:rFonts w:ascii="Times New Roman" w:hAnsi="Times New Roman" w:cs="Times New Roman"/>
        </w:rPr>
      </w:pPr>
      <w:r w:rsidRPr="00EB23FC">
        <w:rPr>
          <w:rFonts w:ascii="Times New Roman" w:hAnsi="Times New Roman" w:cs="Times New Roman"/>
          <w:b/>
          <w:bCs/>
        </w:rPr>
        <w:t xml:space="preserve">    </w:t>
      </w:r>
      <w:r w:rsidRPr="00EB23FC">
        <w:rPr>
          <w:rFonts w:ascii="Times New Roman" w:hAnsi="Times New Roman" w:cs="Times New Roman"/>
        </w:rPr>
        <w:t>На 01.01.2015г.</w:t>
      </w:r>
      <w:r w:rsidRPr="00EB23FC">
        <w:rPr>
          <w:rFonts w:ascii="Times New Roman" w:hAnsi="Times New Roman" w:cs="Times New Roman"/>
          <w:b/>
          <w:bCs/>
        </w:rPr>
        <w:t xml:space="preserve"> </w:t>
      </w:r>
      <w:r w:rsidRPr="00EB23FC">
        <w:rPr>
          <w:rFonts w:ascii="Times New Roman" w:hAnsi="Times New Roman" w:cs="Times New Roman"/>
        </w:rPr>
        <w:t xml:space="preserve">в МО «Тахтамукайский район» функционирует: </w:t>
      </w:r>
    </w:p>
    <w:p w:rsidR="00EF33A4" w:rsidRPr="00EB23FC" w:rsidRDefault="00EF33A4" w:rsidP="00CA33DF">
      <w:pPr>
        <w:pStyle w:val="NoSpacing"/>
        <w:rPr>
          <w:rFonts w:ascii="Times New Roman" w:hAnsi="Times New Roman" w:cs="Times New Roman"/>
        </w:rPr>
      </w:pPr>
      <w:r w:rsidRPr="00EB23FC">
        <w:rPr>
          <w:rFonts w:ascii="Times New Roman" w:hAnsi="Times New Roman" w:cs="Times New Roman"/>
        </w:rPr>
        <w:t>МБУ«Тахтамукайская централизованная клубная система» (10домов культуры);</w:t>
      </w:r>
    </w:p>
    <w:p w:rsidR="00EF33A4" w:rsidRPr="00EB23FC" w:rsidRDefault="00EF33A4" w:rsidP="00CA33DF">
      <w:pPr>
        <w:pStyle w:val="NoSpacing"/>
        <w:rPr>
          <w:rFonts w:ascii="Times New Roman" w:hAnsi="Times New Roman" w:cs="Times New Roman"/>
        </w:rPr>
      </w:pPr>
      <w:r w:rsidRPr="00EB23FC">
        <w:rPr>
          <w:rFonts w:ascii="Times New Roman" w:hAnsi="Times New Roman" w:cs="Times New Roman"/>
        </w:rPr>
        <w:t>МБУ «Тахтамукайская межпоселенческая централизованная библиотечная система» ( 23 библиотеки);</w:t>
      </w:r>
    </w:p>
    <w:p w:rsidR="00EF33A4" w:rsidRPr="00EB23FC" w:rsidRDefault="00EF33A4" w:rsidP="00CA33DF">
      <w:pPr>
        <w:pStyle w:val="NoSpacing"/>
        <w:rPr>
          <w:rFonts w:ascii="Times New Roman" w:hAnsi="Times New Roman" w:cs="Times New Roman"/>
        </w:rPr>
      </w:pPr>
      <w:r w:rsidRPr="00EB23FC">
        <w:rPr>
          <w:rFonts w:ascii="Times New Roman" w:hAnsi="Times New Roman" w:cs="Times New Roman"/>
        </w:rPr>
        <w:t>МБОУ ДОД «Детская школа искусств а.Тахтамукай»;</w:t>
      </w:r>
    </w:p>
    <w:p w:rsidR="00EF33A4" w:rsidRPr="00EB23FC" w:rsidRDefault="00EF33A4" w:rsidP="00CA33DF">
      <w:pPr>
        <w:pStyle w:val="NoSpacing"/>
        <w:rPr>
          <w:rFonts w:ascii="Times New Roman" w:hAnsi="Times New Roman" w:cs="Times New Roman"/>
        </w:rPr>
      </w:pPr>
      <w:r w:rsidRPr="00EB23FC">
        <w:rPr>
          <w:rFonts w:ascii="Times New Roman" w:hAnsi="Times New Roman" w:cs="Times New Roman"/>
        </w:rPr>
        <w:t>МБОУ ДОД «Детская школа искусств а.Афипсип»;</w:t>
      </w:r>
    </w:p>
    <w:p w:rsidR="00EF33A4" w:rsidRPr="00EB23FC" w:rsidRDefault="00EF33A4" w:rsidP="00CA33DF">
      <w:pPr>
        <w:pStyle w:val="NoSpacing"/>
        <w:rPr>
          <w:rFonts w:ascii="Times New Roman" w:hAnsi="Times New Roman" w:cs="Times New Roman"/>
        </w:rPr>
      </w:pPr>
      <w:r w:rsidRPr="00EB23FC">
        <w:rPr>
          <w:rFonts w:ascii="Times New Roman" w:hAnsi="Times New Roman" w:cs="Times New Roman"/>
        </w:rPr>
        <w:t>МБОУ ДОД «Яблоновская Детская школа искусств»;</w:t>
      </w:r>
    </w:p>
    <w:p w:rsidR="00EF33A4" w:rsidRPr="00EB23FC" w:rsidRDefault="00EF33A4" w:rsidP="00CA33DF">
      <w:pPr>
        <w:pStyle w:val="NoSpacing"/>
        <w:rPr>
          <w:rFonts w:ascii="Times New Roman" w:hAnsi="Times New Roman" w:cs="Times New Roman"/>
        </w:rPr>
      </w:pPr>
      <w:r w:rsidRPr="00EB23FC">
        <w:rPr>
          <w:rFonts w:ascii="Times New Roman" w:hAnsi="Times New Roman" w:cs="Times New Roman"/>
        </w:rPr>
        <w:t>МБОУ ДОД «Энемская Детская школа искусств»;</w:t>
      </w:r>
    </w:p>
    <w:p w:rsidR="00EF33A4" w:rsidRPr="00EB23FC" w:rsidRDefault="00EF33A4" w:rsidP="00CA33DF">
      <w:pPr>
        <w:pStyle w:val="NoSpacing"/>
        <w:rPr>
          <w:rFonts w:ascii="Times New Roman" w:hAnsi="Times New Roman" w:cs="Times New Roman"/>
        </w:rPr>
      </w:pPr>
      <w:r w:rsidRPr="00EB23FC">
        <w:rPr>
          <w:rFonts w:ascii="Times New Roman" w:hAnsi="Times New Roman" w:cs="Times New Roman"/>
        </w:rPr>
        <w:t>МБУК «Культурно-досуговый центр им.Н.Кобцевой;</w:t>
      </w:r>
    </w:p>
    <w:p w:rsidR="00EF33A4" w:rsidRPr="00EB23FC" w:rsidRDefault="00EF33A4" w:rsidP="00CA33DF">
      <w:pPr>
        <w:pStyle w:val="NoSpacing"/>
        <w:rPr>
          <w:rFonts w:ascii="Times New Roman" w:hAnsi="Times New Roman" w:cs="Times New Roman"/>
        </w:rPr>
      </w:pPr>
      <w:r w:rsidRPr="00EB23FC">
        <w:rPr>
          <w:rFonts w:ascii="Times New Roman" w:hAnsi="Times New Roman" w:cs="Times New Roman"/>
        </w:rPr>
        <w:t>МБУ «Управление культуры и кино» МО «Энемское городское поселение»</w:t>
      </w:r>
    </w:p>
    <w:p w:rsidR="00EF33A4" w:rsidRPr="00EB23FC" w:rsidRDefault="00EF33A4" w:rsidP="00CA33DF">
      <w:pPr>
        <w:pStyle w:val="NoSpacing"/>
        <w:rPr>
          <w:rFonts w:ascii="Times New Roman" w:hAnsi="Times New Roman" w:cs="Times New Roman"/>
        </w:rPr>
      </w:pPr>
      <w:r w:rsidRPr="00EB23FC">
        <w:rPr>
          <w:rFonts w:ascii="Times New Roman" w:hAnsi="Times New Roman" w:cs="Times New Roman"/>
        </w:rPr>
        <w:t>(6 ДК)</w:t>
      </w:r>
    </w:p>
    <w:p w:rsidR="00EF33A4" w:rsidRPr="00EB23FC" w:rsidRDefault="00EF33A4" w:rsidP="00CA33DF">
      <w:pPr>
        <w:pStyle w:val="NoSpacing"/>
        <w:rPr>
          <w:rFonts w:ascii="Times New Roman" w:hAnsi="Times New Roman" w:cs="Times New Roman"/>
        </w:rPr>
      </w:pPr>
      <w:r w:rsidRPr="00EB23FC">
        <w:rPr>
          <w:rFonts w:ascii="Times New Roman" w:hAnsi="Times New Roman" w:cs="Times New Roman"/>
        </w:rPr>
        <w:t>Старобжегокайский ДК  МО «Старобжегокайское сельское поселение»</w:t>
      </w:r>
    </w:p>
    <w:p w:rsidR="00EF33A4" w:rsidRPr="00EB23FC" w:rsidRDefault="00EF33A4" w:rsidP="00CA33DF">
      <w:pPr>
        <w:spacing w:after="0"/>
        <w:jc w:val="both"/>
        <w:rPr>
          <w:rFonts w:ascii="Times New Roman" w:hAnsi="Times New Roman" w:cs="Times New Roman"/>
          <w:sz w:val="24"/>
          <w:szCs w:val="24"/>
        </w:rPr>
      </w:pPr>
      <w:r w:rsidRPr="00EB23FC">
        <w:rPr>
          <w:rFonts w:ascii="Times New Roman" w:hAnsi="Times New Roman" w:cs="Times New Roman"/>
          <w:sz w:val="24"/>
          <w:szCs w:val="24"/>
        </w:rPr>
        <w:t>Всего:</w:t>
      </w:r>
    </w:p>
    <w:p w:rsidR="00EF33A4" w:rsidRPr="00EB23FC" w:rsidRDefault="00EF33A4" w:rsidP="00CA33DF">
      <w:pPr>
        <w:spacing w:after="0"/>
        <w:jc w:val="both"/>
        <w:rPr>
          <w:rFonts w:ascii="Times New Roman" w:hAnsi="Times New Roman" w:cs="Times New Roman"/>
          <w:sz w:val="24"/>
          <w:szCs w:val="24"/>
        </w:rPr>
      </w:pPr>
      <w:r w:rsidRPr="00EB23FC">
        <w:rPr>
          <w:rFonts w:ascii="Times New Roman" w:hAnsi="Times New Roman" w:cs="Times New Roman"/>
          <w:sz w:val="24"/>
          <w:szCs w:val="24"/>
        </w:rPr>
        <w:t xml:space="preserve">- 18 учреждений клубного типа </w:t>
      </w:r>
    </w:p>
    <w:p w:rsidR="00EF33A4" w:rsidRPr="00EB23FC" w:rsidRDefault="00EF33A4" w:rsidP="00CA33DF">
      <w:pPr>
        <w:spacing w:after="0"/>
        <w:jc w:val="both"/>
        <w:rPr>
          <w:rFonts w:ascii="Times New Roman" w:hAnsi="Times New Roman" w:cs="Times New Roman"/>
          <w:sz w:val="24"/>
          <w:szCs w:val="24"/>
        </w:rPr>
      </w:pPr>
      <w:r w:rsidRPr="00EB23FC">
        <w:rPr>
          <w:rFonts w:ascii="Times New Roman" w:hAnsi="Times New Roman" w:cs="Times New Roman"/>
          <w:sz w:val="24"/>
          <w:szCs w:val="24"/>
        </w:rPr>
        <w:t>- 4 детские школы искусств</w:t>
      </w:r>
    </w:p>
    <w:p w:rsidR="00EF33A4" w:rsidRDefault="00EF33A4" w:rsidP="00CA33DF">
      <w:pPr>
        <w:spacing w:after="0"/>
        <w:jc w:val="both"/>
        <w:rPr>
          <w:rFonts w:ascii="Times New Roman" w:hAnsi="Times New Roman" w:cs="Times New Roman"/>
          <w:sz w:val="24"/>
          <w:szCs w:val="24"/>
        </w:rPr>
      </w:pPr>
      <w:r w:rsidRPr="00EB23FC">
        <w:rPr>
          <w:rFonts w:ascii="Times New Roman" w:hAnsi="Times New Roman" w:cs="Times New Roman"/>
          <w:sz w:val="24"/>
          <w:szCs w:val="24"/>
        </w:rPr>
        <w:t>- 23 библиотеки.</w:t>
      </w:r>
    </w:p>
    <w:p w:rsidR="00EF33A4" w:rsidRDefault="00EF33A4" w:rsidP="00CA33DF">
      <w:pPr>
        <w:spacing w:after="0"/>
        <w:jc w:val="both"/>
        <w:rPr>
          <w:rFonts w:ascii="Times New Roman" w:hAnsi="Times New Roman" w:cs="Times New Roman"/>
          <w:sz w:val="24"/>
          <w:szCs w:val="24"/>
        </w:rPr>
      </w:pPr>
    </w:p>
    <w:p w:rsidR="00EF33A4" w:rsidRPr="0052724E" w:rsidRDefault="00EF33A4" w:rsidP="005A5F04">
      <w:pPr>
        <w:rPr>
          <w:rFonts w:ascii="Times New Roman" w:hAnsi="Times New Roman" w:cs="Times New Roman"/>
          <w:b/>
          <w:bCs/>
          <w:i/>
          <w:iCs/>
          <w:caps/>
          <w:sz w:val="24"/>
          <w:szCs w:val="24"/>
          <w:u w:val="single"/>
        </w:rPr>
      </w:pPr>
      <w:r w:rsidRPr="0052724E">
        <w:rPr>
          <w:rFonts w:ascii="Times New Roman" w:hAnsi="Times New Roman" w:cs="Times New Roman"/>
          <w:b/>
          <w:bCs/>
          <w:i/>
          <w:iCs/>
          <w:caps/>
          <w:sz w:val="24"/>
          <w:szCs w:val="24"/>
          <w:u w:val="single"/>
        </w:rPr>
        <w:t>Физическая культура и спорт</w:t>
      </w:r>
    </w:p>
    <w:p w:rsidR="00EF33A4" w:rsidRPr="003B74DC" w:rsidRDefault="00EF33A4" w:rsidP="005A5F04">
      <w:pPr>
        <w:ind w:firstLine="708"/>
        <w:jc w:val="both"/>
        <w:rPr>
          <w:rFonts w:ascii="Times New Roman" w:hAnsi="Times New Roman" w:cs="Times New Roman"/>
          <w:sz w:val="24"/>
          <w:szCs w:val="24"/>
        </w:rPr>
      </w:pPr>
      <w:r w:rsidRPr="003B74DC">
        <w:rPr>
          <w:rFonts w:ascii="Times New Roman" w:hAnsi="Times New Roman" w:cs="Times New Roman"/>
          <w:sz w:val="24"/>
          <w:szCs w:val="24"/>
        </w:rPr>
        <w:t>Спорт является визитной карточкой Тахтамукайского  района. По  постановке физкультурно-массовой и спортивной работы решением Госкомспорта и Международно</w:t>
      </w:r>
      <w:r>
        <w:rPr>
          <w:rFonts w:ascii="Times New Roman" w:hAnsi="Times New Roman" w:cs="Times New Roman"/>
          <w:sz w:val="24"/>
          <w:szCs w:val="24"/>
        </w:rPr>
        <w:t xml:space="preserve">го Олимпийского комитета России </w:t>
      </w:r>
      <w:r w:rsidRPr="003B74DC">
        <w:rPr>
          <w:rFonts w:ascii="Times New Roman" w:hAnsi="Times New Roman" w:cs="Times New Roman"/>
          <w:sz w:val="24"/>
          <w:szCs w:val="24"/>
        </w:rPr>
        <w:t>Тахтамукайский район был признан ведущим спортивным сельским  районом Российской Федерации.</w:t>
      </w:r>
    </w:p>
    <w:p w:rsidR="00EF33A4" w:rsidRPr="003B74DC" w:rsidRDefault="00EF33A4" w:rsidP="005A5F04">
      <w:pPr>
        <w:ind w:firstLine="708"/>
        <w:jc w:val="both"/>
        <w:rPr>
          <w:rFonts w:ascii="Times New Roman" w:hAnsi="Times New Roman" w:cs="Times New Roman"/>
          <w:sz w:val="24"/>
          <w:szCs w:val="24"/>
        </w:rPr>
      </w:pPr>
      <w:r w:rsidRPr="003B74DC">
        <w:rPr>
          <w:rFonts w:ascii="Times New Roman" w:hAnsi="Times New Roman" w:cs="Times New Roman"/>
          <w:sz w:val="24"/>
          <w:szCs w:val="24"/>
        </w:rPr>
        <w:t xml:space="preserve">Тахтамакуйский район – один из ведущих спортивных районов России. Здесь действует конно-спортивный комплекс </w:t>
      </w:r>
      <w:r>
        <w:rPr>
          <w:rFonts w:ascii="Times New Roman" w:hAnsi="Times New Roman" w:cs="Times New Roman"/>
          <w:sz w:val="24"/>
          <w:szCs w:val="24"/>
        </w:rPr>
        <w:t>«</w:t>
      </w:r>
      <w:r w:rsidRPr="003B74DC">
        <w:rPr>
          <w:rFonts w:ascii="Times New Roman" w:hAnsi="Times New Roman" w:cs="Times New Roman"/>
          <w:sz w:val="24"/>
          <w:szCs w:val="24"/>
        </w:rPr>
        <w:t>Шагди</w:t>
      </w:r>
      <w:r>
        <w:rPr>
          <w:rFonts w:ascii="Times New Roman" w:hAnsi="Times New Roman" w:cs="Times New Roman"/>
          <w:sz w:val="24"/>
          <w:szCs w:val="24"/>
        </w:rPr>
        <w:t>»</w:t>
      </w:r>
      <w:r w:rsidRPr="003B74DC">
        <w:rPr>
          <w:rFonts w:ascii="Times New Roman" w:hAnsi="Times New Roman" w:cs="Times New Roman"/>
          <w:sz w:val="24"/>
          <w:szCs w:val="24"/>
        </w:rPr>
        <w:t>,  построенный по современны</w:t>
      </w:r>
      <w:r>
        <w:rPr>
          <w:rFonts w:ascii="Times New Roman" w:hAnsi="Times New Roman" w:cs="Times New Roman"/>
          <w:sz w:val="24"/>
          <w:szCs w:val="24"/>
        </w:rPr>
        <w:t xml:space="preserve">м мировым стандартам. Гордостью </w:t>
      </w:r>
      <w:r w:rsidRPr="003B74DC">
        <w:rPr>
          <w:rFonts w:ascii="Times New Roman" w:hAnsi="Times New Roman" w:cs="Times New Roman"/>
          <w:sz w:val="24"/>
          <w:szCs w:val="24"/>
        </w:rPr>
        <w:t xml:space="preserve">комплекса являются чистокровные английские скакуны. Рельефная </w:t>
      </w:r>
      <w:r>
        <w:rPr>
          <w:rFonts w:ascii="Times New Roman" w:hAnsi="Times New Roman" w:cs="Times New Roman"/>
          <w:sz w:val="24"/>
          <w:szCs w:val="24"/>
        </w:rPr>
        <w:t xml:space="preserve"> </w:t>
      </w:r>
      <w:r w:rsidRPr="003B74DC">
        <w:rPr>
          <w:rFonts w:ascii="Times New Roman" w:hAnsi="Times New Roman" w:cs="Times New Roman"/>
          <w:sz w:val="24"/>
          <w:szCs w:val="24"/>
        </w:rPr>
        <w:t xml:space="preserve"> особенность ипподрома способствует эффективным тренировкам.</w:t>
      </w:r>
    </w:p>
    <w:p w:rsidR="00EF33A4" w:rsidRPr="003B74DC" w:rsidRDefault="00EF33A4" w:rsidP="005A5F04">
      <w:pPr>
        <w:ind w:firstLine="708"/>
        <w:jc w:val="both"/>
        <w:rPr>
          <w:rFonts w:ascii="Times New Roman" w:hAnsi="Times New Roman" w:cs="Times New Roman"/>
          <w:sz w:val="24"/>
          <w:szCs w:val="24"/>
        </w:rPr>
      </w:pPr>
      <w:r w:rsidRPr="003B74DC">
        <w:rPr>
          <w:rFonts w:ascii="Times New Roman" w:hAnsi="Times New Roman" w:cs="Times New Roman"/>
          <w:sz w:val="24"/>
          <w:szCs w:val="24"/>
        </w:rPr>
        <w:t>Ежегодно в Тахтамукайском районе проводятся соревнования Южного Федерального округа по воздухоплаванию и Всероссийский чемпионат по вертолетному спорту, привлекающие немало зрителей и болельщиков.</w:t>
      </w:r>
    </w:p>
    <w:p w:rsidR="00EF33A4" w:rsidRDefault="00EF33A4" w:rsidP="005A5F04">
      <w:pPr>
        <w:pStyle w:val="BodyTextIndent3"/>
        <w:ind w:left="0"/>
        <w:jc w:val="both"/>
        <w:rPr>
          <w:rFonts w:ascii="Times New Roman" w:hAnsi="Times New Roman" w:cs="Times New Roman"/>
          <w:sz w:val="24"/>
          <w:szCs w:val="24"/>
        </w:rPr>
      </w:pPr>
      <w:r>
        <w:rPr>
          <w:rFonts w:ascii="Times New Roman" w:hAnsi="Times New Roman" w:cs="Times New Roman"/>
          <w:sz w:val="24"/>
          <w:szCs w:val="24"/>
        </w:rPr>
        <w:t xml:space="preserve">          </w:t>
      </w:r>
      <w:r w:rsidRPr="003B74DC">
        <w:rPr>
          <w:rFonts w:ascii="Times New Roman" w:hAnsi="Times New Roman" w:cs="Times New Roman"/>
          <w:sz w:val="24"/>
          <w:szCs w:val="24"/>
        </w:rPr>
        <w:t xml:space="preserve"> Добрые традиции продолжаются и сегодня. В целом все населенные пункты охвачены спортивно-массовой работой. В районе действуют 4 ДЮСШ, в которых занимаются более 1600 юных   спортсменов.</w:t>
      </w:r>
    </w:p>
    <w:p w:rsidR="00EF33A4" w:rsidRPr="003B74DC" w:rsidRDefault="00EF33A4" w:rsidP="005A5F04">
      <w:pPr>
        <w:rPr>
          <w:rFonts w:ascii="Times New Roman" w:hAnsi="Times New Roman" w:cs="Times New Roman"/>
          <w:b/>
          <w:bCs/>
          <w:i/>
          <w:iCs/>
          <w:sz w:val="24"/>
          <w:szCs w:val="24"/>
          <w:u w:val="single"/>
        </w:rPr>
      </w:pPr>
      <w:r w:rsidRPr="003B74DC">
        <w:rPr>
          <w:rFonts w:ascii="Times New Roman" w:hAnsi="Times New Roman" w:cs="Times New Roman"/>
          <w:b/>
          <w:bCs/>
          <w:i/>
          <w:iCs/>
          <w:sz w:val="24"/>
          <w:szCs w:val="24"/>
          <w:u w:val="single"/>
        </w:rPr>
        <w:t>МОЛОДЕЖНАЯ ПОЛИТИКА</w:t>
      </w:r>
    </w:p>
    <w:p w:rsidR="00EF33A4" w:rsidRDefault="00EF33A4" w:rsidP="005A5F04">
      <w:pPr>
        <w:spacing w:after="0"/>
        <w:jc w:val="both"/>
        <w:rPr>
          <w:rFonts w:ascii="Times New Roman" w:hAnsi="Times New Roman" w:cs="Times New Roman"/>
          <w:sz w:val="24"/>
          <w:szCs w:val="24"/>
        </w:rPr>
      </w:pPr>
      <w:r w:rsidRPr="003B74DC">
        <w:rPr>
          <w:rFonts w:ascii="Times New Roman" w:hAnsi="Times New Roman" w:cs="Times New Roman"/>
          <w:sz w:val="24"/>
          <w:szCs w:val="24"/>
        </w:rPr>
        <w:tab/>
        <w:t>Тахтамукайский район представлен более чем 20</w:t>
      </w:r>
      <w:r>
        <w:rPr>
          <w:rFonts w:ascii="Times New Roman" w:hAnsi="Times New Roman" w:cs="Times New Roman"/>
          <w:sz w:val="24"/>
          <w:szCs w:val="24"/>
        </w:rPr>
        <w:t xml:space="preserve"> </w:t>
      </w:r>
      <w:r w:rsidRPr="003B74DC">
        <w:rPr>
          <w:rFonts w:ascii="Times New Roman" w:hAnsi="Times New Roman" w:cs="Times New Roman"/>
          <w:sz w:val="24"/>
          <w:szCs w:val="24"/>
        </w:rPr>
        <w:t>000 человек в    возрасте от 18 до 30 лет. Наибольшие проблемы по работе со   студенческой и рабочей молодежью. В районе собрана информация по вопросам занятости молодежи.    Проведенный анализ показал, что сегодня имеются большие проблемы в         вопросах трудоустройства этой категории населения. Кроме этого в районе реализуются все           направления молодежной политики - борьба с наркоманией, работа с трудными подростками, патриотическое воспитание, обеспечение   досуга, здорового образа жизни и т.д.</w:t>
      </w:r>
    </w:p>
    <w:p w:rsidR="00EF33A4" w:rsidRDefault="00EF33A4" w:rsidP="005A5F04">
      <w:pPr>
        <w:spacing w:after="0"/>
        <w:jc w:val="both"/>
        <w:rPr>
          <w:rFonts w:ascii="Times New Roman" w:hAnsi="Times New Roman" w:cs="Times New Roman"/>
          <w:sz w:val="24"/>
          <w:szCs w:val="24"/>
        </w:rPr>
      </w:pPr>
    </w:p>
    <w:p w:rsidR="00EF33A4" w:rsidRPr="0052724E" w:rsidRDefault="00EF33A4" w:rsidP="00CA33DF">
      <w:pPr>
        <w:spacing w:after="0"/>
        <w:jc w:val="both"/>
        <w:rPr>
          <w:rFonts w:ascii="Times New Roman" w:hAnsi="Times New Roman" w:cs="Times New Roman"/>
          <w:i/>
          <w:iCs/>
          <w:sz w:val="24"/>
          <w:szCs w:val="24"/>
          <w:u w:val="single"/>
        </w:rPr>
      </w:pPr>
      <w:r w:rsidRPr="0052724E">
        <w:rPr>
          <w:rFonts w:ascii="Times New Roman" w:hAnsi="Times New Roman" w:cs="Times New Roman"/>
          <w:b/>
          <w:bCs/>
          <w:i/>
          <w:iCs/>
          <w:sz w:val="28"/>
          <w:szCs w:val="28"/>
          <w:u w:val="single"/>
        </w:rPr>
        <w:t>1.4 Экономическое развитие</w:t>
      </w:r>
      <w:r w:rsidRPr="0052724E">
        <w:rPr>
          <w:rFonts w:ascii="TimesNewRoman,BoldItalic" w:hAnsi="TimesNewRoman,BoldItalic" w:cs="TimesNewRoman,BoldItalic"/>
          <w:b/>
          <w:bCs/>
          <w:i/>
          <w:iCs/>
          <w:sz w:val="28"/>
          <w:szCs w:val="28"/>
          <w:u w:val="single"/>
        </w:rPr>
        <w:t xml:space="preserve"> </w:t>
      </w:r>
    </w:p>
    <w:p w:rsidR="00EF33A4" w:rsidRPr="00CA33DF" w:rsidRDefault="00EF33A4" w:rsidP="00F668F9">
      <w:pPr>
        <w:spacing w:after="0"/>
        <w:ind w:firstLine="900"/>
        <w:jc w:val="both"/>
        <w:rPr>
          <w:rFonts w:ascii="Times New Roman" w:hAnsi="Times New Roman" w:cs="Times New Roman"/>
          <w:sz w:val="24"/>
          <w:szCs w:val="24"/>
        </w:rPr>
      </w:pPr>
    </w:p>
    <w:p w:rsidR="00EF33A4" w:rsidRPr="00453ECC" w:rsidRDefault="00EF33A4" w:rsidP="00EB23FC">
      <w:pPr>
        <w:pStyle w:val="Default"/>
        <w:ind w:firstLine="709"/>
        <w:jc w:val="both"/>
        <w:rPr>
          <w:rFonts w:ascii="Times New Roman" w:hAnsi="Times New Roman" w:cs="Times New Roman"/>
          <w:bdr w:val="none" w:sz="0" w:space="0" w:color="auto" w:frame="1"/>
          <w:shd w:val="clear" w:color="auto" w:fill="FFFFFF"/>
        </w:rPr>
      </w:pPr>
      <w:r w:rsidRPr="00453ECC">
        <w:rPr>
          <w:rFonts w:ascii="Times New Roman" w:hAnsi="Times New Roman" w:cs="Times New Roman"/>
          <w:bdr w:val="none" w:sz="0" w:space="0" w:color="auto" w:frame="1"/>
          <w:shd w:val="clear" w:color="auto" w:fill="FFFFFF"/>
        </w:rPr>
        <w:t>Экономическая ситуация в 2014 году характеризовалась высокой хозяйственной и инвестиционной активностью предприятий. Произошел рост оборота организаций, объема промышленного</w:t>
      </w:r>
      <w:r w:rsidRPr="00453ECC">
        <w:rPr>
          <w:rStyle w:val="apple-converted-space"/>
          <w:rFonts w:ascii="Times New Roman" w:hAnsi="Times New Roman" w:cs="Times New Roman"/>
          <w:bdr w:val="none" w:sz="0" w:space="0" w:color="auto" w:frame="1"/>
          <w:shd w:val="clear" w:color="auto" w:fill="FFFFFF"/>
        </w:rPr>
        <w:t> </w:t>
      </w:r>
      <w:r w:rsidRPr="00453ECC">
        <w:rPr>
          <w:rFonts w:ascii="Times New Roman" w:hAnsi="Times New Roman" w:cs="Times New Roman"/>
          <w:bdr w:val="none" w:sz="0" w:space="0" w:color="auto" w:frame="1"/>
          <w:shd w:val="clear" w:color="auto" w:fill="FFFFFF"/>
        </w:rPr>
        <w:t xml:space="preserve">производства, оборота розничной торговли и общественного питания, инвестиций в основной капитал. </w:t>
      </w:r>
    </w:p>
    <w:p w:rsidR="00EF33A4" w:rsidRPr="00EB23FC" w:rsidRDefault="00EF33A4" w:rsidP="00CA33DF">
      <w:pPr>
        <w:ind w:firstLine="708"/>
        <w:jc w:val="both"/>
        <w:rPr>
          <w:rFonts w:ascii="Times New Roman" w:hAnsi="Times New Roman" w:cs="Times New Roman"/>
          <w:sz w:val="24"/>
          <w:szCs w:val="24"/>
        </w:rPr>
      </w:pPr>
      <w:r w:rsidRPr="00EB23FC">
        <w:rPr>
          <w:rFonts w:ascii="Times New Roman" w:hAnsi="Times New Roman" w:cs="Times New Roman"/>
          <w:sz w:val="24"/>
          <w:szCs w:val="24"/>
        </w:rPr>
        <w:t xml:space="preserve">Социально-экономическое развитие района характеризуется сохранением положительных тенденций, как в производственной, так и в социальной сферах. Обеспечен рост большинства параметров реального сектора экономики и социальной сферы по сравнению с прошлым годом. </w:t>
      </w:r>
    </w:p>
    <w:p w:rsidR="00EF33A4" w:rsidRPr="00EB23FC" w:rsidRDefault="00EF33A4" w:rsidP="00CA33DF">
      <w:pPr>
        <w:jc w:val="both"/>
        <w:rPr>
          <w:rFonts w:ascii="Times New Roman" w:hAnsi="Times New Roman" w:cs="Times New Roman"/>
          <w:sz w:val="24"/>
          <w:szCs w:val="24"/>
        </w:rPr>
      </w:pPr>
      <w:r w:rsidRPr="00EB23FC">
        <w:rPr>
          <w:rFonts w:ascii="Times New Roman" w:hAnsi="Times New Roman" w:cs="Times New Roman"/>
          <w:sz w:val="24"/>
          <w:szCs w:val="24"/>
        </w:rPr>
        <w:t xml:space="preserve">          Объем валового регионального продукта на душу населения  района составил 795,32 тыс. рублей против 611,5 тыс.руб. аналогичного периода прошлого года или 130,1 %. </w:t>
      </w:r>
    </w:p>
    <w:p w:rsidR="00EF33A4" w:rsidRPr="00EB23FC" w:rsidRDefault="00EF33A4" w:rsidP="00CA33DF">
      <w:pPr>
        <w:jc w:val="both"/>
        <w:rPr>
          <w:rFonts w:ascii="Times New Roman" w:hAnsi="Times New Roman" w:cs="Times New Roman"/>
          <w:sz w:val="24"/>
          <w:szCs w:val="24"/>
        </w:rPr>
      </w:pPr>
      <w:r w:rsidRPr="00EB23FC">
        <w:rPr>
          <w:rFonts w:ascii="Times New Roman" w:hAnsi="Times New Roman" w:cs="Times New Roman"/>
          <w:sz w:val="24"/>
          <w:szCs w:val="24"/>
        </w:rPr>
        <w:t xml:space="preserve">          В районе нормально функционируют все системы жизнеобеспечения и инфраструктуры,  в полном объеме предоставляются услуги в сфере образования, здравоохранения, культуры, оказывается социальная поддержка населению.</w:t>
      </w:r>
    </w:p>
    <w:p w:rsidR="00EF33A4" w:rsidRPr="00EB23FC" w:rsidRDefault="00EF33A4" w:rsidP="00CA33DF">
      <w:pPr>
        <w:ind w:firstLine="708"/>
        <w:jc w:val="both"/>
        <w:rPr>
          <w:rFonts w:ascii="Times New Roman" w:hAnsi="Times New Roman" w:cs="Times New Roman"/>
          <w:sz w:val="24"/>
          <w:szCs w:val="24"/>
        </w:rPr>
      </w:pPr>
      <w:r w:rsidRPr="00EB23FC">
        <w:rPr>
          <w:rFonts w:ascii="Times New Roman" w:hAnsi="Times New Roman" w:cs="Times New Roman"/>
          <w:sz w:val="24"/>
          <w:szCs w:val="24"/>
        </w:rPr>
        <w:t>Для того, чтобы направления деятельности администрации были сбалансированы, администрация района, осуществляя финансовую политику, учитывает, что бюджет района должен быть, прежде всего, социально ориентированным, и свою работу в этой сфере направляет на выполнение собственных доходов бюджета, усиление контроля за целевым и более эффективным расходованием бюджетных средств.</w:t>
      </w:r>
    </w:p>
    <w:p w:rsidR="00EF33A4" w:rsidRPr="00C27094" w:rsidRDefault="00EF33A4" w:rsidP="00453ECC">
      <w:pPr>
        <w:spacing w:after="0" w:line="240" w:lineRule="auto"/>
        <w:ind w:firstLine="708"/>
        <w:jc w:val="both"/>
        <w:rPr>
          <w:rFonts w:ascii="Times New Roman" w:hAnsi="Times New Roman" w:cs="Times New Roman"/>
          <w:color w:val="052635"/>
          <w:sz w:val="24"/>
          <w:szCs w:val="24"/>
        </w:rPr>
      </w:pPr>
      <w:r w:rsidRPr="00C27094">
        <w:rPr>
          <w:rFonts w:ascii="Times New Roman" w:hAnsi="Times New Roman" w:cs="Times New Roman"/>
          <w:sz w:val="24"/>
          <w:szCs w:val="24"/>
        </w:rPr>
        <w:t xml:space="preserve">На налоговом учете  в районе состоит по состоянию на 01.01.2015г. состоит 1432 организаций, 804 обособленных подразделений, 2521 индивидуальных предпринимателя, </w:t>
      </w:r>
      <w:r w:rsidRPr="00C27094">
        <w:rPr>
          <w:rFonts w:ascii="Times New Roman" w:hAnsi="Times New Roman" w:cs="Times New Roman"/>
          <w:color w:val="052635"/>
          <w:sz w:val="24"/>
          <w:szCs w:val="24"/>
        </w:rPr>
        <w:t xml:space="preserve">увеличение  за один 2014г. произошло  на 185 предпринимателей. </w:t>
      </w:r>
    </w:p>
    <w:p w:rsidR="00EF33A4" w:rsidRPr="00C27094" w:rsidRDefault="00EF33A4" w:rsidP="00453ECC">
      <w:pPr>
        <w:spacing w:after="0" w:line="240" w:lineRule="auto"/>
        <w:ind w:firstLine="708"/>
        <w:jc w:val="both"/>
        <w:rPr>
          <w:rFonts w:ascii="Times New Roman" w:hAnsi="Times New Roman" w:cs="Times New Roman"/>
          <w:sz w:val="24"/>
          <w:szCs w:val="24"/>
        </w:rPr>
      </w:pPr>
      <w:r w:rsidRPr="00C27094">
        <w:rPr>
          <w:rFonts w:ascii="Times New Roman" w:hAnsi="Times New Roman" w:cs="Times New Roman"/>
          <w:sz w:val="24"/>
          <w:szCs w:val="24"/>
        </w:rPr>
        <w:t>Тахтамукайский район  является единственным из регионов  Республики Адыгея, самостоятельно обеспечивающих свои текущие  бюджетные расходы, и при этом вносит существенный вклад в  республиканский бюджет.</w:t>
      </w:r>
    </w:p>
    <w:p w:rsidR="00EF33A4" w:rsidRDefault="00EF33A4" w:rsidP="0011153F">
      <w:pPr>
        <w:spacing w:after="0" w:line="240" w:lineRule="auto"/>
        <w:jc w:val="both"/>
        <w:rPr>
          <w:rFonts w:ascii="Times New Roman" w:hAnsi="Times New Roman" w:cs="Times New Roman"/>
          <w:sz w:val="20"/>
          <w:szCs w:val="20"/>
        </w:rPr>
      </w:pPr>
      <w:r w:rsidRPr="00453ECC">
        <w:rPr>
          <w:rFonts w:ascii="Times New Roman" w:hAnsi="Times New Roman" w:cs="Times New Roman"/>
          <w:sz w:val="24"/>
          <w:szCs w:val="24"/>
        </w:rPr>
        <w:t xml:space="preserve">          В 2014 году</w:t>
      </w:r>
      <w:r>
        <w:rPr>
          <w:rFonts w:ascii="Times New Roman" w:hAnsi="Times New Roman" w:cs="Times New Roman"/>
          <w:sz w:val="24"/>
          <w:szCs w:val="24"/>
        </w:rPr>
        <w:t xml:space="preserve"> </w:t>
      </w:r>
      <w:r w:rsidRPr="00453ECC">
        <w:rPr>
          <w:rFonts w:ascii="Times New Roman" w:hAnsi="Times New Roman" w:cs="Times New Roman"/>
          <w:sz w:val="24"/>
          <w:szCs w:val="24"/>
        </w:rPr>
        <w:t xml:space="preserve"> валов</w:t>
      </w:r>
      <w:r>
        <w:rPr>
          <w:rFonts w:ascii="Times New Roman" w:hAnsi="Times New Roman" w:cs="Times New Roman"/>
          <w:sz w:val="24"/>
          <w:szCs w:val="24"/>
        </w:rPr>
        <w:t>ой</w:t>
      </w:r>
      <w:r w:rsidRPr="00453ECC">
        <w:rPr>
          <w:rFonts w:ascii="Times New Roman" w:hAnsi="Times New Roman" w:cs="Times New Roman"/>
          <w:sz w:val="24"/>
          <w:szCs w:val="24"/>
        </w:rPr>
        <w:t xml:space="preserve">  объем  произведенной продукции </w:t>
      </w:r>
      <w:r>
        <w:rPr>
          <w:rFonts w:ascii="Times New Roman" w:hAnsi="Times New Roman" w:cs="Times New Roman"/>
          <w:sz w:val="24"/>
          <w:szCs w:val="24"/>
        </w:rPr>
        <w:t>по всем</w:t>
      </w:r>
      <w:r w:rsidRPr="00453ECC">
        <w:rPr>
          <w:rFonts w:ascii="Times New Roman" w:hAnsi="Times New Roman" w:cs="Times New Roman"/>
          <w:sz w:val="24"/>
          <w:szCs w:val="24"/>
        </w:rPr>
        <w:t xml:space="preserve"> отрасл</w:t>
      </w:r>
      <w:r>
        <w:rPr>
          <w:rFonts w:ascii="Times New Roman" w:hAnsi="Times New Roman" w:cs="Times New Roman"/>
          <w:sz w:val="24"/>
          <w:szCs w:val="24"/>
        </w:rPr>
        <w:t>ям</w:t>
      </w:r>
      <w:r w:rsidRPr="00453ECC">
        <w:rPr>
          <w:rFonts w:ascii="Times New Roman" w:hAnsi="Times New Roman" w:cs="Times New Roman"/>
          <w:sz w:val="24"/>
          <w:szCs w:val="24"/>
        </w:rPr>
        <w:t xml:space="preserve"> экономики Тахтамукайского района составил 58 млрд. 667 млн. руб., что на 14 млрд.  493 млн. руб. больше показателей 2013года,  темп роста составил 132,8 %. Прогнозные показатели 2014 года  выполнены на 109,2%.</w:t>
      </w:r>
      <w:r w:rsidRPr="00F11D5E">
        <w:tab/>
      </w:r>
      <w:r w:rsidRPr="00F11D5E">
        <w:tab/>
      </w:r>
      <w:r w:rsidRPr="00F11D5E">
        <w:tab/>
      </w:r>
      <w:r w:rsidRPr="00F11D5E">
        <w:tab/>
      </w:r>
      <w:r w:rsidRPr="00F11D5E">
        <w:tab/>
      </w:r>
      <w:r w:rsidRPr="00F11D5E">
        <w:tab/>
      </w:r>
      <w:r w:rsidRPr="00F11D5E">
        <w:tab/>
        <w:t xml:space="preserve">                                                       </w:t>
      </w:r>
      <w:r>
        <w:tab/>
      </w:r>
      <w:r>
        <w:tab/>
      </w:r>
      <w:r>
        <w:tab/>
      </w:r>
      <w:r>
        <w:tab/>
      </w:r>
      <w:r>
        <w:tab/>
      </w:r>
      <w:r>
        <w:tab/>
      </w:r>
      <w:r>
        <w:tab/>
      </w:r>
      <w:r>
        <w:tab/>
      </w:r>
      <w:r>
        <w:tab/>
      </w:r>
      <w:r>
        <w:tab/>
      </w:r>
      <w:r>
        <w:tab/>
      </w:r>
      <w:r w:rsidRPr="0011153F">
        <w:rPr>
          <w:rFonts w:ascii="Times New Roman" w:hAnsi="Times New Roman" w:cs="Times New Roman"/>
          <w:sz w:val="20"/>
          <w:szCs w:val="20"/>
        </w:rPr>
        <w:t>млн. руб.</w:t>
      </w:r>
    </w:p>
    <w:p w:rsidR="00EF33A4" w:rsidRPr="00F11D5E" w:rsidRDefault="00EF33A4" w:rsidP="0011153F">
      <w:pPr>
        <w:spacing w:after="0" w:line="240" w:lineRule="auto"/>
        <w:jc w:val="both"/>
        <w:rPr>
          <w:sz w:val="20"/>
          <w:szCs w:val="20"/>
        </w:rPr>
      </w:pPr>
    </w:p>
    <w:tbl>
      <w:tblPr>
        <w:tblW w:w="9900" w:type="dxa"/>
        <w:tblInd w:w="2" w:type="dxa"/>
        <w:tblLook w:val="0000"/>
      </w:tblPr>
      <w:tblGrid>
        <w:gridCol w:w="1899"/>
        <w:gridCol w:w="1041"/>
        <w:gridCol w:w="1041"/>
        <w:gridCol w:w="1059"/>
        <w:gridCol w:w="1041"/>
        <w:gridCol w:w="1119"/>
        <w:gridCol w:w="1080"/>
        <w:gridCol w:w="914"/>
        <w:gridCol w:w="720"/>
      </w:tblGrid>
      <w:tr w:rsidR="00EF33A4" w:rsidRPr="0011153F">
        <w:trPr>
          <w:trHeight w:val="255"/>
        </w:trPr>
        <w:tc>
          <w:tcPr>
            <w:tcW w:w="1899" w:type="dxa"/>
            <w:vMerge w:val="restart"/>
            <w:tcBorders>
              <w:top w:val="single" w:sz="4" w:space="0" w:color="auto"/>
              <w:left w:val="single" w:sz="4" w:space="0" w:color="auto"/>
              <w:right w:val="single" w:sz="4" w:space="0" w:color="auto"/>
            </w:tcBorders>
            <w:noWrap/>
            <w:vAlign w:val="bottom"/>
          </w:tcPr>
          <w:p w:rsidR="00EF33A4" w:rsidRPr="0011153F" w:rsidRDefault="00EF33A4" w:rsidP="0011153F">
            <w:pPr>
              <w:spacing w:after="0"/>
              <w:jc w:val="center"/>
              <w:rPr>
                <w:rFonts w:ascii="Times New Roman" w:hAnsi="Times New Roman" w:cs="Times New Roman"/>
                <w:sz w:val="18"/>
                <w:szCs w:val="18"/>
              </w:rPr>
            </w:pPr>
            <w:r w:rsidRPr="0011153F">
              <w:rPr>
                <w:rFonts w:ascii="Times New Roman" w:hAnsi="Times New Roman" w:cs="Times New Roman"/>
                <w:sz w:val="18"/>
                <w:szCs w:val="18"/>
              </w:rPr>
              <w:t>Наименование</w:t>
            </w:r>
          </w:p>
        </w:tc>
        <w:tc>
          <w:tcPr>
            <w:tcW w:w="2082" w:type="dxa"/>
            <w:gridSpan w:val="2"/>
            <w:tcBorders>
              <w:top w:val="single" w:sz="4" w:space="0" w:color="auto"/>
              <w:left w:val="nil"/>
              <w:bottom w:val="single" w:sz="4" w:space="0" w:color="auto"/>
              <w:right w:val="single" w:sz="4" w:space="0" w:color="000000"/>
            </w:tcBorders>
            <w:noWrap/>
            <w:vAlign w:val="bottom"/>
          </w:tcPr>
          <w:p w:rsidR="00EF33A4" w:rsidRPr="0011153F" w:rsidRDefault="00EF33A4" w:rsidP="0011153F">
            <w:pPr>
              <w:spacing w:after="0"/>
              <w:jc w:val="center"/>
              <w:rPr>
                <w:rFonts w:ascii="Times New Roman" w:hAnsi="Times New Roman" w:cs="Times New Roman"/>
                <w:sz w:val="18"/>
                <w:szCs w:val="18"/>
              </w:rPr>
            </w:pPr>
            <w:r w:rsidRPr="0011153F">
              <w:rPr>
                <w:rFonts w:ascii="Times New Roman" w:hAnsi="Times New Roman" w:cs="Times New Roman"/>
                <w:sz w:val="18"/>
                <w:szCs w:val="18"/>
              </w:rPr>
              <w:t>2014год</w:t>
            </w:r>
          </w:p>
        </w:tc>
        <w:tc>
          <w:tcPr>
            <w:tcW w:w="1059" w:type="dxa"/>
            <w:vMerge w:val="restart"/>
            <w:tcBorders>
              <w:top w:val="single" w:sz="4" w:space="0" w:color="auto"/>
              <w:left w:val="nil"/>
              <w:right w:val="nil"/>
            </w:tcBorders>
            <w:noWrap/>
            <w:vAlign w:val="bottom"/>
          </w:tcPr>
          <w:p w:rsidR="00EF33A4" w:rsidRPr="0011153F" w:rsidRDefault="00EF33A4" w:rsidP="0011153F">
            <w:pPr>
              <w:spacing w:after="0"/>
              <w:jc w:val="center"/>
              <w:rPr>
                <w:rFonts w:ascii="Times New Roman" w:hAnsi="Times New Roman" w:cs="Times New Roman"/>
                <w:sz w:val="18"/>
                <w:szCs w:val="18"/>
              </w:rPr>
            </w:pPr>
            <w:r w:rsidRPr="0011153F">
              <w:rPr>
                <w:rFonts w:ascii="Times New Roman" w:hAnsi="Times New Roman" w:cs="Times New Roman"/>
                <w:sz w:val="18"/>
                <w:szCs w:val="18"/>
              </w:rPr>
              <w:t>Удельный</w:t>
            </w:r>
          </w:p>
          <w:p w:rsidR="00EF33A4" w:rsidRPr="0011153F" w:rsidRDefault="00EF33A4" w:rsidP="0011153F">
            <w:pPr>
              <w:spacing w:after="0"/>
              <w:jc w:val="center"/>
              <w:rPr>
                <w:rFonts w:ascii="Times New Roman" w:hAnsi="Times New Roman" w:cs="Times New Roman"/>
                <w:sz w:val="18"/>
                <w:szCs w:val="18"/>
              </w:rPr>
            </w:pPr>
            <w:r w:rsidRPr="0011153F">
              <w:rPr>
                <w:rFonts w:ascii="Times New Roman" w:hAnsi="Times New Roman" w:cs="Times New Roman"/>
                <w:sz w:val="18"/>
                <w:szCs w:val="18"/>
              </w:rPr>
              <w:t>вес</w:t>
            </w:r>
          </w:p>
          <w:p w:rsidR="00EF33A4" w:rsidRPr="0011153F" w:rsidRDefault="00EF33A4" w:rsidP="0011153F">
            <w:pPr>
              <w:spacing w:after="0"/>
              <w:jc w:val="center"/>
              <w:rPr>
                <w:rFonts w:ascii="Times New Roman" w:hAnsi="Times New Roman" w:cs="Times New Roman"/>
                <w:sz w:val="18"/>
                <w:szCs w:val="18"/>
              </w:rPr>
            </w:pPr>
            <w:r w:rsidRPr="0011153F">
              <w:rPr>
                <w:rFonts w:ascii="Times New Roman" w:hAnsi="Times New Roman" w:cs="Times New Roman"/>
                <w:sz w:val="18"/>
                <w:szCs w:val="18"/>
              </w:rPr>
              <w:t>отрасли,</w:t>
            </w:r>
          </w:p>
          <w:p w:rsidR="00EF33A4" w:rsidRPr="0011153F" w:rsidRDefault="00EF33A4" w:rsidP="0011153F">
            <w:pPr>
              <w:spacing w:after="0"/>
              <w:jc w:val="center"/>
              <w:rPr>
                <w:rFonts w:ascii="Times New Roman" w:hAnsi="Times New Roman" w:cs="Times New Roman"/>
                <w:sz w:val="18"/>
                <w:szCs w:val="18"/>
              </w:rPr>
            </w:pPr>
            <w:r w:rsidRPr="0011153F">
              <w:rPr>
                <w:rFonts w:ascii="Times New Roman" w:hAnsi="Times New Roman" w:cs="Times New Roman"/>
                <w:sz w:val="18"/>
                <w:szCs w:val="18"/>
              </w:rPr>
              <w:t>%</w:t>
            </w:r>
          </w:p>
        </w:tc>
        <w:tc>
          <w:tcPr>
            <w:tcW w:w="1041" w:type="dxa"/>
            <w:vMerge w:val="restart"/>
            <w:tcBorders>
              <w:top w:val="single" w:sz="4" w:space="0" w:color="auto"/>
              <w:left w:val="single" w:sz="4" w:space="0" w:color="auto"/>
              <w:right w:val="single" w:sz="4" w:space="0" w:color="auto"/>
            </w:tcBorders>
            <w:noWrap/>
            <w:vAlign w:val="bottom"/>
          </w:tcPr>
          <w:p w:rsidR="00EF33A4" w:rsidRPr="0011153F" w:rsidRDefault="00EF33A4" w:rsidP="0011153F">
            <w:pPr>
              <w:spacing w:after="0"/>
              <w:jc w:val="center"/>
              <w:rPr>
                <w:rFonts w:ascii="Times New Roman" w:hAnsi="Times New Roman" w:cs="Times New Roman"/>
                <w:sz w:val="18"/>
                <w:szCs w:val="18"/>
              </w:rPr>
            </w:pPr>
            <w:r w:rsidRPr="0011153F">
              <w:rPr>
                <w:rFonts w:ascii="Times New Roman" w:hAnsi="Times New Roman" w:cs="Times New Roman"/>
                <w:sz w:val="18"/>
                <w:szCs w:val="18"/>
              </w:rPr>
              <w:t>2013</w:t>
            </w:r>
          </w:p>
          <w:p w:rsidR="00EF33A4" w:rsidRPr="0011153F" w:rsidRDefault="00EF33A4" w:rsidP="0011153F">
            <w:pPr>
              <w:spacing w:after="0"/>
              <w:jc w:val="center"/>
              <w:rPr>
                <w:rFonts w:ascii="Times New Roman" w:hAnsi="Times New Roman" w:cs="Times New Roman"/>
                <w:sz w:val="18"/>
                <w:szCs w:val="18"/>
              </w:rPr>
            </w:pPr>
            <w:r w:rsidRPr="0011153F">
              <w:rPr>
                <w:rFonts w:ascii="Times New Roman" w:hAnsi="Times New Roman" w:cs="Times New Roman"/>
                <w:sz w:val="18"/>
                <w:szCs w:val="18"/>
              </w:rPr>
              <w:t>год</w:t>
            </w:r>
          </w:p>
          <w:p w:rsidR="00EF33A4" w:rsidRPr="0011153F" w:rsidRDefault="00EF33A4" w:rsidP="0011153F">
            <w:pPr>
              <w:spacing w:after="0"/>
              <w:jc w:val="center"/>
              <w:rPr>
                <w:rFonts w:ascii="Times New Roman" w:hAnsi="Times New Roman" w:cs="Times New Roman"/>
                <w:sz w:val="18"/>
                <w:szCs w:val="18"/>
              </w:rPr>
            </w:pPr>
            <w:r w:rsidRPr="0011153F">
              <w:rPr>
                <w:rFonts w:ascii="Times New Roman" w:hAnsi="Times New Roman" w:cs="Times New Roman"/>
                <w:sz w:val="18"/>
                <w:szCs w:val="18"/>
              </w:rPr>
              <w:t>факт</w:t>
            </w:r>
          </w:p>
        </w:tc>
        <w:tc>
          <w:tcPr>
            <w:tcW w:w="2199" w:type="dxa"/>
            <w:gridSpan w:val="2"/>
            <w:tcBorders>
              <w:top w:val="single" w:sz="4" w:space="0" w:color="auto"/>
              <w:left w:val="nil"/>
              <w:bottom w:val="single" w:sz="4" w:space="0" w:color="auto"/>
              <w:right w:val="single" w:sz="4" w:space="0" w:color="000000"/>
            </w:tcBorders>
            <w:noWrap/>
            <w:vAlign w:val="bottom"/>
          </w:tcPr>
          <w:p w:rsidR="00EF33A4" w:rsidRPr="0011153F" w:rsidRDefault="00EF33A4" w:rsidP="0011153F">
            <w:pPr>
              <w:spacing w:after="0"/>
              <w:jc w:val="center"/>
              <w:rPr>
                <w:rFonts w:ascii="Times New Roman" w:hAnsi="Times New Roman" w:cs="Times New Roman"/>
                <w:sz w:val="18"/>
                <w:szCs w:val="18"/>
              </w:rPr>
            </w:pPr>
            <w:r w:rsidRPr="0011153F">
              <w:rPr>
                <w:rFonts w:ascii="Times New Roman" w:hAnsi="Times New Roman" w:cs="Times New Roman"/>
                <w:sz w:val="18"/>
                <w:szCs w:val="18"/>
              </w:rPr>
              <w:t>Отклонение</w:t>
            </w:r>
          </w:p>
        </w:tc>
        <w:tc>
          <w:tcPr>
            <w:tcW w:w="1620" w:type="dxa"/>
            <w:gridSpan w:val="2"/>
            <w:tcBorders>
              <w:top w:val="single" w:sz="4" w:space="0" w:color="auto"/>
              <w:left w:val="nil"/>
              <w:bottom w:val="single" w:sz="4" w:space="0" w:color="auto"/>
              <w:right w:val="single" w:sz="4" w:space="0" w:color="000000"/>
            </w:tcBorders>
            <w:noWrap/>
            <w:vAlign w:val="bottom"/>
          </w:tcPr>
          <w:p w:rsidR="00EF33A4" w:rsidRPr="0011153F" w:rsidRDefault="00EF33A4" w:rsidP="0011153F">
            <w:pPr>
              <w:spacing w:after="0"/>
              <w:jc w:val="center"/>
              <w:rPr>
                <w:rFonts w:ascii="Times New Roman" w:hAnsi="Times New Roman" w:cs="Times New Roman"/>
                <w:sz w:val="18"/>
                <w:szCs w:val="18"/>
              </w:rPr>
            </w:pPr>
            <w:r w:rsidRPr="0011153F">
              <w:rPr>
                <w:rFonts w:ascii="Times New Roman" w:hAnsi="Times New Roman" w:cs="Times New Roman"/>
                <w:sz w:val="18"/>
                <w:szCs w:val="18"/>
              </w:rPr>
              <w:t>Темп роста, %</w:t>
            </w:r>
          </w:p>
        </w:tc>
      </w:tr>
      <w:tr w:rsidR="00EF33A4" w:rsidRPr="0011153F">
        <w:trPr>
          <w:trHeight w:val="530"/>
        </w:trPr>
        <w:tc>
          <w:tcPr>
            <w:tcW w:w="1899" w:type="dxa"/>
            <w:vMerge/>
            <w:tcBorders>
              <w:left w:val="single" w:sz="4" w:space="0" w:color="auto"/>
              <w:bottom w:val="single" w:sz="4" w:space="0" w:color="auto"/>
              <w:right w:val="single" w:sz="4" w:space="0" w:color="auto"/>
            </w:tcBorders>
            <w:noWrap/>
            <w:vAlign w:val="bottom"/>
          </w:tcPr>
          <w:p w:rsidR="00EF33A4" w:rsidRPr="0011153F" w:rsidRDefault="00EF33A4" w:rsidP="0011153F">
            <w:pPr>
              <w:spacing w:after="0"/>
              <w:jc w:val="center"/>
              <w:rPr>
                <w:rFonts w:ascii="Times New Roman" w:hAnsi="Times New Roman" w:cs="Times New Roman"/>
                <w:sz w:val="18"/>
                <w:szCs w:val="18"/>
              </w:rPr>
            </w:pPr>
          </w:p>
        </w:tc>
        <w:tc>
          <w:tcPr>
            <w:tcW w:w="1041" w:type="dxa"/>
            <w:tcBorders>
              <w:top w:val="nil"/>
              <w:left w:val="nil"/>
              <w:bottom w:val="single" w:sz="4" w:space="0" w:color="auto"/>
              <w:right w:val="nil"/>
            </w:tcBorders>
            <w:noWrap/>
            <w:vAlign w:val="bottom"/>
          </w:tcPr>
          <w:p w:rsidR="00EF33A4" w:rsidRPr="0011153F" w:rsidRDefault="00EF33A4" w:rsidP="0011153F">
            <w:pPr>
              <w:spacing w:after="0"/>
              <w:jc w:val="center"/>
              <w:rPr>
                <w:rFonts w:ascii="Times New Roman" w:hAnsi="Times New Roman" w:cs="Times New Roman"/>
                <w:sz w:val="18"/>
                <w:szCs w:val="18"/>
              </w:rPr>
            </w:pPr>
            <w:r w:rsidRPr="0011153F">
              <w:rPr>
                <w:rFonts w:ascii="Times New Roman" w:hAnsi="Times New Roman" w:cs="Times New Roman"/>
                <w:sz w:val="18"/>
                <w:szCs w:val="18"/>
              </w:rPr>
              <w:t>прогноз</w:t>
            </w:r>
          </w:p>
        </w:tc>
        <w:tc>
          <w:tcPr>
            <w:tcW w:w="1041" w:type="dxa"/>
            <w:tcBorders>
              <w:top w:val="nil"/>
              <w:left w:val="single" w:sz="4" w:space="0" w:color="auto"/>
              <w:right w:val="single" w:sz="4" w:space="0" w:color="auto"/>
            </w:tcBorders>
            <w:noWrap/>
            <w:vAlign w:val="bottom"/>
          </w:tcPr>
          <w:p w:rsidR="00EF33A4" w:rsidRPr="0011153F" w:rsidRDefault="00EF33A4" w:rsidP="0011153F">
            <w:pPr>
              <w:spacing w:after="0"/>
              <w:jc w:val="center"/>
              <w:rPr>
                <w:rFonts w:ascii="Times New Roman" w:hAnsi="Times New Roman" w:cs="Times New Roman"/>
                <w:sz w:val="18"/>
                <w:szCs w:val="18"/>
              </w:rPr>
            </w:pPr>
            <w:r w:rsidRPr="0011153F">
              <w:rPr>
                <w:rFonts w:ascii="Times New Roman" w:hAnsi="Times New Roman" w:cs="Times New Roman"/>
                <w:sz w:val="18"/>
                <w:szCs w:val="18"/>
              </w:rPr>
              <w:t>факт</w:t>
            </w:r>
          </w:p>
        </w:tc>
        <w:tc>
          <w:tcPr>
            <w:tcW w:w="1059" w:type="dxa"/>
            <w:vMerge/>
            <w:tcBorders>
              <w:left w:val="nil"/>
              <w:bottom w:val="single" w:sz="4" w:space="0" w:color="auto"/>
              <w:right w:val="nil"/>
            </w:tcBorders>
            <w:noWrap/>
            <w:vAlign w:val="bottom"/>
          </w:tcPr>
          <w:p w:rsidR="00EF33A4" w:rsidRPr="0011153F" w:rsidRDefault="00EF33A4" w:rsidP="0011153F">
            <w:pPr>
              <w:spacing w:after="0"/>
              <w:jc w:val="center"/>
              <w:rPr>
                <w:rFonts w:ascii="Times New Roman" w:hAnsi="Times New Roman" w:cs="Times New Roman"/>
                <w:sz w:val="18"/>
                <w:szCs w:val="18"/>
              </w:rPr>
            </w:pPr>
          </w:p>
        </w:tc>
        <w:tc>
          <w:tcPr>
            <w:tcW w:w="1041" w:type="dxa"/>
            <w:vMerge/>
            <w:tcBorders>
              <w:left w:val="single" w:sz="4" w:space="0" w:color="auto"/>
              <w:right w:val="single" w:sz="4" w:space="0" w:color="auto"/>
            </w:tcBorders>
            <w:noWrap/>
            <w:vAlign w:val="bottom"/>
          </w:tcPr>
          <w:p w:rsidR="00EF33A4" w:rsidRPr="0011153F" w:rsidRDefault="00EF33A4" w:rsidP="0011153F">
            <w:pPr>
              <w:spacing w:after="0"/>
              <w:jc w:val="center"/>
              <w:rPr>
                <w:rFonts w:ascii="Times New Roman" w:hAnsi="Times New Roman" w:cs="Times New Roman"/>
                <w:sz w:val="18"/>
                <w:szCs w:val="18"/>
              </w:rPr>
            </w:pPr>
          </w:p>
        </w:tc>
        <w:tc>
          <w:tcPr>
            <w:tcW w:w="1119" w:type="dxa"/>
            <w:tcBorders>
              <w:top w:val="nil"/>
              <w:left w:val="nil"/>
              <w:bottom w:val="single" w:sz="4" w:space="0" w:color="auto"/>
              <w:right w:val="nil"/>
            </w:tcBorders>
            <w:noWrap/>
            <w:vAlign w:val="bottom"/>
          </w:tcPr>
          <w:p w:rsidR="00EF33A4" w:rsidRPr="0011153F" w:rsidRDefault="00EF33A4" w:rsidP="0011153F">
            <w:pPr>
              <w:spacing w:after="0"/>
              <w:jc w:val="center"/>
              <w:rPr>
                <w:rFonts w:ascii="Times New Roman" w:hAnsi="Times New Roman" w:cs="Times New Roman"/>
                <w:sz w:val="18"/>
                <w:szCs w:val="18"/>
              </w:rPr>
            </w:pPr>
            <w:r w:rsidRPr="0011153F">
              <w:rPr>
                <w:rFonts w:ascii="Times New Roman" w:hAnsi="Times New Roman" w:cs="Times New Roman"/>
                <w:sz w:val="18"/>
                <w:szCs w:val="18"/>
              </w:rPr>
              <w:t>от прогноза</w:t>
            </w:r>
          </w:p>
        </w:tc>
        <w:tc>
          <w:tcPr>
            <w:tcW w:w="1080" w:type="dxa"/>
            <w:tcBorders>
              <w:top w:val="nil"/>
              <w:left w:val="single" w:sz="4" w:space="0" w:color="auto"/>
              <w:bottom w:val="single" w:sz="4" w:space="0" w:color="auto"/>
              <w:right w:val="single" w:sz="4" w:space="0" w:color="auto"/>
            </w:tcBorders>
            <w:noWrap/>
            <w:vAlign w:val="bottom"/>
          </w:tcPr>
          <w:p w:rsidR="00EF33A4" w:rsidRPr="0011153F" w:rsidRDefault="00EF33A4" w:rsidP="0011153F">
            <w:pPr>
              <w:spacing w:after="0"/>
              <w:jc w:val="center"/>
              <w:rPr>
                <w:rFonts w:ascii="Times New Roman" w:hAnsi="Times New Roman" w:cs="Times New Roman"/>
                <w:sz w:val="18"/>
                <w:szCs w:val="18"/>
              </w:rPr>
            </w:pPr>
            <w:r w:rsidRPr="0011153F">
              <w:rPr>
                <w:rFonts w:ascii="Times New Roman" w:hAnsi="Times New Roman" w:cs="Times New Roman"/>
                <w:sz w:val="18"/>
                <w:szCs w:val="18"/>
              </w:rPr>
              <w:t>от факта</w:t>
            </w:r>
          </w:p>
        </w:tc>
        <w:tc>
          <w:tcPr>
            <w:tcW w:w="900" w:type="dxa"/>
            <w:tcBorders>
              <w:top w:val="nil"/>
              <w:left w:val="nil"/>
              <w:bottom w:val="single" w:sz="4" w:space="0" w:color="auto"/>
              <w:right w:val="nil"/>
            </w:tcBorders>
            <w:noWrap/>
            <w:vAlign w:val="bottom"/>
          </w:tcPr>
          <w:p w:rsidR="00EF33A4" w:rsidRPr="0011153F" w:rsidRDefault="00EF33A4" w:rsidP="0011153F">
            <w:pPr>
              <w:spacing w:after="0"/>
              <w:jc w:val="center"/>
              <w:rPr>
                <w:rFonts w:ascii="Times New Roman" w:hAnsi="Times New Roman" w:cs="Times New Roman"/>
                <w:sz w:val="18"/>
                <w:szCs w:val="18"/>
              </w:rPr>
            </w:pPr>
            <w:r w:rsidRPr="0011153F">
              <w:rPr>
                <w:rFonts w:ascii="Times New Roman" w:hAnsi="Times New Roman" w:cs="Times New Roman"/>
                <w:sz w:val="18"/>
                <w:szCs w:val="18"/>
              </w:rPr>
              <w:t>к прогнозу</w:t>
            </w:r>
          </w:p>
        </w:tc>
        <w:tc>
          <w:tcPr>
            <w:tcW w:w="720" w:type="dxa"/>
            <w:tcBorders>
              <w:top w:val="nil"/>
              <w:left w:val="single" w:sz="4" w:space="0" w:color="auto"/>
              <w:bottom w:val="single" w:sz="4" w:space="0" w:color="auto"/>
              <w:right w:val="single" w:sz="4" w:space="0" w:color="auto"/>
            </w:tcBorders>
            <w:noWrap/>
            <w:vAlign w:val="bottom"/>
          </w:tcPr>
          <w:p w:rsidR="00EF33A4" w:rsidRPr="0011153F" w:rsidRDefault="00EF33A4" w:rsidP="0011153F">
            <w:pPr>
              <w:spacing w:after="0"/>
              <w:jc w:val="center"/>
              <w:rPr>
                <w:rFonts w:ascii="Times New Roman" w:hAnsi="Times New Roman" w:cs="Times New Roman"/>
                <w:sz w:val="18"/>
                <w:szCs w:val="18"/>
              </w:rPr>
            </w:pPr>
            <w:r w:rsidRPr="0011153F">
              <w:rPr>
                <w:rFonts w:ascii="Times New Roman" w:hAnsi="Times New Roman" w:cs="Times New Roman"/>
                <w:sz w:val="18"/>
                <w:szCs w:val="18"/>
              </w:rPr>
              <w:t>к факту</w:t>
            </w:r>
          </w:p>
        </w:tc>
      </w:tr>
      <w:tr w:rsidR="00EF33A4" w:rsidRPr="0011153F">
        <w:trPr>
          <w:trHeight w:val="300"/>
        </w:trPr>
        <w:tc>
          <w:tcPr>
            <w:tcW w:w="1899" w:type="dxa"/>
            <w:tcBorders>
              <w:top w:val="single" w:sz="4" w:space="0" w:color="auto"/>
              <w:left w:val="single" w:sz="4" w:space="0" w:color="auto"/>
              <w:bottom w:val="single" w:sz="4" w:space="0" w:color="auto"/>
              <w:right w:val="single" w:sz="4" w:space="0" w:color="auto"/>
            </w:tcBorders>
            <w:noWrap/>
            <w:vAlign w:val="bottom"/>
          </w:tcPr>
          <w:p w:rsidR="00EF33A4" w:rsidRPr="0011153F" w:rsidRDefault="00EF33A4" w:rsidP="00481ADA">
            <w:pPr>
              <w:rPr>
                <w:rFonts w:ascii="Times New Roman" w:hAnsi="Times New Roman" w:cs="Times New Roman"/>
                <w:sz w:val="18"/>
                <w:szCs w:val="18"/>
              </w:rPr>
            </w:pPr>
            <w:r w:rsidRPr="0011153F">
              <w:rPr>
                <w:rFonts w:ascii="Times New Roman" w:hAnsi="Times New Roman" w:cs="Times New Roman"/>
                <w:sz w:val="18"/>
                <w:szCs w:val="18"/>
              </w:rPr>
              <w:t>Строительство</w:t>
            </w:r>
          </w:p>
        </w:tc>
        <w:tc>
          <w:tcPr>
            <w:tcW w:w="1041" w:type="dxa"/>
            <w:tcBorders>
              <w:top w:val="single" w:sz="4" w:space="0" w:color="auto"/>
              <w:left w:val="nil"/>
              <w:bottom w:val="single" w:sz="4" w:space="0" w:color="auto"/>
              <w:right w:val="single" w:sz="4" w:space="0" w:color="auto"/>
            </w:tcBorders>
            <w:noWrap/>
            <w:vAlign w:val="center"/>
          </w:tcPr>
          <w:p w:rsidR="00EF33A4" w:rsidRPr="0011153F" w:rsidRDefault="00EF33A4" w:rsidP="00481ADA">
            <w:pPr>
              <w:jc w:val="center"/>
              <w:rPr>
                <w:rFonts w:ascii="Times New Roman" w:hAnsi="Times New Roman" w:cs="Times New Roman"/>
                <w:sz w:val="18"/>
                <w:szCs w:val="18"/>
              </w:rPr>
            </w:pPr>
            <w:r w:rsidRPr="0011153F">
              <w:rPr>
                <w:rFonts w:ascii="Times New Roman" w:hAnsi="Times New Roman" w:cs="Times New Roman"/>
                <w:sz w:val="18"/>
                <w:szCs w:val="18"/>
              </w:rPr>
              <w:t>4393,44</w:t>
            </w:r>
          </w:p>
        </w:tc>
        <w:tc>
          <w:tcPr>
            <w:tcW w:w="1041" w:type="dxa"/>
            <w:tcBorders>
              <w:top w:val="single" w:sz="4" w:space="0" w:color="auto"/>
              <w:left w:val="nil"/>
              <w:bottom w:val="single" w:sz="4" w:space="0" w:color="auto"/>
              <w:right w:val="single" w:sz="4" w:space="0" w:color="auto"/>
            </w:tcBorders>
            <w:noWrap/>
            <w:vAlign w:val="center"/>
          </w:tcPr>
          <w:p w:rsidR="00EF33A4" w:rsidRPr="0011153F" w:rsidRDefault="00EF33A4" w:rsidP="00481ADA">
            <w:pPr>
              <w:jc w:val="center"/>
              <w:rPr>
                <w:rFonts w:ascii="Times New Roman" w:hAnsi="Times New Roman" w:cs="Times New Roman"/>
                <w:sz w:val="18"/>
                <w:szCs w:val="18"/>
              </w:rPr>
            </w:pPr>
            <w:r w:rsidRPr="0011153F">
              <w:rPr>
                <w:rFonts w:ascii="Times New Roman" w:hAnsi="Times New Roman" w:cs="Times New Roman"/>
                <w:sz w:val="18"/>
                <w:szCs w:val="18"/>
              </w:rPr>
              <w:t>4967,47</w:t>
            </w:r>
          </w:p>
        </w:tc>
        <w:tc>
          <w:tcPr>
            <w:tcW w:w="1059" w:type="dxa"/>
            <w:tcBorders>
              <w:top w:val="single" w:sz="4" w:space="0" w:color="auto"/>
              <w:left w:val="nil"/>
              <w:bottom w:val="single" w:sz="4" w:space="0" w:color="auto"/>
              <w:right w:val="single" w:sz="4" w:space="0" w:color="auto"/>
            </w:tcBorders>
            <w:noWrap/>
            <w:vAlign w:val="center"/>
          </w:tcPr>
          <w:p w:rsidR="00EF33A4" w:rsidRPr="0011153F" w:rsidRDefault="00EF33A4" w:rsidP="00481ADA">
            <w:pPr>
              <w:jc w:val="center"/>
              <w:rPr>
                <w:rFonts w:ascii="Times New Roman" w:hAnsi="Times New Roman" w:cs="Times New Roman"/>
                <w:sz w:val="18"/>
                <w:szCs w:val="18"/>
              </w:rPr>
            </w:pPr>
            <w:r w:rsidRPr="0011153F">
              <w:rPr>
                <w:rFonts w:ascii="Times New Roman" w:hAnsi="Times New Roman" w:cs="Times New Roman"/>
                <w:sz w:val="18"/>
                <w:szCs w:val="18"/>
              </w:rPr>
              <w:t>8,47</w:t>
            </w:r>
          </w:p>
        </w:tc>
        <w:tc>
          <w:tcPr>
            <w:tcW w:w="1041" w:type="dxa"/>
            <w:tcBorders>
              <w:top w:val="single" w:sz="4" w:space="0" w:color="auto"/>
              <w:left w:val="nil"/>
              <w:bottom w:val="single" w:sz="4" w:space="0" w:color="auto"/>
              <w:right w:val="single" w:sz="4" w:space="0" w:color="auto"/>
            </w:tcBorders>
            <w:noWrap/>
            <w:vAlign w:val="center"/>
          </w:tcPr>
          <w:p w:rsidR="00EF33A4" w:rsidRPr="0011153F" w:rsidRDefault="00EF33A4" w:rsidP="00481ADA">
            <w:pPr>
              <w:jc w:val="center"/>
              <w:rPr>
                <w:rFonts w:ascii="Times New Roman" w:hAnsi="Times New Roman" w:cs="Times New Roman"/>
                <w:sz w:val="18"/>
                <w:szCs w:val="18"/>
              </w:rPr>
            </w:pPr>
            <w:r w:rsidRPr="0011153F">
              <w:rPr>
                <w:rFonts w:ascii="Times New Roman" w:hAnsi="Times New Roman" w:cs="Times New Roman"/>
                <w:sz w:val="18"/>
                <w:szCs w:val="18"/>
              </w:rPr>
              <w:t>4900,50</w:t>
            </w:r>
          </w:p>
        </w:tc>
        <w:tc>
          <w:tcPr>
            <w:tcW w:w="1119" w:type="dxa"/>
            <w:tcBorders>
              <w:top w:val="single" w:sz="4" w:space="0" w:color="auto"/>
              <w:left w:val="nil"/>
              <w:bottom w:val="single" w:sz="4" w:space="0" w:color="auto"/>
              <w:right w:val="single" w:sz="4" w:space="0" w:color="auto"/>
            </w:tcBorders>
            <w:noWrap/>
            <w:vAlign w:val="center"/>
          </w:tcPr>
          <w:p w:rsidR="00EF33A4" w:rsidRPr="0011153F" w:rsidRDefault="00EF33A4" w:rsidP="00481ADA">
            <w:pPr>
              <w:jc w:val="center"/>
              <w:rPr>
                <w:rFonts w:ascii="Times New Roman" w:hAnsi="Times New Roman" w:cs="Times New Roman"/>
                <w:sz w:val="18"/>
                <w:szCs w:val="18"/>
              </w:rPr>
            </w:pPr>
            <w:r w:rsidRPr="0011153F">
              <w:rPr>
                <w:rFonts w:ascii="Times New Roman" w:hAnsi="Times New Roman" w:cs="Times New Roman"/>
                <w:sz w:val="18"/>
                <w:szCs w:val="18"/>
              </w:rPr>
              <w:t>574,03</w:t>
            </w:r>
          </w:p>
        </w:tc>
        <w:tc>
          <w:tcPr>
            <w:tcW w:w="1080" w:type="dxa"/>
            <w:tcBorders>
              <w:top w:val="single" w:sz="4" w:space="0" w:color="auto"/>
              <w:left w:val="nil"/>
              <w:bottom w:val="single" w:sz="4" w:space="0" w:color="auto"/>
              <w:right w:val="single" w:sz="4" w:space="0" w:color="auto"/>
            </w:tcBorders>
            <w:noWrap/>
            <w:vAlign w:val="center"/>
          </w:tcPr>
          <w:p w:rsidR="00EF33A4" w:rsidRPr="0011153F" w:rsidRDefault="00EF33A4" w:rsidP="00481ADA">
            <w:pPr>
              <w:jc w:val="center"/>
              <w:rPr>
                <w:rFonts w:ascii="Times New Roman" w:hAnsi="Times New Roman" w:cs="Times New Roman"/>
                <w:sz w:val="18"/>
                <w:szCs w:val="18"/>
              </w:rPr>
            </w:pPr>
            <w:r w:rsidRPr="0011153F">
              <w:rPr>
                <w:rFonts w:ascii="Times New Roman" w:hAnsi="Times New Roman" w:cs="Times New Roman"/>
                <w:sz w:val="18"/>
                <w:szCs w:val="18"/>
              </w:rPr>
              <w:t>66,97</w:t>
            </w:r>
          </w:p>
        </w:tc>
        <w:tc>
          <w:tcPr>
            <w:tcW w:w="900" w:type="dxa"/>
            <w:tcBorders>
              <w:top w:val="single" w:sz="4" w:space="0" w:color="auto"/>
              <w:left w:val="nil"/>
              <w:bottom w:val="single" w:sz="4" w:space="0" w:color="auto"/>
              <w:right w:val="single" w:sz="4" w:space="0" w:color="auto"/>
            </w:tcBorders>
            <w:noWrap/>
            <w:vAlign w:val="center"/>
          </w:tcPr>
          <w:p w:rsidR="00EF33A4" w:rsidRPr="0011153F" w:rsidRDefault="00EF33A4" w:rsidP="00481ADA">
            <w:pPr>
              <w:jc w:val="center"/>
              <w:rPr>
                <w:rFonts w:ascii="Times New Roman" w:hAnsi="Times New Roman" w:cs="Times New Roman"/>
                <w:sz w:val="18"/>
                <w:szCs w:val="18"/>
              </w:rPr>
            </w:pPr>
            <w:r w:rsidRPr="0011153F">
              <w:rPr>
                <w:rFonts w:ascii="Times New Roman" w:hAnsi="Times New Roman" w:cs="Times New Roman"/>
                <w:sz w:val="18"/>
                <w:szCs w:val="18"/>
              </w:rPr>
              <w:t>113,1</w:t>
            </w:r>
          </w:p>
        </w:tc>
        <w:tc>
          <w:tcPr>
            <w:tcW w:w="720" w:type="dxa"/>
            <w:tcBorders>
              <w:top w:val="single" w:sz="4" w:space="0" w:color="auto"/>
              <w:left w:val="nil"/>
              <w:bottom w:val="single" w:sz="4" w:space="0" w:color="auto"/>
              <w:right w:val="single" w:sz="4" w:space="0" w:color="auto"/>
            </w:tcBorders>
            <w:noWrap/>
            <w:vAlign w:val="center"/>
          </w:tcPr>
          <w:p w:rsidR="00EF33A4" w:rsidRPr="0011153F" w:rsidRDefault="00EF33A4" w:rsidP="00481ADA">
            <w:pPr>
              <w:jc w:val="center"/>
              <w:rPr>
                <w:rFonts w:ascii="Times New Roman" w:hAnsi="Times New Roman" w:cs="Times New Roman"/>
                <w:sz w:val="18"/>
                <w:szCs w:val="18"/>
              </w:rPr>
            </w:pPr>
            <w:r w:rsidRPr="0011153F">
              <w:rPr>
                <w:rFonts w:ascii="Times New Roman" w:hAnsi="Times New Roman" w:cs="Times New Roman"/>
                <w:sz w:val="18"/>
                <w:szCs w:val="18"/>
              </w:rPr>
              <w:t>101,4</w:t>
            </w:r>
          </w:p>
        </w:tc>
      </w:tr>
      <w:tr w:rsidR="00EF33A4" w:rsidRPr="0011153F">
        <w:trPr>
          <w:trHeight w:val="250"/>
        </w:trPr>
        <w:tc>
          <w:tcPr>
            <w:tcW w:w="1899" w:type="dxa"/>
            <w:tcBorders>
              <w:top w:val="nil"/>
              <w:left w:val="single" w:sz="4" w:space="0" w:color="auto"/>
              <w:bottom w:val="single" w:sz="4" w:space="0" w:color="auto"/>
              <w:right w:val="single" w:sz="4" w:space="0" w:color="auto"/>
            </w:tcBorders>
            <w:noWrap/>
            <w:vAlign w:val="bottom"/>
          </w:tcPr>
          <w:p w:rsidR="00EF33A4" w:rsidRPr="0011153F" w:rsidRDefault="00EF33A4" w:rsidP="00481ADA">
            <w:pPr>
              <w:rPr>
                <w:rFonts w:ascii="Times New Roman" w:hAnsi="Times New Roman" w:cs="Times New Roman"/>
                <w:sz w:val="18"/>
                <w:szCs w:val="18"/>
              </w:rPr>
            </w:pPr>
            <w:r w:rsidRPr="0011153F">
              <w:rPr>
                <w:rFonts w:ascii="Times New Roman" w:hAnsi="Times New Roman" w:cs="Times New Roman"/>
                <w:sz w:val="18"/>
                <w:szCs w:val="18"/>
              </w:rPr>
              <w:t>Промышленность</w:t>
            </w:r>
          </w:p>
        </w:tc>
        <w:tc>
          <w:tcPr>
            <w:tcW w:w="1041" w:type="dxa"/>
            <w:tcBorders>
              <w:top w:val="nil"/>
              <w:left w:val="nil"/>
              <w:bottom w:val="single" w:sz="4" w:space="0" w:color="auto"/>
              <w:right w:val="single" w:sz="4" w:space="0" w:color="auto"/>
            </w:tcBorders>
            <w:noWrap/>
            <w:vAlign w:val="center"/>
          </w:tcPr>
          <w:p w:rsidR="00EF33A4" w:rsidRPr="0011153F" w:rsidRDefault="00EF33A4" w:rsidP="00481ADA">
            <w:pPr>
              <w:jc w:val="center"/>
              <w:rPr>
                <w:rFonts w:ascii="Times New Roman" w:hAnsi="Times New Roman" w:cs="Times New Roman"/>
                <w:color w:val="000000"/>
                <w:sz w:val="18"/>
                <w:szCs w:val="18"/>
              </w:rPr>
            </w:pPr>
            <w:r w:rsidRPr="0011153F">
              <w:rPr>
                <w:rFonts w:ascii="Times New Roman" w:hAnsi="Times New Roman" w:cs="Times New Roman"/>
                <w:color w:val="000000"/>
                <w:sz w:val="18"/>
                <w:szCs w:val="18"/>
              </w:rPr>
              <w:t>8156,71</w:t>
            </w:r>
          </w:p>
        </w:tc>
        <w:tc>
          <w:tcPr>
            <w:tcW w:w="1041" w:type="dxa"/>
            <w:tcBorders>
              <w:top w:val="nil"/>
              <w:left w:val="nil"/>
              <w:bottom w:val="single" w:sz="4" w:space="0" w:color="auto"/>
              <w:right w:val="single" w:sz="4" w:space="0" w:color="auto"/>
            </w:tcBorders>
            <w:noWrap/>
            <w:vAlign w:val="center"/>
          </w:tcPr>
          <w:p w:rsidR="00EF33A4" w:rsidRPr="0011153F" w:rsidRDefault="00EF33A4" w:rsidP="00481ADA">
            <w:pPr>
              <w:jc w:val="center"/>
              <w:rPr>
                <w:rFonts w:ascii="Times New Roman" w:hAnsi="Times New Roman" w:cs="Times New Roman"/>
                <w:sz w:val="18"/>
                <w:szCs w:val="18"/>
              </w:rPr>
            </w:pPr>
            <w:r w:rsidRPr="0011153F">
              <w:rPr>
                <w:rFonts w:ascii="Times New Roman" w:hAnsi="Times New Roman" w:cs="Times New Roman"/>
                <w:sz w:val="18"/>
                <w:szCs w:val="18"/>
              </w:rPr>
              <w:t>10197,57</w:t>
            </w:r>
          </w:p>
        </w:tc>
        <w:tc>
          <w:tcPr>
            <w:tcW w:w="1059" w:type="dxa"/>
            <w:tcBorders>
              <w:top w:val="nil"/>
              <w:left w:val="nil"/>
              <w:bottom w:val="single" w:sz="4" w:space="0" w:color="auto"/>
              <w:right w:val="single" w:sz="4" w:space="0" w:color="auto"/>
            </w:tcBorders>
            <w:noWrap/>
            <w:vAlign w:val="center"/>
          </w:tcPr>
          <w:p w:rsidR="00EF33A4" w:rsidRPr="0011153F" w:rsidRDefault="00EF33A4" w:rsidP="00481ADA">
            <w:pPr>
              <w:jc w:val="center"/>
              <w:rPr>
                <w:rFonts w:ascii="Times New Roman" w:hAnsi="Times New Roman" w:cs="Times New Roman"/>
                <w:sz w:val="18"/>
                <w:szCs w:val="18"/>
              </w:rPr>
            </w:pPr>
            <w:r w:rsidRPr="0011153F">
              <w:rPr>
                <w:rFonts w:ascii="Times New Roman" w:hAnsi="Times New Roman" w:cs="Times New Roman"/>
                <w:sz w:val="18"/>
                <w:szCs w:val="18"/>
              </w:rPr>
              <w:t>17,38</w:t>
            </w:r>
          </w:p>
        </w:tc>
        <w:tc>
          <w:tcPr>
            <w:tcW w:w="1041" w:type="dxa"/>
            <w:tcBorders>
              <w:top w:val="nil"/>
              <w:left w:val="nil"/>
              <w:bottom w:val="single" w:sz="4" w:space="0" w:color="auto"/>
              <w:right w:val="single" w:sz="4" w:space="0" w:color="auto"/>
            </w:tcBorders>
            <w:noWrap/>
            <w:vAlign w:val="center"/>
          </w:tcPr>
          <w:p w:rsidR="00EF33A4" w:rsidRPr="0011153F" w:rsidRDefault="00EF33A4" w:rsidP="00481ADA">
            <w:pPr>
              <w:jc w:val="center"/>
              <w:rPr>
                <w:rFonts w:ascii="Times New Roman" w:hAnsi="Times New Roman" w:cs="Times New Roman"/>
                <w:sz w:val="18"/>
                <w:szCs w:val="18"/>
              </w:rPr>
            </w:pPr>
            <w:r w:rsidRPr="0011153F">
              <w:rPr>
                <w:rFonts w:ascii="Times New Roman" w:hAnsi="Times New Roman" w:cs="Times New Roman"/>
                <w:sz w:val="18"/>
                <w:szCs w:val="18"/>
              </w:rPr>
              <w:t>9179,73</w:t>
            </w:r>
          </w:p>
        </w:tc>
        <w:tc>
          <w:tcPr>
            <w:tcW w:w="1119" w:type="dxa"/>
            <w:tcBorders>
              <w:top w:val="nil"/>
              <w:left w:val="nil"/>
              <w:bottom w:val="single" w:sz="4" w:space="0" w:color="auto"/>
              <w:right w:val="single" w:sz="4" w:space="0" w:color="auto"/>
            </w:tcBorders>
            <w:noWrap/>
            <w:vAlign w:val="center"/>
          </w:tcPr>
          <w:p w:rsidR="00EF33A4" w:rsidRPr="0011153F" w:rsidRDefault="00EF33A4" w:rsidP="00481ADA">
            <w:pPr>
              <w:jc w:val="center"/>
              <w:rPr>
                <w:rFonts w:ascii="Times New Roman" w:hAnsi="Times New Roman" w:cs="Times New Roman"/>
                <w:sz w:val="18"/>
                <w:szCs w:val="18"/>
              </w:rPr>
            </w:pPr>
            <w:r w:rsidRPr="0011153F">
              <w:rPr>
                <w:rFonts w:ascii="Times New Roman" w:hAnsi="Times New Roman" w:cs="Times New Roman"/>
                <w:sz w:val="18"/>
                <w:szCs w:val="18"/>
              </w:rPr>
              <w:t>2040,86</w:t>
            </w:r>
          </w:p>
        </w:tc>
        <w:tc>
          <w:tcPr>
            <w:tcW w:w="1080" w:type="dxa"/>
            <w:tcBorders>
              <w:top w:val="nil"/>
              <w:left w:val="nil"/>
              <w:bottom w:val="single" w:sz="4" w:space="0" w:color="auto"/>
              <w:right w:val="single" w:sz="4" w:space="0" w:color="auto"/>
            </w:tcBorders>
            <w:noWrap/>
            <w:vAlign w:val="center"/>
          </w:tcPr>
          <w:p w:rsidR="00EF33A4" w:rsidRPr="0011153F" w:rsidRDefault="00EF33A4" w:rsidP="00481ADA">
            <w:pPr>
              <w:jc w:val="center"/>
              <w:rPr>
                <w:rFonts w:ascii="Times New Roman" w:hAnsi="Times New Roman" w:cs="Times New Roman"/>
                <w:sz w:val="18"/>
                <w:szCs w:val="18"/>
              </w:rPr>
            </w:pPr>
            <w:r w:rsidRPr="0011153F">
              <w:rPr>
                <w:rFonts w:ascii="Times New Roman" w:hAnsi="Times New Roman" w:cs="Times New Roman"/>
                <w:sz w:val="18"/>
                <w:szCs w:val="18"/>
              </w:rPr>
              <w:t>1017,84</w:t>
            </w:r>
          </w:p>
        </w:tc>
        <w:tc>
          <w:tcPr>
            <w:tcW w:w="900" w:type="dxa"/>
            <w:tcBorders>
              <w:top w:val="nil"/>
              <w:left w:val="nil"/>
              <w:bottom w:val="single" w:sz="4" w:space="0" w:color="auto"/>
              <w:right w:val="single" w:sz="4" w:space="0" w:color="auto"/>
            </w:tcBorders>
            <w:noWrap/>
            <w:vAlign w:val="center"/>
          </w:tcPr>
          <w:p w:rsidR="00EF33A4" w:rsidRPr="0011153F" w:rsidRDefault="00EF33A4" w:rsidP="00481ADA">
            <w:pPr>
              <w:jc w:val="center"/>
              <w:rPr>
                <w:rFonts w:ascii="Times New Roman" w:hAnsi="Times New Roman" w:cs="Times New Roman"/>
                <w:sz w:val="18"/>
                <w:szCs w:val="18"/>
              </w:rPr>
            </w:pPr>
            <w:r w:rsidRPr="0011153F">
              <w:rPr>
                <w:rFonts w:ascii="Times New Roman" w:hAnsi="Times New Roman" w:cs="Times New Roman"/>
                <w:sz w:val="18"/>
                <w:szCs w:val="18"/>
              </w:rPr>
              <w:t>125,0</w:t>
            </w:r>
          </w:p>
        </w:tc>
        <w:tc>
          <w:tcPr>
            <w:tcW w:w="720" w:type="dxa"/>
            <w:tcBorders>
              <w:top w:val="nil"/>
              <w:left w:val="nil"/>
              <w:bottom w:val="single" w:sz="4" w:space="0" w:color="auto"/>
              <w:right w:val="single" w:sz="4" w:space="0" w:color="auto"/>
            </w:tcBorders>
            <w:noWrap/>
            <w:vAlign w:val="center"/>
          </w:tcPr>
          <w:p w:rsidR="00EF33A4" w:rsidRPr="0011153F" w:rsidRDefault="00EF33A4" w:rsidP="00481ADA">
            <w:pPr>
              <w:jc w:val="center"/>
              <w:rPr>
                <w:rFonts w:ascii="Times New Roman" w:hAnsi="Times New Roman" w:cs="Times New Roman"/>
                <w:sz w:val="18"/>
                <w:szCs w:val="18"/>
              </w:rPr>
            </w:pPr>
            <w:r w:rsidRPr="0011153F">
              <w:rPr>
                <w:rFonts w:ascii="Times New Roman" w:hAnsi="Times New Roman" w:cs="Times New Roman"/>
                <w:sz w:val="18"/>
                <w:szCs w:val="18"/>
              </w:rPr>
              <w:t>111,1</w:t>
            </w:r>
          </w:p>
        </w:tc>
      </w:tr>
      <w:tr w:rsidR="00EF33A4" w:rsidRPr="0011153F">
        <w:trPr>
          <w:trHeight w:val="300"/>
        </w:trPr>
        <w:tc>
          <w:tcPr>
            <w:tcW w:w="1899" w:type="dxa"/>
            <w:tcBorders>
              <w:top w:val="single" w:sz="4" w:space="0" w:color="auto"/>
              <w:left w:val="single" w:sz="4" w:space="0" w:color="auto"/>
              <w:bottom w:val="single" w:sz="4" w:space="0" w:color="auto"/>
              <w:right w:val="single" w:sz="4" w:space="0" w:color="auto"/>
            </w:tcBorders>
            <w:noWrap/>
            <w:vAlign w:val="bottom"/>
          </w:tcPr>
          <w:p w:rsidR="00EF33A4" w:rsidRPr="0011153F" w:rsidRDefault="00EF33A4" w:rsidP="00481ADA">
            <w:pPr>
              <w:rPr>
                <w:rFonts w:ascii="Times New Roman" w:hAnsi="Times New Roman" w:cs="Times New Roman"/>
                <w:sz w:val="18"/>
                <w:szCs w:val="18"/>
              </w:rPr>
            </w:pPr>
            <w:r w:rsidRPr="0011153F">
              <w:rPr>
                <w:rFonts w:ascii="Times New Roman" w:hAnsi="Times New Roman" w:cs="Times New Roman"/>
                <w:sz w:val="18"/>
                <w:szCs w:val="18"/>
              </w:rPr>
              <w:t>Транспорт</w:t>
            </w:r>
          </w:p>
        </w:tc>
        <w:tc>
          <w:tcPr>
            <w:tcW w:w="1041" w:type="dxa"/>
            <w:tcBorders>
              <w:top w:val="single" w:sz="4" w:space="0" w:color="auto"/>
              <w:left w:val="nil"/>
              <w:bottom w:val="nil"/>
              <w:right w:val="single" w:sz="4" w:space="0" w:color="auto"/>
            </w:tcBorders>
            <w:noWrap/>
            <w:vAlign w:val="center"/>
          </w:tcPr>
          <w:p w:rsidR="00EF33A4" w:rsidRPr="0011153F" w:rsidRDefault="00EF33A4" w:rsidP="00481ADA">
            <w:pPr>
              <w:jc w:val="center"/>
              <w:rPr>
                <w:rFonts w:ascii="Times New Roman" w:hAnsi="Times New Roman" w:cs="Times New Roman"/>
                <w:sz w:val="18"/>
                <w:szCs w:val="18"/>
              </w:rPr>
            </w:pPr>
            <w:r w:rsidRPr="0011153F">
              <w:rPr>
                <w:rFonts w:ascii="Times New Roman" w:hAnsi="Times New Roman" w:cs="Times New Roman"/>
                <w:sz w:val="18"/>
                <w:szCs w:val="18"/>
              </w:rPr>
              <w:t>9,80</w:t>
            </w:r>
          </w:p>
        </w:tc>
        <w:tc>
          <w:tcPr>
            <w:tcW w:w="1041" w:type="dxa"/>
            <w:tcBorders>
              <w:top w:val="single" w:sz="4" w:space="0" w:color="auto"/>
              <w:left w:val="nil"/>
              <w:bottom w:val="single" w:sz="4" w:space="0" w:color="auto"/>
              <w:right w:val="single" w:sz="4" w:space="0" w:color="auto"/>
            </w:tcBorders>
            <w:noWrap/>
            <w:vAlign w:val="center"/>
          </w:tcPr>
          <w:p w:rsidR="00EF33A4" w:rsidRPr="0011153F" w:rsidRDefault="00EF33A4" w:rsidP="00481ADA">
            <w:pPr>
              <w:jc w:val="center"/>
              <w:rPr>
                <w:rFonts w:ascii="Times New Roman" w:hAnsi="Times New Roman" w:cs="Times New Roman"/>
                <w:sz w:val="18"/>
                <w:szCs w:val="18"/>
              </w:rPr>
            </w:pPr>
            <w:r w:rsidRPr="0011153F">
              <w:rPr>
                <w:rFonts w:ascii="Times New Roman" w:hAnsi="Times New Roman" w:cs="Times New Roman"/>
                <w:sz w:val="18"/>
                <w:szCs w:val="18"/>
              </w:rPr>
              <w:t>14,2</w:t>
            </w:r>
          </w:p>
        </w:tc>
        <w:tc>
          <w:tcPr>
            <w:tcW w:w="1059" w:type="dxa"/>
            <w:tcBorders>
              <w:top w:val="single" w:sz="4" w:space="0" w:color="auto"/>
              <w:left w:val="nil"/>
              <w:bottom w:val="single" w:sz="4" w:space="0" w:color="auto"/>
              <w:right w:val="single" w:sz="4" w:space="0" w:color="auto"/>
            </w:tcBorders>
            <w:noWrap/>
            <w:vAlign w:val="center"/>
          </w:tcPr>
          <w:p w:rsidR="00EF33A4" w:rsidRPr="0011153F" w:rsidRDefault="00EF33A4" w:rsidP="00481ADA">
            <w:pPr>
              <w:jc w:val="center"/>
              <w:rPr>
                <w:rFonts w:ascii="Times New Roman" w:hAnsi="Times New Roman" w:cs="Times New Roman"/>
                <w:sz w:val="18"/>
                <w:szCs w:val="18"/>
              </w:rPr>
            </w:pPr>
            <w:r w:rsidRPr="0011153F">
              <w:rPr>
                <w:rFonts w:ascii="Times New Roman" w:hAnsi="Times New Roman" w:cs="Times New Roman"/>
                <w:sz w:val="18"/>
                <w:szCs w:val="18"/>
              </w:rPr>
              <w:t>0,02</w:t>
            </w:r>
          </w:p>
        </w:tc>
        <w:tc>
          <w:tcPr>
            <w:tcW w:w="1041" w:type="dxa"/>
            <w:tcBorders>
              <w:top w:val="single" w:sz="4" w:space="0" w:color="auto"/>
              <w:left w:val="nil"/>
              <w:bottom w:val="single" w:sz="4" w:space="0" w:color="auto"/>
              <w:right w:val="single" w:sz="4" w:space="0" w:color="auto"/>
            </w:tcBorders>
            <w:noWrap/>
            <w:vAlign w:val="center"/>
          </w:tcPr>
          <w:p w:rsidR="00EF33A4" w:rsidRPr="0011153F" w:rsidRDefault="00EF33A4" w:rsidP="00481ADA">
            <w:pPr>
              <w:jc w:val="center"/>
              <w:rPr>
                <w:rFonts w:ascii="Times New Roman" w:hAnsi="Times New Roman" w:cs="Times New Roman"/>
                <w:sz w:val="18"/>
                <w:szCs w:val="18"/>
              </w:rPr>
            </w:pPr>
            <w:r w:rsidRPr="0011153F">
              <w:rPr>
                <w:rFonts w:ascii="Times New Roman" w:hAnsi="Times New Roman" w:cs="Times New Roman"/>
                <w:sz w:val="18"/>
                <w:szCs w:val="18"/>
              </w:rPr>
              <w:t>16,30</w:t>
            </w:r>
          </w:p>
        </w:tc>
        <w:tc>
          <w:tcPr>
            <w:tcW w:w="1119" w:type="dxa"/>
            <w:tcBorders>
              <w:top w:val="single" w:sz="4" w:space="0" w:color="auto"/>
              <w:left w:val="nil"/>
              <w:bottom w:val="single" w:sz="4" w:space="0" w:color="auto"/>
              <w:right w:val="single" w:sz="4" w:space="0" w:color="auto"/>
            </w:tcBorders>
            <w:noWrap/>
            <w:vAlign w:val="center"/>
          </w:tcPr>
          <w:p w:rsidR="00EF33A4" w:rsidRPr="0011153F" w:rsidRDefault="00EF33A4" w:rsidP="00481ADA">
            <w:pPr>
              <w:jc w:val="center"/>
              <w:rPr>
                <w:rFonts w:ascii="Times New Roman" w:hAnsi="Times New Roman" w:cs="Times New Roman"/>
                <w:sz w:val="18"/>
                <w:szCs w:val="18"/>
              </w:rPr>
            </w:pPr>
            <w:r w:rsidRPr="0011153F">
              <w:rPr>
                <w:rFonts w:ascii="Times New Roman" w:hAnsi="Times New Roman" w:cs="Times New Roman"/>
                <w:sz w:val="18"/>
                <w:szCs w:val="18"/>
              </w:rPr>
              <w:t>4,4</w:t>
            </w:r>
          </w:p>
        </w:tc>
        <w:tc>
          <w:tcPr>
            <w:tcW w:w="1080" w:type="dxa"/>
            <w:tcBorders>
              <w:top w:val="single" w:sz="4" w:space="0" w:color="auto"/>
              <w:left w:val="nil"/>
              <w:bottom w:val="single" w:sz="4" w:space="0" w:color="auto"/>
              <w:right w:val="single" w:sz="4" w:space="0" w:color="auto"/>
            </w:tcBorders>
            <w:noWrap/>
            <w:vAlign w:val="center"/>
          </w:tcPr>
          <w:p w:rsidR="00EF33A4" w:rsidRPr="0011153F" w:rsidRDefault="00EF33A4" w:rsidP="00481ADA">
            <w:pPr>
              <w:jc w:val="center"/>
              <w:rPr>
                <w:rFonts w:ascii="Times New Roman" w:hAnsi="Times New Roman" w:cs="Times New Roman"/>
                <w:sz w:val="18"/>
                <w:szCs w:val="18"/>
              </w:rPr>
            </w:pPr>
            <w:r w:rsidRPr="0011153F">
              <w:rPr>
                <w:rFonts w:ascii="Times New Roman" w:hAnsi="Times New Roman" w:cs="Times New Roman"/>
                <w:sz w:val="18"/>
                <w:szCs w:val="18"/>
              </w:rPr>
              <w:t>-2,1</w:t>
            </w:r>
          </w:p>
        </w:tc>
        <w:tc>
          <w:tcPr>
            <w:tcW w:w="900" w:type="dxa"/>
            <w:tcBorders>
              <w:top w:val="single" w:sz="4" w:space="0" w:color="auto"/>
              <w:left w:val="nil"/>
              <w:bottom w:val="single" w:sz="4" w:space="0" w:color="auto"/>
              <w:right w:val="single" w:sz="4" w:space="0" w:color="auto"/>
            </w:tcBorders>
            <w:noWrap/>
            <w:vAlign w:val="center"/>
          </w:tcPr>
          <w:p w:rsidR="00EF33A4" w:rsidRPr="0011153F" w:rsidRDefault="00EF33A4" w:rsidP="00481ADA">
            <w:pPr>
              <w:jc w:val="center"/>
              <w:rPr>
                <w:rFonts w:ascii="Times New Roman" w:hAnsi="Times New Roman" w:cs="Times New Roman"/>
                <w:sz w:val="18"/>
                <w:szCs w:val="18"/>
              </w:rPr>
            </w:pPr>
            <w:r w:rsidRPr="0011153F">
              <w:rPr>
                <w:rFonts w:ascii="Times New Roman" w:hAnsi="Times New Roman" w:cs="Times New Roman"/>
                <w:sz w:val="18"/>
                <w:szCs w:val="18"/>
              </w:rPr>
              <w:t>144,9</w:t>
            </w:r>
          </w:p>
        </w:tc>
        <w:tc>
          <w:tcPr>
            <w:tcW w:w="720" w:type="dxa"/>
            <w:tcBorders>
              <w:top w:val="single" w:sz="4" w:space="0" w:color="auto"/>
              <w:left w:val="nil"/>
              <w:bottom w:val="single" w:sz="4" w:space="0" w:color="auto"/>
              <w:right w:val="single" w:sz="4" w:space="0" w:color="auto"/>
            </w:tcBorders>
            <w:noWrap/>
            <w:vAlign w:val="center"/>
          </w:tcPr>
          <w:p w:rsidR="00EF33A4" w:rsidRPr="0011153F" w:rsidRDefault="00EF33A4" w:rsidP="00481ADA">
            <w:pPr>
              <w:jc w:val="center"/>
              <w:rPr>
                <w:rFonts w:ascii="Times New Roman" w:hAnsi="Times New Roman" w:cs="Times New Roman"/>
                <w:sz w:val="18"/>
                <w:szCs w:val="18"/>
              </w:rPr>
            </w:pPr>
            <w:r w:rsidRPr="0011153F">
              <w:rPr>
                <w:rFonts w:ascii="Times New Roman" w:hAnsi="Times New Roman" w:cs="Times New Roman"/>
                <w:sz w:val="18"/>
                <w:szCs w:val="18"/>
              </w:rPr>
              <w:t>87,1</w:t>
            </w:r>
          </w:p>
        </w:tc>
      </w:tr>
      <w:tr w:rsidR="00EF33A4" w:rsidRPr="0011153F">
        <w:trPr>
          <w:trHeight w:val="300"/>
        </w:trPr>
        <w:tc>
          <w:tcPr>
            <w:tcW w:w="1899" w:type="dxa"/>
            <w:tcBorders>
              <w:top w:val="single" w:sz="4" w:space="0" w:color="auto"/>
              <w:left w:val="single" w:sz="4" w:space="0" w:color="auto"/>
              <w:bottom w:val="single" w:sz="4" w:space="0" w:color="auto"/>
              <w:right w:val="single" w:sz="4" w:space="0" w:color="auto"/>
            </w:tcBorders>
            <w:noWrap/>
            <w:vAlign w:val="bottom"/>
          </w:tcPr>
          <w:p w:rsidR="00EF33A4" w:rsidRPr="0011153F" w:rsidRDefault="00EF33A4" w:rsidP="00481ADA">
            <w:pPr>
              <w:rPr>
                <w:rFonts w:ascii="Times New Roman" w:hAnsi="Times New Roman" w:cs="Times New Roman"/>
                <w:sz w:val="18"/>
                <w:szCs w:val="18"/>
              </w:rPr>
            </w:pPr>
            <w:r w:rsidRPr="0011153F">
              <w:rPr>
                <w:rFonts w:ascii="Times New Roman" w:hAnsi="Times New Roman" w:cs="Times New Roman"/>
                <w:sz w:val="18"/>
                <w:szCs w:val="18"/>
              </w:rPr>
              <w:t>Связь</w:t>
            </w:r>
          </w:p>
        </w:tc>
        <w:tc>
          <w:tcPr>
            <w:tcW w:w="1041" w:type="dxa"/>
            <w:tcBorders>
              <w:top w:val="single" w:sz="4" w:space="0" w:color="auto"/>
              <w:left w:val="nil"/>
              <w:bottom w:val="single" w:sz="4" w:space="0" w:color="auto"/>
              <w:right w:val="single" w:sz="4" w:space="0" w:color="auto"/>
            </w:tcBorders>
            <w:noWrap/>
            <w:vAlign w:val="center"/>
          </w:tcPr>
          <w:p w:rsidR="00EF33A4" w:rsidRPr="0011153F" w:rsidRDefault="00EF33A4" w:rsidP="00481ADA">
            <w:pPr>
              <w:jc w:val="center"/>
              <w:rPr>
                <w:rFonts w:ascii="Times New Roman" w:hAnsi="Times New Roman" w:cs="Times New Roman"/>
                <w:sz w:val="18"/>
                <w:szCs w:val="18"/>
              </w:rPr>
            </w:pPr>
            <w:r w:rsidRPr="0011153F">
              <w:rPr>
                <w:rFonts w:ascii="Times New Roman" w:hAnsi="Times New Roman" w:cs="Times New Roman"/>
                <w:sz w:val="18"/>
                <w:szCs w:val="18"/>
              </w:rPr>
              <w:t>34,50</w:t>
            </w:r>
          </w:p>
        </w:tc>
        <w:tc>
          <w:tcPr>
            <w:tcW w:w="1041" w:type="dxa"/>
            <w:tcBorders>
              <w:top w:val="single" w:sz="4" w:space="0" w:color="auto"/>
              <w:left w:val="nil"/>
              <w:bottom w:val="single" w:sz="4" w:space="0" w:color="auto"/>
              <w:right w:val="single" w:sz="4" w:space="0" w:color="auto"/>
            </w:tcBorders>
            <w:noWrap/>
            <w:vAlign w:val="center"/>
          </w:tcPr>
          <w:p w:rsidR="00EF33A4" w:rsidRPr="0011153F" w:rsidRDefault="00EF33A4" w:rsidP="00481ADA">
            <w:pPr>
              <w:jc w:val="center"/>
              <w:rPr>
                <w:rFonts w:ascii="Times New Roman" w:hAnsi="Times New Roman" w:cs="Times New Roman"/>
                <w:sz w:val="18"/>
                <w:szCs w:val="18"/>
              </w:rPr>
            </w:pPr>
            <w:r w:rsidRPr="0011153F">
              <w:rPr>
                <w:rFonts w:ascii="Times New Roman" w:hAnsi="Times New Roman" w:cs="Times New Roman"/>
                <w:sz w:val="18"/>
                <w:szCs w:val="18"/>
              </w:rPr>
              <w:t>25,2</w:t>
            </w:r>
          </w:p>
        </w:tc>
        <w:tc>
          <w:tcPr>
            <w:tcW w:w="1059" w:type="dxa"/>
            <w:tcBorders>
              <w:top w:val="single" w:sz="4" w:space="0" w:color="auto"/>
              <w:left w:val="nil"/>
              <w:bottom w:val="single" w:sz="4" w:space="0" w:color="auto"/>
              <w:right w:val="single" w:sz="4" w:space="0" w:color="auto"/>
            </w:tcBorders>
            <w:noWrap/>
            <w:vAlign w:val="center"/>
          </w:tcPr>
          <w:p w:rsidR="00EF33A4" w:rsidRPr="0011153F" w:rsidRDefault="00EF33A4" w:rsidP="00481ADA">
            <w:pPr>
              <w:jc w:val="center"/>
              <w:rPr>
                <w:rFonts w:ascii="Times New Roman" w:hAnsi="Times New Roman" w:cs="Times New Roman"/>
                <w:sz w:val="18"/>
                <w:szCs w:val="18"/>
              </w:rPr>
            </w:pPr>
            <w:r w:rsidRPr="0011153F">
              <w:rPr>
                <w:rFonts w:ascii="Times New Roman" w:hAnsi="Times New Roman" w:cs="Times New Roman"/>
                <w:sz w:val="18"/>
                <w:szCs w:val="18"/>
              </w:rPr>
              <w:t>0,04</w:t>
            </w:r>
          </w:p>
        </w:tc>
        <w:tc>
          <w:tcPr>
            <w:tcW w:w="1041" w:type="dxa"/>
            <w:tcBorders>
              <w:top w:val="single" w:sz="4" w:space="0" w:color="auto"/>
              <w:left w:val="nil"/>
              <w:bottom w:val="single" w:sz="4" w:space="0" w:color="auto"/>
              <w:right w:val="single" w:sz="4" w:space="0" w:color="auto"/>
            </w:tcBorders>
            <w:noWrap/>
            <w:vAlign w:val="center"/>
          </w:tcPr>
          <w:p w:rsidR="00EF33A4" w:rsidRPr="0011153F" w:rsidRDefault="00EF33A4" w:rsidP="00481ADA">
            <w:pPr>
              <w:jc w:val="center"/>
              <w:rPr>
                <w:rFonts w:ascii="Times New Roman" w:hAnsi="Times New Roman" w:cs="Times New Roman"/>
                <w:sz w:val="18"/>
                <w:szCs w:val="18"/>
              </w:rPr>
            </w:pPr>
            <w:r w:rsidRPr="0011153F">
              <w:rPr>
                <w:rFonts w:ascii="Times New Roman" w:hAnsi="Times New Roman" w:cs="Times New Roman"/>
                <w:sz w:val="18"/>
                <w:szCs w:val="18"/>
              </w:rPr>
              <w:t>12,80</w:t>
            </w:r>
          </w:p>
        </w:tc>
        <w:tc>
          <w:tcPr>
            <w:tcW w:w="1119" w:type="dxa"/>
            <w:tcBorders>
              <w:top w:val="single" w:sz="4" w:space="0" w:color="auto"/>
              <w:left w:val="nil"/>
              <w:bottom w:val="single" w:sz="4" w:space="0" w:color="auto"/>
              <w:right w:val="single" w:sz="4" w:space="0" w:color="auto"/>
            </w:tcBorders>
            <w:noWrap/>
            <w:vAlign w:val="center"/>
          </w:tcPr>
          <w:p w:rsidR="00EF33A4" w:rsidRPr="0011153F" w:rsidRDefault="00EF33A4" w:rsidP="00481ADA">
            <w:pPr>
              <w:jc w:val="center"/>
              <w:rPr>
                <w:rFonts w:ascii="Times New Roman" w:hAnsi="Times New Roman" w:cs="Times New Roman"/>
                <w:sz w:val="18"/>
                <w:szCs w:val="18"/>
              </w:rPr>
            </w:pPr>
            <w:r w:rsidRPr="0011153F">
              <w:rPr>
                <w:rFonts w:ascii="Times New Roman" w:hAnsi="Times New Roman" w:cs="Times New Roman"/>
                <w:sz w:val="18"/>
                <w:szCs w:val="18"/>
              </w:rPr>
              <w:t>-9,3</w:t>
            </w:r>
          </w:p>
        </w:tc>
        <w:tc>
          <w:tcPr>
            <w:tcW w:w="1080" w:type="dxa"/>
            <w:tcBorders>
              <w:top w:val="single" w:sz="4" w:space="0" w:color="auto"/>
              <w:left w:val="nil"/>
              <w:bottom w:val="single" w:sz="4" w:space="0" w:color="auto"/>
              <w:right w:val="single" w:sz="4" w:space="0" w:color="auto"/>
            </w:tcBorders>
            <w:noWrap/>
            <w:vAlign w:val="center"/>
          </w:tcPr>
          <w:p w:rsidR="00EF33A4" w:rsidRPr="0011153F" w:rsidRDefault="00EF33A4" w:rsidP="00481ADA">
            <w:pPr>
              <w:jc w:val="center"/>
              <w:rPr>
                <w:rFonts w:ascii="Times New Roman" w:hAnsi="Times New Roman" w:cs="Times New Roman"/>
                <w:sz w:val="18"/>
                <w:szCs w:val="18"/>
              </w:rPr>
            </w:pPr>
            <w:r w:rsidRPr="0011153F">
              <w:rPr>
                <w:rFonts w:ascii="Times New Roman" w:hAnsi="Times New Roman" w:cs="Times New Roman"/>
                <w:sz w:val="18"/>
                <w:szCs w:val="18"/>
              </w:rPr>
              <w:t>12,4</w:t>
            </w:r>
          </w:p>
        </w:tc>
        <w:tc>
          <w:tcPr>
            <w:tcW w:w="900" w:type="dxa"/>
            <w:tcBorders>
              <w:top w:val="single" w:sz="4" w:space="0" w:color="auto"/>
              <w:left w:val="nil"/>
              <w:bottom w:val="single" w:sz="4" w:space="0" w:color="auto"/>
              <w:right w:val="single" w:sz="4" w:space="0" w:color="auto"/>
            </w:tcBorders>
            <w:noWrap/>
            <w:vAlign w:val="center"/>
          </w:tcPr>
          <w:p w:rsidR="00EF33A4" w:rsidRPr="0011153F" w:rsidRDefault="00EF33A4" w:rsidP="00481ADA">
            <w:pPr>
              <w:jc w:val="center"/>
              <w:rPr>
                <w:rFonts w:ascii="Times New Roman" w:hAnsi="Times New Roman" w:cs="Times New Roman"/>
                <w:sz w:val="18"/>
                <w:szCs w:val="18"/>
              </w:rPr>
            </w:pPr>
            <w:r w:rsidRPr="0011153F">
              <w:rPr>
                <w:rFonts w:ascii="Times New Roman" w:hAnsi="Times New Roman" w:cs="Times New Roman"/>
                <w:sz w:val="18"/>
                <w:szCs w:val="18"/>
              </w:rPr>
              <w:t>73,0</w:t>
            </w:r>
          </w:p>
        </w:tc>
        <w:tc>
          <w:tcPr>
            <w:tcW w:w="720" w:type="dxa"/>
            <w:tcBorders>
              <w:top w:val="single" w:sz="4" w:space="0" w:color="auto"/>
              <w:left w:val="nil"/>
              <w:bottom w:val="single" w:sz="4" w:space="0" w:color="auto"/>
              <w:right w:val="single" w:sz="4" w:space="0" w:color="auto"/>
            </w:tcBorders>
            <w:noWrap/>
            <w:vAlign w:val="center"/>
          </w:tcPr>
          <w:p w:rsidR="00EF33A4" w:rsidRPr="0011153F" w:rsidRDefault="00EF33A4" w:rsidP="00481ADA">
            <w:pPr>
              <w:jc w:val="center"/>
              <w:rPr>
                <w:rFonts w:ascii="Times New Roman" w:hAnsi="Times New Roman" w:cs="Times New Roman"/>
                <w:sz w:val="18"/>
                <w:szCs w:val="18"/>
              </w:rPr>
            </w:pPr>
            <w:r w:rsidRPr="0011153F">
              <w:rPr>
                <w:rFonts w:ascii="Times New Roman" w:hAnsi="Times New Roman" w:cs="Times New Roman"/>
                <w:sz w:val="18"/>
                <w:szCs w:val="18"/>
              </w:rPr>
              <w:t>196,9</w:t>
            </w:r>
          </w:p>
        </w:tc>
      </w:tr>
      <w:tr w:rsidR="00EF33A4" w:rsidRPr="0011153F">
        <w:trPr>
          <w:trHeight w:val="300"/>
        </w:trPr>
        <w:tc>
          <w:tcPr>
            <w:tcW w:w="1899" w:type="dxa"/>
            <w:tcBorders>
              <w:top w:val="nil"/>
              <w:left w:val="single" w:sz="4" w:space="0" w:color="auto"/>
              <w:bottom w:val="single" w:sz="4" w:space="0" w:color="auto"/>
              <w:right w:val="single" w:sz="4" w:space="0" w:color="auto"/>
            </w:tcBorders>
            <w:noWrap/>
            <w:vAlign w:val="bottom"/>
          </w:tcPr>
          <w:p w:rsidR="00EF33A4" w:rsidRPr="0011153F" w:rsidRDefault="00EF33A4" w:rsidP="00481ADA">
            <w:pPr>
              <w:rPr>
                <w:rFonts w:ascii="Times New Roman" w:hAnsi="Times New Roman" w:cs="Times New Roman"/>
                <w:sz w:val="18"/>
                <w:szCs w:val="18"/>
              </w:rPr>
            </w:pPr>
            <w:r w:rsidRPr="0011153F">
              <w:rPr>
                <w:rFonts w:ascii="Times New Roman" w:hAnsi="Times New Roman" w:cs="Times New Roman"/>
                <w:sz w:val="18"/>
                <w:szCs w:val="18"/>
              </w:rPr>
              <w:t>Торговля</w:t>
            </w:r>
          </w:p>
        </w:tc>
        <w:tc>
          <w:tcPr>
            <w:tcW w:w="1041" w:type="dxa"/>
            <w:tcBorders>
              <w:top w:val="nil"/>
              <w:left w:val="nil"/>
              <w:bottom w:val="single" w:sz="4" w:space="0" w:color="auto"/>
              <w:right w:val="single" w:sz="4" w:space="0" w:color="auto"/>
            </w:tcBorders>
            <w:noWrap/>
            <w:vAlign w:val="center"/>
          </w:tcPr>
          <w:p w:rsidR="00EF33A4" w:rsidRPr="0011153F" w:rsidRDefault="00EF33A4" w:rsidP="00481ADA">
            <w:pPr>
              <w:jc w:val="center"/>
              <w:rPr>
                <w:rFonts w:ascii="Times New Roman" w:hAnsi="Times New Roman" w:cs="Times New Roman"/>
                <w:sz w:val="18"/>
                <w:szCs w:val="18"/>
              </w:rPr>
            </w:pPr>
            <w:r w:rsidRPr="0011153F">
              <w:rPr>
                <w:rFonts w:ascii="Times New Roman" w:hAnsi="Times New Roman" w:cs="Times New Roman"/>
                <w:sz w:val="18"/>
                <w:szCs w:val="18"/>
              </w:rPr>
              <w:t>39669,23</w:t>
            </w:r>
          </w:p>
        </w:tc>
        <w:tc>
          <w:tcPr>
            <w:tcW w:w="1041" w:type="dxa"/>
            <w:tcBorders>
              <w:top w:val="nil"/>
              <w:left w:val="nil"/>
              <w:bottom w:val="single" w:sz="4" w:space="0" w:color="auto"/>
              <w:right w:val="single" w:sz="4" w:space="0" w:color="auto"/>
            </w:tcBorders>
            <w:noWrap/>
            <w:vAlign w:val="center"/>
          </w:tcPr>
          <w:p w:rsidR="00EF33A4" w:rsidRPr="0011153F" w:rsidRDefault="00EF33A4" w:rsidP="00481ADA">
            <w:pPr>
              <w:jc w:val="center"/>
              <w:rPr>
                <w:rFonts w:ascii="Times New Roman" w:hAnsi="Times New Roman" w:cs="Times New Roman"/>
                <w:sz w:val="18"/>
                <w:szCs w:val="18"/>
              </w:rPr>
            </w:pPr>
            <w:r w:rsidRPr="0011153F">
              <w:rPr>
                <w:rFonts w:ascii="Times New Roman" w:hAnsi="Times New Roman" w:cs="Times New Roman"/>
                <w:sz w:val="18"/>
                <w:szCs w:val="18"/>
              </w:rPr>
              <w:t>41518,4</w:t>
            </w:r>
          </w:p>
        </w:tc>
        <w:tc>
          <w:tcPr>
            <w:tcW w:w="1059" w:type="dxa"/>
            <w:tcBorders>
              <w:top w:val="nil"/>
              <w:left w:val="nil"/>
              <w:bottom w:val="single" w:sz="4" w:space="0" w:color="auto"/>
              <w:right w:val="single" w:sz="4" w:space="0" w:color="auto"/>
            </w:tcBorders>
            <w:noWrap/>
            <w:vAlign w:val="center"/>
          </w:tcPr>
          <w:p w:rsidR="00EF33A4" w:rsidRPr="0011153F" w:rsidRDefault="00EF33A4" w:rsidP="00481ADA">
            <w:pPr>
              <w:jc w:val="center"/>
              <w:rPr>
                <w:rFonts w:ascii="Times New Roman" w:hAnsi="Times New Roman" w:cs="Times New Roman"/>
                <w:sz w:val="18"/>
                <w:szCs w:val="18"/>
              </w:rPr>
            </w:pPr>
            <w:r w:rsidRPr="0011153F">
              <w:rPr>
                <w:rFonts w:ascii="Times New Roman" w:hAnsi="Times New Roman" w:cs="Times New Roman"/>
                <w:sz w:val="18"/>
                <w:szCs w:val="18"/>
              </w:rPr>
              <w:t>70,77</w:t>
            </w:r>
          </w:p>
        </w:tc>
        <w:tc>
          <w:tcPr>
            <w:tcW w:w="1041" w:type="dxa"/>
            <w:tcBorders>
              <w:top w:val="nil"/>
              <w:left w:val="nil"/>
              <w:bottom w:val="single" w:sz="4" w:space="0" w:color="auto"/>
              <w:right w:val="single" w:sz="4" w:space="0" w:color="auto"/>
            </w:tcBorders>
            <w:noWrap/>
            <w:vAlign w:val="center"/>
          </w:tcPr>
          <w:p w:rsidR="00EF33A4" w:rsidRPr="0011153F" w:rsidRDefault="00EF33A4" w:rsidP="00481ADA">
            <w:pPr>
              <w:jc w:val="center"/>
              <w:rPr>
                <w:rFonts w:ascii="Times New Roman" w:hAnsi="Times New Roman" w:cs="Times New Roman"/>
                <w:sz w:val="18"/>
                <w:szCs w:val="18"/>
              </w:rPr>
            </w:pPr>
            <w:r w:rsidRPr="0011153F">
              <w:rPr>
                <w:rFonts w:ascii="Times New Roman" w:hAnsi="Times New Roman" w:cs="Times New Roman"/>
                <w:sz w:val="18"/>
                <w:szCs w:val="18"/>
              </w:rPr>
              <w:t>28856,50</w:t>
            </w:r>
          </w:p>
        </w:tc>
        <w:tc>
          <w:tcPr>
            <w:tcW w:w="1119" w:type="dxa"/>
            <w:tcBorders>
              <w:top w:val="nil"/>
              <w:left w:val="nil"/>
              <w:bottom w:val="single" w:sz="4" w:space="0" w:color="auto"/>
              <w:right w:val="single" w:sz="4" w:space="0" w:color="auto"/>
            </w:tcBorders>
            <w:noWrap/>
            <w:vAlign w:val="center"/>
          </w:tcPr>
          <w:p w:rsidR="00EF33A4" w:rsidRPr="0011153F" w:rsidRDefault="00EF33A4" w:rsidP="00481ADA">
            <w:pPr>
              <w:jc w:val="center"/>
              <w:rPr>
                <w:rFonts w:ascii="Times New Roman" w:hAnsi="Times New Roman" w:cs="Times New Roman"/>
                <w:sz w:val="18"/>
                <w:szCs w:val="18"/>
              </w:rPr>
            </w:pPr>
            <w:r w:rsidRPr="0011153F">
              <w:rPr>
                <w:rFonts w:ascii="Times New Roman" w:hAnsi="Times New Roman" w:cs="Times New Roman"/>
                <w:sz w:val="18"/>
                <w:szCs w:val="18"/>
              </w:rPr>
              <w:t>1849,17</w:t>
            </w:r>
          </w:p>
        </w:tc>
        <w:tc>
          <w:tcPr>
            <w:tcW w:w="1080" w:type="dxa"/>
            <w:tcBorders>
              <w:top w:val="nil"/>
              <w:left w:val="nil"/>
              <w:bottom w:val="single" w:sz="4" w:space="0" w:color="auto"/>
              <w:right w:val="single" w:sz="4" w:space="0" w:color="auto"/>
            </w:tcBorders>
            <w:noWrap/>
            <w:vAlign w:val="center"/>
          </w:tcPr>
          <w:p w:rsidR="00EF33A4" w:rsidRPr="0011153F" w:rsidRDefault="00EF33A4" w:rsidP="00481ADA">
            <w:pPr>
              <w:jc w:val="center"/>
              <w:rPr>
                <w:rFonts w:ascii="Times New Roman" w:hAnsi="Times New Roman" w:cs="Times New Roman"/>
                <w:sz w:val="18"/>
                <w:szCs w:val="18"/>
              </w:rPr>
            </w:pPr>
            <w:r w:rsidRPr="0011153F">
              <w:rPr>
                <w:rFonts w:ascii="Times New Roman" w:hAnsi="Times New Roman" w:cs="Times New Roman"/>
                <w:sz w:val="18"/>
                <w:szCs w:val="18"/>
              </w:rPr>
              <w:t>12661,9</w:t>
            </w:r>
          </w:p>
        </w:tc>
        <w:tc>
          <w:tcPr>
            <w:tcW w:w="900" w:type="dxa"/>
            <w:tcBorders>
              <w:top w:val="nil"/>
              <w:left w:val="nil"/>
              <w:bottom w:val="single" w:sz="4" w:space="0" w:color="auto"/>
              <w:right w:val="single" w:sz="4" w:space="0" w:color="auto"/>
            </w:tcBorders>
            <w:noWrap/>
            <w:vAlign w:val="center"/>
          </w:tcPr>
          <w:p w:rsidR="00EF33A4" w:rsidRPr="0011153F" w:rsidRDefault="00EF33A4" w:rsidP="00481ADA">
            <w:pPr>
              <w:jc w:val="center"/>
              <w:rPr>
                <w:rFonts w:ascii="Times New Roman" w:hAnsi="Times New Roman" w:cs="Times New Roman"/>
                <w:sz w:val="18"/>
                <w:szCs w:val="18"/>
              </w:rPr>
            </w:pPr>
            <w:r w:rsidRPr="0011153F">
              <w:rPr>
                <w:rFonts w:ascii="Times New Roman" w:hAnsi="Times New Roman" w:cs="Times New Roman"/>
                <w:sz w:val="18"/>
                <w:szCs w:val="18"/>
              </w:rPr>
              <w:t>104,7</w:t>
            </w:r>
          </w:p>
        </w:tc>
        <w:tc>
          <w:tcPr>
            <w:tcW w:w="720" w:type="dxa"/>
            <w:tcBorders>
              <w:top w:val="nil"/>
              <w:left w:val="nil"/>
              <w:bottom w:val="single" w:sz="4" w:space="0" w:color="auto"/>
              <w:right w:val="single" w:sz="4" w:space="0" w:color="auto"/>
            </w:tcBorders>
            <w:noWrap/>
            <w:vAlign w:val="center"/>
          </w:tcPr>
          <w:p w:rsidR="00EF33A4" w:rsidRPr="0011153F" w:rsidRDefault="00EF33A4" w:rsidP="00481ADA">
            <w:pPr>
              <w:jc w:val="center"/>
              <w:rPr>
                <w:rFonts w:ascii="Times New Roman" w:hAnsi="Times New Roman" w:cs="Times New Roman"/>
                <w:sz w:val="18"/>
                <w:szCs w:val="18"/>
              </w:rPr>
            </w:pPr>
            <w:r w:rsidRPr="0011153F">
              <w:rPr>
                <w:rFonts w:ascii="Times New Roman" w:hAnsi="Times New Roman" w:cs="Times New Roman"/>
                <w:sz w:val="18"/>
                <w:szCs w:val="18"/>
              </w:rPr>
              <w:t>143,9</w:t>
            </w:r>
          </w:p>
        </w:tc>
      </w:tr>
      <w:tr w:rsidR="00EF33A4" w:rsidRPr="0011153F">
        <w:trPr>
          <w:trHeight w:val="300"/>
        </w:trPr>
        <w:tc>
          <w:tcPr>
            <w:tcW w:w="1899" w:type="dxa"/>
            <w:tcBorders>
              <w:top w:val="nil"/>
              <w:left w:val="single" w:sz="4" w:space="0" w:color="auto"/>
              <w:bottom w:val="single" w:sz="4" w:space="0" w:color="auto"/>
              <w:right w:val="single" w:sz="4" w:space="0" w:color="auto"/>
            </w:tcBorders>
            <w:noWrap/>
            <w:vAlign w:val="bottom"/>
          </w:tcPr>
          <w:p w:rsidR="00EF33A4" w:rsidRPr="0011153F" w:rsidRDefault="00EF33A4" w:rsidP="00481ADA">
            <w:pPr>
              <w:rPr>
                <w:rFonts w:ascii="Times New Roman" w:hAnsi="Times New Roman" w:cs="Times New Roman"/>
                <w:sz w:val="18"/>
                <w:szCs w:val="18"/>
              </w:rPr>
            </w:pPr>
            <w:r w:rsidRPr="0011153F">
              <w:rPr>
                <w:rFonts w:ascii="Times New Roman" w:hAnsi="Times New Roman" w:cs="Times New Roman"/>
                <w:sz w:val="18"/>
                <w:szCs w:val="18"/>
              </w:rPr>
              <w:t xml:space="preserve"> Сельское хозяйство</w:t>
            </w:r>
          </w:p>
        </w:tc>
        <w:tc>
          <w:tcPr>
            <w:tcW w:w="1041" w:type="dxa"/>
            <w:tcBorders>
              <w:top w:val="nil"/>
              <w:left w:val="nil"/>
              <w:bottom w:val="single" w:sz="4" w:space="0" w:color="auto"/>
              <w:right w:val="single" w:sz="4" w:space="0" w:color="auto"/>
            </w:tcBorders>
            <w:vAlign w:val="center"/>
          </w:tcPr>
          <w:p w:rsidR="00EF33A4" w:rsidRPr="0011153F" w:rsidRDefault="00EF33A4" w:rsidP="00481ADA">
            <w:pPr>
              <w:jc w:val="center"/>
              <w:rPr>
                <w:rFonts w:ascii="Times New Roman" w:hAnsi="Times New Roman" w:cs="Times New Roman"/>
                <w:sz w:val="18"/>
                <w:szCs w:val="18"/>
              </w:rPr>
            </w:pPr>
            <w:r w:rsidRPr="0011153F">
              <w:rPr>
                <w:rFonts w:ascii="Times New Roman" w:hAnsi="Times New Roman" w:cs="Times New Roman"/>
                <w:sz w:val="18"/>
                <w:szCs w:val="18"/>
              </w:rPr>
              <w:t>107,10</w:t>
            </w:r>
          </w:p>
        </w:tc>
        <w:tc>
          <w:tcPr>
            <w:tcW w:w="1041" w:type="dxa"/>
            <w:tcBorders>
              <w:top w:val="nil"/>
              <w:left w:val="nil"/>
              <w:bottom w:val="single" w:sz="4" w:space="0" w:color="auto"/>
              <w:right w:val="single" w:sz="4" w:space="0" w:color="auto"/>
            </w:tcBorders>
            <w:noWrap/>
            <w:vAlign w:val="center"/>
          </w:tcPr>
          <w:p w:rsidR="00EF33A4" w:rsidRPr="0011153F" w:rsidRDefault="00EF33A4" w:rsidP="00481ADA">
            <w:pPr>
              <w:jc w:val="center"/>
              <w:rPr>
                <w:rFonts w:ascii="Times New Roman" w:hAnsi="Times New Roman" w:cs="Times New Roman"/>
                <w:sz w:val="18"/>
                <w:szCs w:val="18"/>
              </w:rPr>
            </w:pPr>
            <w:r w:rsidRPr="0011153F">
              <w:rPr>
                <w:rFonts w:ascii="Times New Roman" w:hAnsi="Times New Roman" w:cs="Times New Roman"/>
                <w:sz w:val="18"/>
                <w:szCs w:val="18"/>
              </w:rPr>
              <w:t>142,8</w:t>
            </w:r>
          </w:p>
        </w:tc>
        <w:tc>
          <w:tcPr>
            <w:tcW w:w="1059" w:type="dxa"/>
            <w:tcBorders>
              <w:top w:val="nil"/>
              <w:left w:val="nil"/>
              <w:bottom w:val="single" w:sz="4" w:space="0" w:color="auto"/>
              <w:right w:val="single" w:sz="4" w:space="0" w:color="auto"/>
            </w:tcBorders>
            <w:noWrap/>
            <w:vAlign w:val="center"/>
          </w:tcPr>
          <w:p w:rsidR="00EF33A4" w:rsidRPr="0011153F" w:rsidRDefault="00EF33A4" w:rsidP="00481ADA">
            <w:pPr>
              <w:jc w:val="center"/>
              <w:rPr>
                <w:rFonts w:ascii="Times New Roman" w:hAnsi="Times New Roman" w:cs="Times New Roman"/>
                <w:sz w:val="18"/>
                <w:szCs w:val="18"/>
              </w:rPr>
            </w:pPr>
            <w:r w:rsidRPr="0011153F">
              <w:rPr>
                <w:rFonts w:ascii="Times New Roman" w:hAnsi="Times New Roman" w:cs="Times New Roman"/>
                <w:sz w:val="18"/>
                <w:szCs w:val="18"/>
              </w:rPr>
              <w:t>0,24</w:t>
            </w:r>
          </w:p>
        </w:tc>
        <w:tc>
          <w:tcPr>
            <w:tcW w:w="1041" w:type="dxa"/>
            <w:tcBorders>
              <w:top w:val="nil"/>
              <w:left w:val="nil"/>
              <w:bottom w:val="single" w:sz="4" w:space="0" w:color="auto"/>
              <w:right w:val="single" w:sz="4" w:space="0" w:color="auto"/>
            </w:tcBorders>
            <w:noWrap/>
            <w:vAlign w:val="center"/>
          </w:tcPr>
          <w:p w:rsidR="00EF33A4" w:rsidRPr="0011153F" w:rsidRDefault="00EF33A4" w:rsidP="00481ADA">
            <w:pPr>
              <w:jc w:val="center"/>
              <w:rPr>
                <w:rFonts w:ascii="Times New Roman" w:hAnsi="Times New Roman" w:cs="Times New Roman"/>
                <w:sz w:val="18"/>
                <w:szCs w:val="18"/>
              </w:rPr>
            </w:pPr>
            <w:r w:rsidRPr="0011153F">
              <w:rPr>
                <w:rFonts w:ascii="Times New Roman" w:hAnsi="Times New Roman" w:cs="Times New Roman"/>
                <w:sz w:val="18"/>
                <w:szCs w:val="18"/>
              </w:rPr>
              <w:t>99,80</w:t>
            </w:r>
          </w:p>
        </w:tc>
        <w:tc>
          <w:tcPr>
            <w:tcW w:w="1119" w:type="dxa"/>
            <w:tcBorders>
              <w:top w:val="nil"/>
              <w:left w:val="nil"/>
              <w:bottom w:val="single" w:sz="4" w:space="0" w:color="auto"/>
              <w:right w:val="single" w:sz="4" w:space="0" w:color="auto"/>
            </w:tcBorders>
            <w:noWrap/>
            <w:vAlign w:val="center"/>
          </w:tcPr>
          <w:p w:rsidR="00EF33A4" w:rsidRPr="0011153F" w:rsidRDefault="00EF33A4" w:rsidP="00481ADA">
            <w:pPr>
              <w:jc w:val="center"/>
              <w:rPr>
                <w:rFonts w:ascii="Times New Roman" w:hAnsi="Times New Roman" w:cs="Times New Roman"/>
                <w:sz w:val="18"/>
                <w:szCs w:val="18"/>
              </w:rPr>
            </w:pPr>
            <w:r w:rsidRPr="0011153F">
              <w:rPr>
                <w:rFonts w:ascii="Times New Roman" w:hAnsi="Times New Roman" w:cs="Times New Roman"/>
                <w:sz w:val="18"/>
                <w:szCs w:val="18"/>
              </w:rPr>
              <w:t>35,7</w:t>
            </w:r>
          </w:p>
        </w:tc>
        <w:tc>
          <w:tcPr>
            <w:tcW w:w="1080" w:type="dxa"/>
            <w:tcBorders>
              <w:top w:val="nil"/>
              <w:left w:val="nil"/>
              <w:bottom w:val="single" w:sz="4" w:space="0" w:color="auto"/>
              <w:right w:val="single" w:sz="4" w:space="0" w:color="auto"/>
            </w:tcBorders>
            <w:noWrap/>
            <w:vAlign w:val="center"/>
          </w:tcPr>
          <w:p w:rsidR="00EF33A4" w:rsidRPr="0011153F" w:rsidRDefault="00EF33A4" w:rsidP="00481ADA">
            <w:pPr>
              <w:jc w:val="center"/>
              <w:rPr>
                <w:rFonts w:ascii="Times New Roman" w:hAnsi="Times New Roman" w:cs="Times New Roman"/>
                <w:sz w:val="18"/>
                <w:szCs w:val="18"/>
              </w:rPr>
            </w:pPr>
            <w:r w:rsidRPr="0011153F">
              <w:rPr>
                <w:rFonts w:ascii="Times New Roman" w:hAnsi="Times New Roman" w:cs="Times New Roman"/>
                <w:sz w:val="18"/>
                <w:szCs w:val="18"/>
              </w:rPr>
              <w:t>43</w:t>
            </w:r>
          </w:p>
        </w:tc>
        <w:tc>
          <w:tcPr>
            <w:tcW w:w="900" w:type="dxa"/>
            <w:tcBorders>
              <w:top w:val="nil"/>
              <w:left w:val="nil"/>
              <w:bottom w:val="single" w:sz="4" w:space="0" w:color="auto"/>
              <w:right w:val="single" w:sz="4" w:space="0" w:color="auto"/>
            </w:tcBorders>
            <w:noWrap/>
            <w:vAlign w:val="center"/>
          </w:tcPr>
          <w:p w:rsidR="00EF33A4" w:rsidRPr="0011153F" w:rsidRDefault="00EF33A4" w:rsidP="00481ADA">
            <w:pPr>
              <w:jc w:val="center"/>
              <w:rPr>
                <w:rFonts w:ascii="Times New Roman" w:hAnsi="Times New Roman" w:cs="Times New Roman"/>
                <w:sz w:val="18"/>
                <w:szCs w:val="18"/>
              </w:rPr>
            </w:pPr>
            <w:r w:rsidRPr="0011153F">
              <w:rPr>
                <w:rFonts w:ascii="Times New Roman" w:hAnsi="Times New Roman" w:cs="Times New Roman"/>
                <w:sz w:val="18"/>
                <w:szCs w:val="18"/>
              </w:rPr>
              <w:t>133,3</w:t>
            </w:r>
          </w:p>
        </w:tc>
        <w:tc>
          <w:tcPr>
            <w:tcW w:w="720" w:type="dxa"/>
            <w:tcBorders>
              <w:top w:val="nil"/>
              <w:left w:val="nil"/>
              <w:bottom w:val="single" w:sz="4" w:space="0" w:color="auto"/>
              <w:right w:val="single" w:sz="4" w:space="0" w:color="auto"/>
            </w:tcBorders>
            <w:noWrap/>
            <w:vAlign w:val="center"/>
          </w:tcPr>
          <w:p w:rsidR="00EF33A4" w:rsidRPr="0011153F" w:rsidRDefault="00EF33A4" w:rsidP="00481ADA">
            <w:pPr>
              <w:jc w:val="center"/>
              <w:rPr>
                <w:rFonts w:ascii="Times New Roman" w:hAnsi="Times New Roman" w:cs="Times New Roman"/>
                <w:sz w:val="18"/>
                <w:szCs w:val="18"/>
              </w:rPr>
            </w:pPr>
            <w:r w:rsidRPr="0011153F">
              <w:rPr>
                <w:rFonts w:ascii="Times New Roman" w:hAnsi="Times New Roman" w:cs="Times New Roman"/>
                <w:sz w:val="18"/>
                <w:szCs w:val="18"/>
              </w:rPr>
              <w:t>143,1</w:t>
            </w:r>
          </w:p>
        </w:tc>
      </w:tr>
      <w:tr w:rsidR="00EF33A4" w:rsidRPr="0011153F">
        <w:trPr>
          <w:trHeight w:val="525"/>
        </w:trPr>
        <w:tc>
          <w:tcPr>
            <w:tcW w:w="1899" w:type="dxa"/>
            <w:tcBorders>
              <w:top w:val="nil"/>
              <w:left w:val="single" w:sz="4" w:space="0" w:color="auto"/>
              <w:bottom w:val="single" w:sz="4" w:space="0" w:color="auto"/>
              <w:right w:val="single" w:sz="4" w:space="0" w:color="auto"/>
            </w:tcBorders>
            <w:vAlign w:val="bottom"/>
          </w:tcPr>
          <w:p w:rsidR="00EF33A4" w:rsidRPr="0011153F" w:rsidRDefault="00EF33A4" w:rsidP="00481ADA">
            <w:pPr>
              <w:rPr>
                <w:rFonts w:ascii="Times New Roman" w:hAnsi="Times New Roman" w:cs="Times New Roman"/>
                <w:sz w:val="18"/>
                <w:szCs w:val="18"/>
              </w:rPr>
            </w:pPr>
            <w:r w:rsidRPr="0011153F">
              <w:rPr>
                <w:rFonts w:ascii="Times New Roman" w:hAnsi="Times New Roman" w:cs="Times New Roman"/>
                <w:sz w:val="18"/>
                <w:szCs w:val="18"/>
              </w:rPr>
              <w:t>Прочие виды деятельности</w:t>
            </w:r>
          </w:p>
        </w:tc>
        <w:tc>
          <w:tcPr>
            <w:tcW w:w="1041" w:type="dxa"/>
            <w:tcBorders>
              <w:top w:val="nil"/>
              <w:left w:val="nil"/>
              <w:bottom w:val="single" w:sz="4" w:space="0" w:color="auto"/>
              <w:right w:val="single" w:sz="4" w:space="0" w:color="auto"/>
            </w:tcBorders>
            <w:noWrap/>
            <w:vAlign w:val="center"/>
          </w:tcPr>
          <w:p w:rsidR="00EF33A4" w:rsidRPr="0011153F" w:rsidRDefault="00EF33A4" w:rsidP="00481ADA">
            <w:pPr>
              <w:jc w:val="center"/>
              <w:rPr>
                <w:rFonts w:ascii="Times New Roman" w:hAnsi="Times New Roman" w:cs="Times New Roman"/>
                <w:sz w:val="18"/>
                <w:szCs w:val="18"/>
              </w:rPr>
            </w:pPr>
            <w:r w:rsidRPr="0011153F">
              <w:rPr>
                <w:rFonts w:ascii="Times New Roman" w:hAnsi="Times New Roman" w:cs="Times New Roman"/>
                <w:sz w:val="18"/>
                <w:szCs w:val="18"/>
              </w:rPr>
              <w:t>1350,98</w:t>
            </w:r>
          </w:p>
        </w:tc>
        <w:tc>
          <w:tcPr>
            <w:tcW w:w="1041" w:type="dxa"/>
            <w:tcBorders>
              <w:top w:val="nil"/>
              <w:left w:val="nil"/>
              <w:bottom w:val="single" w:sz="4" w:space="0" w:color="auto"/>
              <w:right w:val="single" w:sz="4" w:space="0" w:color="auto"/>
            </w:tcBorders>
            <w:noWrap/>
            <w:vAlign w:val="center"/>
          </w:tcPr>
          <w:p w:rsidR="00EF33A4" w:rsidRPr="0011153F" w:rsidRDefault="00EF33A4" w:rsidP="00481ADA">
            <w:pPr>
              <w:jc w:val="center"/>
              <w:rPr>
                <w:rFonts w:ascii="Times New Roman" w:hAnsi="Times New Roman" w:cs="Times New Roman"/>
                <w:sz w:val="18"/>
                <w:szCs w:val="18"/>
              </w:rPr>
            </w:pPr>
            <w:r w:rsidRPr="0011153F">
              <w:rPr>
                <w:rFonts w:ascii="Times New Roman" w:hAnsi="Times New Roman" w:cs="Times New Roman"/>
                <w:sz w:val="18"/>
                <w:szCs w:val="18"/>
              </w:rPr>
              <w:t>1801,31</w:t>
            </w:r>
          </w:p>
        </w:tc>
        <w:tc>
          <w:tcPr>
            <w:tcW w:w="1059" w:type="dxa"/>
            <w:tcBorders>
              <w:top w:val="nil"/>
              <w:left w:val="nil"/>
              <w:bottom w:val="single" w:sz="4" w:space="0" w:color="auto"/>
              <w:right w:val="single" w:sz="4" w:space="0" w:color="auto"/>
            </w:tcBorders>
            <w:noWrap/>
            <w:vAlign w:val="center"/>
          </w:tcPr>
          <w:p w:rsidR="00EF33A4" w:rsidRPr="0011153F" w:rsidRDefault="00EF33A4" w:rsidP="00481ADA">
            <w:pPr>
              <w:jc w:val="center"/>
              <w:rPr>
                <w:rFonts w:ascii="Times New Roman" w:hAnsi="Times New Roman" w:cs="Times New Roman"/>
                <w:sz w:val="18"/>
                <w:szCs w:val="18"/>
              </w:rPr>
            </w:pPr>
            <w:r w:rsidRPr="0011153F">
              <w:rPr>
                <w:rFonts w:ascii="Times New Roman" w:hAnsi="Times New Roman" w:cs="Times New Roman"/>
                <w:sz w:val="18"/>
                <w:szCs w:val="18"/>
              </w:rPr>
              <w:t>3,07</w:t>
            </w:r>
          </w:p>
        </w:tc>
        <w:tc>
          <w:tcPr>
            <w:tcW w:w="1041" w:type="dxa"/>
            <w:tcBorders>
              <w:top w:val="nil"/>
              <w:left w:val="nil"/>
              <w:bottom w:val="single" w:sz="4" w:space="0" w:color="auto"/>
              <w:right w:val="single" w:sz="4" w:space="0" w:color="auto"/>
            </w:tcBorders>
            <w:noWrap/>
            <w:vAlign w:val="center"/>
          </w:tcPr>
          <w:p w:rsidR="00EF33A4" w:rsidRPr="0011153F" w:rsidRDefault="00EF33A4" w:rsidP="00481ADA">
            <w:pPr>
              <w:jc w:val="center"/>
              <w:rPr>
                <w:rFonts w:ascii="Times New Roman" w:hAnsi="Times New Roman" w:cs="Times New Roman"/>
                <w:sz w:val="18"/>
                <w:szCs w:val="18"/>
              </w:rPr>
            </w:pPr>
            <w:r w:rsidRPr="0011153F">
              <w:rPr>
                <w:rFonts w:ascii="Times New Roman" w:hAnsi="Times New Roman" w:cs="Times New Roman"/>
                <w:sz w:val="18"/>
                <w:szCs w:val="18"/>
              </w:rPr>
              <w:t>1108,20</w:t>
            </w:r>
          </w:p>
        </w:tc>
        <w:tc>
          <w:tcPr>
            <w:tcW w:w="1119" w:type="dxa"/>
            <w:tcBorders>
              <w:top w:val="nil"/>
              <w:left w:val="nil"/>
              <w:bottom w:val="single" w:sz="4" w:space="0" w:color="auto"/>
              <w:right w:val="single" w:sz="4" w:space="0" w:color="auto"/>
            </w:tcBorders>
            <w:noWrap/>
            <w:vAlign w:val="center"/>
          </w:tcPr>
          <w:p w:rsidR="00EF33A4" w:rsidRPr="0011153F" w:rsidRDefault="00EF33A4" w:rsidP="00481ADA">
            <w:pPr>
              <w:jc w:val="center"/>
              <w:rPr>
                <w:rFonts w:ascii="Times New Roman" w:hAnsi="Times New Roman" w:cs="Times New Roman"/>
                <w:sz w:val="18"/>
                <w:szCs w:val="18"/>
              </w:rPr>
            </w:pPr>
            <w:r w:rsidRPr="0011153F">
              <w:rPr>
                <w:rFonts w:ascii="Times New Roman" w:hAnsi="Times New Roman" w:cs="Times New Roman"/>
                <w:sz w:val="18"/>
                <w:szCs w:val="18"/>
              </w:rPr>
              <w:t>450,33</w:t>
            </w:r>
          </w:p>
        </w:tc>
        <w:tc>
          <w:tcPr>
            <w:tcW w:w="1080" w:type="dxa"/>
            <w:tcBorders>
              <w:top w:val="nil"/>
              <w:left w:val="nil"/>
              <w:bottom w:val="single" w:sz="4" w:space="0" w:color="auto"/>
              <w:right w:val="single" w:sz="4" w:space="0" w:color="auto"/>
            </w:tcBorders>
            <w:noWrap/>
            <w:vAlign w:val="center"/>
          </w:tcPr>
          <w:p w:rsidR="00EF33A4" w:rsidRPr="0011153F" w:rsidRDefault="00EF33A4" w:rsidP="00481ADA">
            <w:pPr>
              <w:jc w:val="center"/>
              <w:rPr>
                <w:rFonts w:ascii="Times New Roman" w:hAnsi="Times New Roman" w:cs="Times New Roman"/>
                <w:sz w:val="18"/>
                <w:szCs w:val="18"/>
              </w:rPr>
            </w:pPr>
            <w:r w:rsidRPr="0011153F">
              <w:rPr>
                <w:rFonts w:ascii="Times New Roman" w:hAnsi="Times New Roman" w:cs="Times New Roman"/>
                <w:sz w:val="18"/>
                <w:szCs w:val="18"/>
              </w:rPr>
              <w:t>693,11</w:t>
            </w:r>
          </w:p>
        </w:tc>
        <w:tc>
          <w:tcPr>
            <w:tcW w:w="900" w:type="dxa"/>
            <w:tcBorders>
              <w:top w:val="nil"/>
              <w:left w:val="nil"/>
              <w:bottom w:val="single" w:sz="4" w:space="0" w:color="auto"/>
              <w:right w:val="single" w:sz="4" w:space="0" w:color="auto"/>
            </w:tcBorders>
            <w:noWrap/>
            <w:vAlign w:val="center"/>
          </w:tcPr>
          <w:p w:rsidR="00EF33A4" w:rsidRPr="0011153F" w:rsidRDefault="00EF33A4" w:rsidP="00481ADA">
            <w:pPr>
              <w:jc w:val="center"/>
              <w:rPr>
                <w:rFonts w:ascii="Times New Roman" w:hAnsi="Times New Roman" w:cs="Times New Roman"/>
                <w:sz w:val="18"/>
                <w:szCs w:val="18"/>
              </w:rPr>
            </w:pPr>
            <w:r w:rsidRPr="0011153F">
              <w:rPr>
                <w:rFonts w:ascii="Times New Roman" w:hAnsi="Times New Roman" w:cs="Times New Roman"/>
                <w:sz w:val="18"/>
                <w:szCs w:val="18"/>
              </w:rPr>
              <w:t>133,3</w:t>
            </w:r>
          </w:p>
        </w:tc>
        <w:tc>
          <w:tcPr>
            <w:tcW w:w="720" w:type="dxa"/>
            <w:tcBorders>
              <w:top w:val="nil"/>
              <w:left w:val="nil"/>
              <w:bottom w:val="single" w:sz="4" w:space="0" w:color="auto"/>
              <w:right w:val="single" w:sz="4" w:space="0" w:color="auto"/>
            </w:tcBorders>
            <w:noWrap/>
            <w:vAlign w:val="center"/>
          </w:tcPr>
          <w:p w:rsidR="00EF33A4" w:rsidRPr="0011153F" w:rsidRDefault="00EF33A4" w:rsidP="00481ADA">
            <w:pPr>
              <w:jc w:val="center"/>
              <w:rPr>
                <w:rFonts w:ascii="Times New Roman" w:hAnsi="Times New Roman" w:cs="Times New Roman"/>
                <w:sz w:val="18"/>
                <w:szCs w:val="18"/>
              </w:rPr>
            </w:pPr>
            <w:r w:rsidRPr="0011153F">
              <w:rPr>
                <w:rFonts w:ascii="Times New Roman" w:hAnsi="Times New Roman" w:cs="Times New Roman"/>
                <w:sz w:val="18"/>
                <w:szCs w:val="18"/>
              </w:rPr>
              <w:t>162,5</w:t>
            </w:r>
          </w:p>
        </w:tc>
      </w:tr>
      <w:tr w:rsidR="00EF33A4" w:rsidRPr="0011153F">
        <w:trPr>
          <w:trHeight w:val="185"/>
        </w:trPr>
        <w:tc>
          <w:tcPr>
            <w:tcW w:w="1899" w:type="dxa"/>
            <w:tcBorders>
              <w:top w:val="single" w:sz="4" w:space="0" w:color="auto"/>
              <w:left w:val="single" w:sz="4" w:space="0" w:color="auto"/>
              <w:bottom w:val="single" w:sz="4" w:space="0" w:color="auto"/>
              <w:right w:val="single" w:sz="4" w:space="0" w:color="auto"/>
            </w:tcBorders>
            <w:noWrap/>
            <w:vAlign w:val="bottom"/>
          </w:tcPr>
          <w:p w:rsidR="00EF33A4" w:rsidRPr="0011153F" w:rsidRDefault="00EF33A4" w:rsidP="00481ADA">
            <w:pPr>
              <w:rPr>
                <w:rFonts w:ascii="Times New Roman" w:hAnsi="Times New Roman" w:cs="Times New Roman"/>
                <w:sz w:val="18"/>
                <w:szCs w:val="18"/>
              </w:rPr>
            </w:pPr>
            <w:r w:rsidRPr="0011153F">
              <w:rPr>
                <w:rFonts w:ascii="Times New Roman" w:hAnsi="Times New Roman" w:cs="Times New Roman"/>
                <w:sz w:val="18"/>
                <w:szCs w:val="18"/>
              </w:rPr>
              <w:t> </w:t>
            </w:r>
          </w:p>
        </w:tc>
        <w:tc>
          <w:tcPr>
            <w:tcW w:w="1041" w:type="dxa"/>
            <w:tcBorders>
              <w:top w:val="single" w:sz="4" w:space="0" w:color="auto"/>
              <w:left w:val="nil"/>
              <w:bottom w:val="single" w:sz="4" w:space="0" w:color="auto"/>
              <w:right w:val="nil"/>
            </w:tcBorders>
            <w:shd w:val="clear" w:color="auto" w:fill="FFFFFF"/>
            <w:noWrap/>
            <w:vAlign w:val="center"/>
          </w:tcPr>
          <w:p w:rsidR="00EF33A4" w:rsidRPr="0011153F" w:rsidRDefault="00EF33A4" w:rsidP="00481ADA">
            <w:pPr>
              <w:jc w:val="center"/>
              <w:rPr>
                <w:rFonts w:ascii="Times New Roman" w:hAnsi="Times New Roman" w:cs="Times New Roman"/>
                <w:sz w:val="18"/>
                <w:szCs w:val="18"/>
              </w:rPr>
            </w:pPr>
          </w:p>
        </w:tc>
        <w:tc>
          <w:tcPr>
            <w:tcW w:w="104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EF33A4" w:rsidRPr="0011153F" w:rsidRDefault="00EF33A4" w:rsidP="00481ADA">
            <w:pPr>
              <w:jc w:val="center"/>
              <w:rPr>
                <w:rFonts w:ascii="Times New Roman" w:hAnsi="Times New Roman" w:cs="Times New Roman"/>
                <w:sz w:val="18"/>
                <w:szCs w:val="18"/>
              </w:rPr>
            </w:pPr>
          </w:p>
        </w:tc>
        <w:tc>
          <w:tcPr>
            <w:tcW w:w="1059" w:type="dxa"/>
            <w:tcBorders>
              <w:top w:val="single" w:sz="4" w:space="0" w:color="auto"/>
              <w:left w:val="nil"/>
              <w:bottom w:val="single" w:sz="4" w:space="0" w:color="auto"/>
              <w:right w:val="nil"/>
            </w:tcBorders>
            <w:noWrap/>
            <w:vAlign w:val="center"/>
          </w:tcPr>
          <w:p w:rsidR="00EF33A4" w:rsidRPr="0011153F" w:rsidRDefault="00EF33A4" w:rsidP="00481ADA">
            <w:pPr>
              <w:jc w:val="center"/>
              <w:rPr>
                <w:rFonts w:ascii="Times New Roman" w:hAnsi="Times New Roman" w:cs="Times New Roman"/>
                <w:sz w:val="18"/>
                <w:szCs w:val="18"/>
              </w:rPr>
            </w:pPr>
          </w:p>
        </w:tc>
        <w:tc>
          <w:tcPr>
            <w:tcW w:w="1041" w:type="dxa"/>
            <w:tcBorders>
              <w:top w:val="single" w:sz="4" w:space="0" w:color="auto"/>
              <w:left w:val="single" w:sz="4" w:space="0" w:color="auto"/>
              <w:bottom w:val="single" w:sz="4" w:space="0" w:color="auto"/>
              <w:right w:val="single" w:sz="4" w:space="0" w:color="auto"/>
            </w:tcBorders>
            <w:noWrap/>
            <w:vAlign w:val="center"/>
          </w:tcPr>
          <w:p w:rsidR="00EF33A4" w:rsidRPr="0011153F" w:rsidRDefault="00EF33A4" w:rsidP="00481ADA">
            <w:pPr>
              <w:jc w:val="center"/>
              <w:rPr>
                <w:rFonts w:ascii="Times New Roman" w:hAnsi="Times New Roman" w:cs="Times New Roman"/>
                <w:sz w:val="18"/>
                <w:szCs w:val="18"/>
              </w:rPr>
            </w:pPr>
          </w:p>
        </w:tc>
        <w:tc>
          <w:tcPr>
            <w:tcW w:w="1119" w:type="dxa"/>
            <w:tcBorders>
              <w:top w:val="single" w:sz="4" w:space="0" w:color="auto"/>
              <w:left w:val="nil"/>
              <w:bottom w:val="single" w:sz="4" w:space="0" w:color="auto"/>
              <w:right w:val="nil"/>
            </w:tcBorders>
            <w:noWrap/>
            <w:vAlign w:val="center"/>
          </w:tcPr>
          <w:p w:rsidR="00EF33A4" w:rsidRPr="0011153F" w:rsidRDefault="00EF33A4" w:rsidP="00481ADA">
            <w:pPr>
              <w:jc w:val="center"/>
              <w:rPr>
                <w:rFonts w:ascii="Times New Roman" w:hAnsi="Times New Roman" w:cs="Times New Roman"/>
                <w:sz w:val="18"/>
                <w:szCs w:val="18"/>
              </w:rPr>
            </w:pPr>
          </w:p>
        </w:tc>
        <w:tc>
          <w:tcPr>
            <w:tcW w:w="1080" w:type="dxa"/>
            <w:tcBorders>
              <w:top w:val="single" w:sz="4" w:space="0" w:color="auto"/>
              <w:left w:val="single" w:sz="4" w:space="0" w:color="auto"/>
              <w:bottom w:val="single" w:sz="4" w:space="0" w:color="auto"/>
              <w:right w:val="single" w:sz="4" w:space="0" w:color="auto"/>
            </w:tcBorders>
            <w:noWrap/>
            <w:vAlign w:val="center"/>
          </w:tcPr>
          <w:p w:rsidR="00EF33A4" w:rsidRPr="0011153F" w:rsidRDefault="00EF33A4" w:rsidP="00481ADA">
            <w:pPr>
              <w:jc w:val="center"/>
              <w:rPr>
                <w:rFonts w:ascii="Times New Roman" w:hAnsi="Times New Roman" w:cs="Times New Roman"/>
                <w:sz w:val="18"/>
                <w:szCs w:val="18"/>
              </w:rPr>
            </w:pPr>
          </w:p>
        </w:tc>
        <w:tc>
          <w:tcPr>
            <w:tcW w:w="900" w:type="dxa"/>
            <w:tcBorders>
              <w:top w:val="single" w:sz="4" w:space="0" w:color="auto"/>
              <w:left w:val="nil"/>
              <w:bottom w:val="single" w:sz="4" w:space="0" w:color="auto"/>
              <w:right w:val="nil"/>
            </w:tcBorders>
            <w:noWrap/>
            <w:vAlign w:val="center"/>
          </w:tcPr>
          <w:p w:rsidR="00EF33A4" w:rsidRPr="0011153F" w:rsidRDefault="00EF33A4" w:rsidP="00481ADA">
            <w:pPr>
              <w:jc w:val="center"/>
              <w:rPr>
                <w:rFonts w:ascii="Times New Roman" w:hAnsi="Times New Roman" w:cs="Times New Roman"/>
                <w:sz w:val="18"/>
                <w:szCs w:val="18"/>
              </w:rPr>
            </w:pPr>
          </w:p>
        </w:tc>
        <w:tc>
          <w:tcPr>
            <w:tcW w:w="720" w:type="dxa"/>
            <w:tcBorders>
              <w:top w:val="single" w:sz="4" w:space="0" w:color="auto"/>
              <w:left w:val="single" w:sz="4" w:space="0" w:color="auto"/>
              <w:bottom w:val="single" w:sz="4" w:space="0" w:color="auto"/>
              <w:right w:val="single" w:sz="4" w:space="0" w:color="auto"/>
            </w:tcBorders>
            <w:noWrap/>
            <w:vAlign w:val="center"/>
          </w:tcPr>
          <w:p w:rsidR="00EF33A4" w:rsidRPr="0011153F" w:rsidRDefault="00EF33A4" w:rsidP="00481ADA">
            <w:pPr>
              <w:jc w:val="center"/>
              <w:rPr>
                <w:rFonts w:ascii="Times New Roman" w:hAnsi="Times New Roman" w:cs="Times New Roman"/>
                <w:sz w:val="18"/>
                <w:szCs w:val="18"/>
              </w:rPr>
            </w:pPr>
          </w:p>
        </w:tc>
      </w:tr>
      <w:tr w:rsidR="00EF33A4" w:rsidRPr="0011153F">
        <w:trPr>
          <w:trHeight w:val="255"/>
        </w:trPr>
        <w:tc>
          <w:tcPr>
            <w:tcW w:w="1899" w:type="dxa"/>
            <w:tcBorders>
              <w:top w:val="single" w:sz="4" w:space="0" w:color="auto"/>
              <w:left w:val="single" w:sz="4" w:space="0" w:color="auto"/>
              <w:bottom w:val="single" w:sz="4" w:space="0" w:color="auto"/>
              <w:right w:val="single" w:sz="4" w:space="0" w:color="auto"/>
            </w:tcBorders>
            <w:noWrap/>
            <w:vAlign w:val="bottom"/>
          </w:tcPr>
          <w:p w:rsidR="00EF33A4" w:rsidRPr="0011153F" w:rsidRDefault="00EF33A4" w:rsidP="00481ADA">
            <w:pPr>
              <w:rPr>
                <w:rFonts w:ascii="Times New Roman" w:hAnsi="Times New Roman" w:cs="Times New Roman"/>
                <w:b/>
                <w:bCs/>
                <w:sz w:val="18"/>
                <w:szCs w:val="18"/>
              </w:rPr>
            </w:pPr>
            <w:r w:rsidRPr="0011153F">
              <w:rPr>
                <w:rFonts w:ascii="Times New Roman" w:hAnsi="Times New Roman" w:cs="Times New Roman"/>
                <w:b/>
                <w:bCs/>
                <w:sz w:val="18"/>
                <w:szCs w:val="18"/>
              </w:rPr>
              <w:t>Всего</w:t>
            </w:r>
          </w:p>
        </w:tc>
        <w:tc>
          <w:tcPr>
            <w:tcW w:w="1041" w:type="dxa"/>
            <w:tcBorders>
              <w:top w:val="single" w:sz="4" w:space="0" w:color="auto"/>
              <w:left w:val="nil"/>
              <w:bottom w:val="single" w:sz="4" w:space="0" w:color="auto"/>
              <w:right w:val="single" w:sz="4" w:space="0" w:color="auto"/>
            </w:tcBorders>
            <w:noWrap/>
            <w:vAlign w:val="center"/>
          </w:tcPr>
          <w:p w:rsidR="00EF33A4" w:rsidRPr="0011153F" w:rsidRDefault="00EF33A4" w:rsidP="00481ADA">
            <w:pPr>
              <w:jc w:val="center"/>
              <w:rPr>
                <w:rFonts w:ascii="Times New Roman" w:hAnsi="Times New Roman" w:cs="Times New Roman"/>
                <w:b/>
                <w:bCs/>
                <w:sz w:val="18"/>
                <w:szCs w:val="18"/>
              </w:rPr>
            </w:pPr>
            <w:r w:rsidRPr="0011153F">
              <w:rPr>
                <w:rFonts w:ascii="Times New Roman" w:hAnsi="Times New Roman" w:cs="Times New Roman"/>
                <w:b/>
                <w:bCs/>
                <w:sz w:val="18"/>
                <w:szCs w:val="18"/>
              </w:rPr>
              <w:t>53721,76</w:t>
            </w:r>
          </w:p>
        </w:tc>
        <w:tc>
          <w:tcPr>
            <w:tcW w:w="1041" w:type="dxa"/>
            <w:tcBorders>
              <w:top w:val="single" w:sz="4" w:space="0" w:color="auto"/>
              <w:left w:val="nil"/>
              <w:bottom w:val="single" w:sz="4" w:space="0" w:color="auto"/>
              <w:right w:val="single" w:sz="4" w:space="0" w:color="auto"/>
            </w:tcBorders>
            <w:noWrap/>
            <w:vAlign w:val="center"/>
          </w:tcPr>
          <w:p w:rsidR="00EF33A4" w:rsidRPr="0011153F" w:rsidRDefault="00EF33A4" w:rsidP="00481ADA">
            <w:pPr>
              <w:jc w:val="center"/>
              <w:rPr>
                <w:rFonts w:ascii="Times New Roman" w:hAnsi="Times New Roman" w:cs="Times New Roman"/>
                <w:b/>
                <w:bCs/>
                <w:sz w:val="18"/>
                <w:szCs w:val="18"/>
              </w:rPr>
            </w:pPr>
            <w:r w:rsidRPr="0011153F">
              <w:rPr>
                <w:rFonts w:ascii="Times New Roman" w:hAnsi="Times New Roman" w:cs="Times New Roman"/>
                <w:b/>
                <w:bCs/>
                <w:sz w:val="18"/>
                <w:szCs w:val="18"/>
              </w:rPr>
              <w:t>58666,95</w:t>
            </w:r>
          </w:p>
        </w:tc>
        <w:tc>
          <w:tcPr>
            <w:tcW w:w="1059" w:type="dxa"/>
            <w:tcBorders>
              <w:top w:val="single" w:sz="4" w:space="0" w:color="auto"/>
              <w:left w:val="nil"/>
              <w:bottom w:val="single" w:sz="4" w:space="0" w:color="auto"/>
              <w:right w:val="nil"/>
            </w:tcBorders>
            <w:noWrap/>
            <w:vAlign w:val="center"/>
          </w:tcPr>
          <w:p w:rsidR="00EF33A4" w:rsidRPr="0011153F" w:rsidRDefault="00EF33A4" w:rsidP="00481ADA">
            <w:pPr>
              <w:jc w:val="center"/>
              <w:rPr>
                <w:rFonts w:ascii="Times New Roman" w:hAnsi="Times New Roman" w:cs="Times New Roman"/>
                <w:b/>
                <w:bCs/>
                <w:sz w:val="18"/>
                <w:szCs w:val="18"/>
              </w:rPr>
            </w:pPr>
            <w:r w:rsidRPr="0011153F">
              <w:rPr>
                <w:rFonts w:ascii="Times New Roman" w:hAnsi="Times New Roman" w:cs="Times New Roman"/>
                <w:b/>
                <w:bCs/>
                <w:sz w:val="18"/>
                <w:szCs w:val="18"/>
              </w:rPr>
              <w:t>100</w:t>
            </w:r>
          </w:p>
        </w:tc>
        <w:tc>
          <w:tcPr>
            <w:tcW w:w="1041" w:type="dxa"/>
            <w:tcBorders>
              <w:top w:val="single" w:sz="4" w:space="0" w:color="auto"/>
              <w:left w:val="single" w:sz="4" w:space="0" w:color="auto"/>
              <w:bottom w:val="single" w:sz="4" w:space="0" w:color="auto"/>
              <w:right w:val="single" w:sz="4" w:space="0" w:color="auto"/>
            </w:tcBorders>
            <w:noWrap/>
            <w:vAlign w:val="center"/>
          </w:tcPr>
          <w:p w:rsidR="00EF33A4" w:rsidRPr="0011153F" w:rsidRDefault="00EF33A4" w:rsidP="00481ADA">
            <w:pPr>
              <w:jc w:val="center"/>
              <w:rPr>
                <w:rFonts w:ascii="Times New Roman" w:hAnsi="Times New Roman" w:cs="Times New Roman"/>
                <w:b/>
                <w:bCs/>
                <w:sz w:val="18"/>
                <w:szCs w:val="18"/>
              </w:rPr>
            </w:pPr>
            <w:r w:rsidRPr="0011153F">
              <w:rPr>
                <w:rFonts w:ascii="Times New Roman" w:hAnsi="Times New Roman" w:cs="Times New Roman"/>
                <w:b/>
                <w:bCs/>
                <w:sz w:val="18"/>
                <w:szCs w:val="18"/>
              </w:rPr>
              <w:t>44173,83</w:t>
            </w:r>
          </w:p>
        </w:tc>
        <w:tc>
          <w:tcPr>
            <w:tcW w:w="1119" w:type="dxa"/>
            <w:tcBorders>
              <w:top w:val="single" w:sz="4" w:space="0" w:color="auto"/>
              <w:left w:val="nil"/>
              <w:bottom w:val="single" w:sz="4" w:space="0" w:color="auto"/>
              <w:right w:val="single" w:sz="4" w:space="0" w:color="auto"/>
            </w:tcBorders>
            <w:noWrap/>
            <w:vAlign w:val="center"/>
          </w:tcPr>
          <w:p w:rsidR="00EF33A4" w:rsidRPr="0011153F" w:rsidRDefault="00EF33A4" w:rsidP="00481ADA">
            <w:pPr>
              <w:jc w:val="center"/>
              <w:rPr>
                <w:rFonts w:ascii="Times New Roman" w:hAnsi="Times New Roman" w:cs="Times New Roman"/>
                <w:b/>
                <w:bCs/>
                <w:sz w:val="18"/>
                <w:szCs w:val="18"/>
              </w:rPr>
            </w:pPr>
            <w:r w:rsidRPr="0011153F">
              <w:rPr>
                <w:rFonts w:ascii="Times New Roman" w:hAnsi="Times New Roman" w:cs="Times New Roman"/>
                <w:b/>
                <w:bCs/>
                <w:sz w:val="18"/>
                <w:szCs w:val="18"/>
              </w:rPr>
              <w:t>4945,19</w:t>
            </w:r>
          </w:p>
        </w:tc>
        <w:tc>
          <w:tcPr>
            <w:tcW w:w="1080" w:type="dxa"/>
            <w:tcBorders>
              <w:top w:val="single" w:sz="4" w:space="0" w:color="auto"/>
              <w:left w:val="nil"/>
              <w:bottom w:val="single" w:sz="4" w:space="0" w:color="auto"/>
              <w:right w:val="single" w:sz="4" w:space="0" w:color="auto"/>
            </w:tcBorders>
            <w:noWrap/>
            <w:vAlign w:val="center"/>
          </w:tcPr>
          <w:p w:rsidR="00EF33A4" w:rsidRPr="0011153F" w:rsidRDefault="00EF33A4" w:rsidP="00481ADA">
            <w:pPr>
              <w:jc w:val="center"/>
              <w:rPr>
                <w:rFonts w:ascii="Times New Roman" w:hAnsi="Times New Roman" w:cs="Times New Roman"/>
                <w:b/>
                <w:bCs/>
                <w:sz w:val="18"/>
                <w:szCs w:val="18"/>
              </w:rPr>
            </w:pPr>
            <w:r w:rsidRPr="0011153F">
              <w:rPr>
                <w:rFonts w:ascii="Times New Roman" w:hAnsi="Times New Roman" w:cs="Times New Roman"/>
                <w:b/>
                <w:bCs/>
                <w:sz w:val="18"/>
                <w:szCs w:val="18"/>
              </w:rPr>
              <w:t>14493,1</w:t>
            </w:r>
          </w:p>
        </w:tc>
        <w:tc>
          <w:tcPr>
            <w:tcW w:w="900" w:type="dxa"/>
            <w:tcBorders>
              <w:top w:val="single" w:sz="4" w:space="0" w:color="auto"/>
              <w:left w:val="nil"/>
              <w:bottom w:val="single" w:sz="4" w:space="0" w:color="auto"/>
              <w:right w:val="single" w:sz="4" w:space="0" w:color="auto"/>
            </w:tcBorders>
            <w:noWrap/>
            <w:vAlign w:val="center"/>
          </w:tcPr>
          <w:p w:rsidR="00EF33A4" w:rsidRPr="0011153F" w:rsidRDefault="00EF33A4" w:rsidP="00481ADA">
            <w:pPr>
              <w:jc w:val="center"/>
              <w:rPr>
                <w:rFonts w:ascii="Times New Roman" w:hAnsi="Times New Roman" w:cs="Times New Roman"/>
                <w:b/>
                <w:bCs/>
                <w:sz w:val="18"/>
                <w:szCs w:val="18"/>
              </w:rPr>
            </w:pPr>
            <w:r w:rsidRPr="0011153F">
              <w:rPr>
                <w:rFonts w:ascii="Times New Roman" w:hAnsi="Times New Roman" w:cs="Times New Roman"/>
                <w:b/>
                <w:bCs/>
                <w:sz w:val="18"/>
                <w:szCs w:val="18"/>
              </w:rPr>
              <w:t>109,2</w:t>
            </w:r>
          </w:p>
        </w:tc>
        <w:tc>
          <w:tcPr>
            <w:tcW w:w="720" w:type="dxa"/>
            <w:tcBorders>
              <w:top w:val="single" w:sz="4" w:space="0" w:color="auto"/>
              <w:left w:val="nil"/>
              <w:bottom w:val="single" w:sz="4" w:space="0" w:color="auto"/>
              <w:right w:val="single" w:sz="4" w:space="0" w:color="auto"/>
            </w:tcBorders>
            <w:noWrap/>
            <w:vAlign w:val="center"/>
          </w:tcPr>
          <w:p w:rsidR="00EF33A4" w:rsidRPr="0011153F" w:rsidRDefault="00EF33A4" w:rsidP="00481ADA">
            <w:pPr>
              <w:jc w:val="center"/>
              <w:rPr>
                <w:rFonts w:ascii="Times New Roman" w:hAnsi="Times New Roman" w:cs="Times New Roman"/>
                <w:b/>
                <w:bCs/>
                <w:sz w:val="18"/>
                <w:szCs w:val="18"/>
              </w:rPr>
            </w:pPr>
            <w:r w:rsidRPr="0011153F">
              <w:rPr>
                <w:rFonts w:ascii="Times New Roman" w:hAnsi="Times New Roman" w:cs="Times New Roman"/>
                <w:b/>
                <w:bCs/>
                <w:sz w:val="18"/>
                <w:szCs w:val="18"/>
              </w:rPr>
              <w:t>132,8</w:t>
            </w:r>
          </w:p>
        </w:tc>
      </w:tr>
    </w:tbl>
    <w:p w:rsidR="00EF33A4" w:rsidRPr="00C51397" w:rsidRDefault="00EF33A4" w:rsidP="0011153F">
      <w:pPr>
        <w:ind w:firstLine="708"/>
        <w:jc w:val="both"/>
        <w:rPr>
          <w:rFonts w:ascii="Times New Roman" w:hAnsi="Times New Roman" w:cs="Times New Roman"/>
          <w:color w:val="000000"/>
          <w:sz w:val="24"/>
          <w:szCs w:val="24"/>
          <w:bdr w:val="none" w:sz="0" w:space="0" w:color="auto" w:frame="1"/>
          <w:shd w:val="clear" w:color="auto" w:fill="FFFFFF"/>
        </w:rPr>
      </w:pPr>
      <w:r w:rsidRPr="00C51397">
        <w:rPr>
          <w:rFonts w:ascii="Times New Roman" w:hAnsi="Times New Roman" w:cs="Times New Roman"/>
          <w:color w:val="000000"/>
          <w:sz w:val="24"/>
          <w:szCs w:val="24"/>
          <w:bdr w:val="none" w:sz="0" w:space="0" w:color="auto" w:frame="1"/>
          <w:shd w:val="clear" w:color="auto" w:fill="FFFFFF"/>
        </w:rPr>
        <w:t>Развитие экономики в 2014 году происходило в более благоприятных условиях, чем в предыдущем году. Произошел рост оборота организаций, объема промышленного</w:t>
      </w:r>
      <w:r w:rsidRPr="00C51397">
        <w:rPr>
          <w:rStyle w:val="apple-converted-space"/>
          <w:rFonts w:ascii="Times New Roman" w:hAnsi="Times New Roman" w:cs="Times New Roman"/>
          <w:color w:val="000000"/>
          <w:sz w:val="24"/>
          <w:szCs w:val="24"/>
          <w:bdr w:val="none" w:sz="0" w:space="0" w:color="auto" w:frame="1"/>
          <w:shd w:val="clear" w:color="auto" w:fill="FFFFFF"/>
        </w:rPr>
        <w:t> </w:t>
      </w:r>
      <w:r w:rsidRPr="00C51397">
        <w:rPr>
          <w:rFonts w:ascii="Times New Roman" w:hAnsi="Times New Roman" w:cs="Times New Roman"/>
          <w:color w:val="000000"/>
          <w:sz w:val="24"/>
          <w:szCs w:val="24"/>
          <w:bdr w:val="none" w:sz="0" w:space="0" w:color="auto" w:frame="1"/>
          <w:shd w:val="clear" w:color="auto" w:fill="FFFFFF"/>
        </w:rPr>
        <w:t>производства, оборота розничной торговли и общественного питания, инвестиций в основной капитал.</w:t>
      </w:r>
    </w:p>
    <w:p w:rsidR="00EF33A4" w:rsidRPr="00C51397" w:rsidRDefault="00EF33A4" w:rsidP="0011153F">
      <w:pPr>
        <w:spacing w:line="240" w:lineRule="auto"/>
        <w:ind w:firstLine="708"/>
        <w:jc w:val="both"/>
        <w:rPr>
          <w:rFonts w:ascii="Times New Roman" w:hAnsi="Times New Roman" w:cs="Times New Roman"/>
          <w:sz w:val="24"/>
          <w:szCs w:val="24"/>
        </w:rPr>
      </w:pPr>
      <w:r w:rsidRPr="00C51397">
        <w:rPr>
          <w:rFonts w:ascii="Times New Roman" w:hAnsi="Times New Roman" w:cs="Times New Roman"/>
          <w:sz w:val="24"/>
          <w:szCs w:val="24"/>
        </w:rPr>
        <w:t>В разрезе отраслей -    2014 год.</w:t>
      </w:r>
    </w:p>
    <w:p w:rsidR="00EF33A4" w:rsidRPr="009873EA" w:rsidRDefault="00EF33A4" w:rsidP="0011153F">
      <w:pPr>
        <w:spacing w:line="240" w:lineRule="auto"/>
        <w:ind w:firstLine="708"/>
        <w:jc w:val="both"/>
      </w:pPr>
      <w:r>
        <w:pict>
          <v:shape id="_x0000_i1029" type="#_x0000_t75" style="width:393.75pt;height:197.25pt">
            <v:imagedata r:id="rId12" o:title=""/>
          </v:shape>
        </w:pict>
      </w:r>
    </w:p>
    <w:p w:rsidR="00EF33A4" w:rsidRPr="006A5ABD" w:rsidRDefault="00EF33A4" w:rsidP="0011153F">
      <w:pPr>
        <w:pStyle w:val="BodyText3"/>
        <w:spacing w:line="240" w:lineRule="atLeast"/>
        <w:jc w:val="center"/>
        <w:rPr>
          <w:rFonts w:ascii="Times New Roman" w:hAnsi="Times New Roman" w:cs="Times New Roman"/>
          <w:b/>
          <w:bCs/>
          <w:i/>
          <w:iCs/>
          <w:sz w:val="28"/>
          <w:szCs w:val="28"/>
          <w:u w:val="single"/>
        </w:rPr>
      </w:pPr>
      <w:r w:rsidRPr="0052724E">
        <w:rPr>
          <w:rFonts w:ascii="Times New Roman" w:hAnsi="Times New Roman" w:cs="Times New Roman"/>
          <w:b/>
          <w:bCs/>
          <w:i/>
          <w:iCs/>
          <w:sz w:val="28"/>
          <w:szCs w:val="28"/>
          <w:u w:val="single"/>
        </w:rPr>
        <w:t>Промышленное производство</w:t>
      </w:r>
    </w:p>
    <w:p w:rsidR="00EF33A4" w:rsidRPr="0011153F" w:rsidRDefault="00EF33A4" w:rsidP="006A5ABD">
      <w:pPr>
        <w:spacing w:line="324" w:lineRule="atLeast"/>
        <w:jc w:val="both"/>
        <w:rPr>
          <w:rFonts w:ascii="Times New Roman" w:hAnsi="Times New Roman" w:cs="Times New Roman"/>
          <w:sz w:val="24"/>
          <w:szCs w:val="24"/>
        </w:rPr>
      </w:pPr>
      <w:r>
        <w:rPr>
          <w:rFonts w:ascii="Times New Roman" w:hAnsi="Times New Roman" w:cs="Times New Roman"/>
          <w:sz w:val="24"/>
          <w:szCs w:val="24"/>
        </w:rPr>
        <w:t xml:space="preserve">              </w:t>
      </w:r>
      <w:r w:rsidRPr="0011153F">
        <w:rPr>
          <w:rFonts w:ascii="Times New Roman" w:hAnsi="Times New Roman" w:cs="Times New Roman"/>
          <w:sz w:val="24"/>
          <w:szCs w:val="24"/>
        </w:rPr>
        <w:t>Основу экономики района во многом определяет развитие</w:t>
      </w:r>
      <w:r w:rsidRPr="0011153F">
        <w:rPr>
          <w:rStyle w:val="Strong"/>
          <w:rFonts w:ascii="Times New Roman" w:hAnsi="Times New Roman" w:cs="Times New Roman"/>
          <w:sz w:val="24"/>
          <w:szCs w:val="24"/>
        </w:rPr>
        <w:t> </w:t>
      </w:r>
      <w:r w:rsidRPr="0011153F">
        <w:rPr>
          <w:rStyle w:val="Strong"/>
          <w:rFonts w:ascii="Times New Roman" w:hAnsi="Times New Roman" w:cs="Times New Roman"/>
          <w:b w:val="0"/>
          <w:bCs w:val="0"/>
          <w:sz w:val="24"/>
          <w:szCs w:val="24"/>
        </w:rPr>
        <w:t>предприятий промышленного комплекса</w:t>
      </w:r>
      <w:r>
        <w:rPr>
          <w:rStyle w:val="Strong"/>
          <w:rFonts w:ascii="Times New Roman" w:hAnsi="Times New Roman" w:cs="Times New Roman"/>
          <w:b w:val="0"/>
          <w:bCs w:val="0"/>
          <w:sz w:val="24"/>
          <w:szCs w:val="24"/>
        </w:rPr>
        <w:t>-</w:t>
      </w:r>
      <w:r w:rsidRPr="0011153F">
        <w:rPr>
          <w:rStyle w:val="Strong"/>
          <w:rFonts w:ascii="Times New Roman" w:hAnsi="Times New Roman" w:cs="Times New Roman"/>
          <w:b w:val="0"/>
          <w:bCs w:val="0"/>
          <w:sz w:val="24"/>
          <w:szCs w:val="24"/>
        </w:rPr>
        <w:t xml:space="preserve"> 44 промышленных  предприятия</w:t>
      </w:r>
      <w:r w:rsidRPr="0011153F">
        <w:rPr>
          <w:rStyle w:val="Strong"/>
          <w:rFonts w:ascii="Times New Roman" w:hAnsi="Times New Roman" w:cs="Times New Roman"/>
          <w:sz w:val="24"/>
          <w:szCs w:val="24"/>
        </w:rPr>
        <w:t xml:space="preserve">  </w:t>
      </w:r>
      <w:r w:rsidRPr="0011153F">
        <w:rPr>
          <w:rFonts w:ascii="Times New Roman" w:hAnsi="Times New Roman" w:cs="Times New Roman"/>
          <w:sz w:val="24"/>
          <w:szCs w:val="24"/>
        </w:rPr>
        <w:t xml:space="preserve"> В течение 2014 года крупными, средними и малыми промышленными обрабатывающими предприятиями муниципального района отгружено продукции (выполнено работ, оказано услуг) собственного производства на сумму 10 197,57 тыс. рублей, что в действующих ценах превышает уровень 2013 года на 11,1%.</w:t>
      </w:r>
      <w:r w:rsidRPr="0011153F">
        <w:rPr>
          <w:rFonts w:ascii="Times New Roman" w:hAnsi="Times New Roman" w:cs="Times New Roman"/>
          <w:b/>
          <w:bCs/>
          <w:sz w:val="24"/>
          <w:szCs w:val="24"/>
        </w:rPr>
        <w:t xml:space="preserve">      </w:t>
      </w:r>
    </w:p>
    <w:p w:rsidR="00EF33A4" w:rsidRPr="0011153F" w:rsidRDefault="00EF33A4" w:rsidP="0011153F">
      <w:pPr>
        <w:ind w:firstLine="708"/>
        <w:jc w:val="both"/>
        <w:rPr>
          <w:rFonts w:ascii="Times New Roman" w:hAnsi="Times New Roman" w:cs="Times New Roman"/>
          <w:sz w:val="24"/>
          <w:szCs w:val="24"/>
        </w:rPr>
      </w:pPr>
      <w:r w:rsidRPr="0011153F">
        <w:rPr>
          <w:rFonts w:ascii="Times New Roman" w:hAnsi="Times New Roman" w:cs="Times New Roman"/>
          <w:sz w:val="24"/>
          <w:szCs w:val="24"/>
        </w:rPr>
        <w:t xml:space="preserve">Перевыполнение прогнозных показателей предприятий промышленности обеспечивают следующие отрасли промышленного производства: производство резиновых и пластмассовых изделий, производство пищевых продуктов, целлюлозно-бумажное производство, издательская и полиграфическая деятельность. Удельный вес объемов отгруженной продукции промышленной отрасли в общем валовом объеме  продукции (работ, услуг) района за 2014 год </w:t>
      </w:r>
      <w:r w:rsidRPr="0011153F">
        <w:rPr>
          <w:rFonts w:ascii="Times New Roman" w:hAnsi="Times New Roman" w:cs="Times New Roman"/>
          <w:sz w:val="24"/>
          <w:szCs w:val="24"/>
          <w:lang w:val="en-US"/>
        </w:rPr>
        <w:t> </w:t>
      </w:r>
      <w:r w:rsidRPr="0011153F">
        <w:rPr>
          <w:rFonts w:ascii="Times New Roman" w:hAnsi="Times New Roman" w:cs="Times New Roman"/>
          <w:sz w:val="24"/>
          <w:szCs w:val="24"/>
        </w:rPr>
        <w:t>составил 17,38%.</w:t>
      </w:r>
    </w:p>
    <w:p w:rsidR="00EF33A4" w:rsidRPr="0011153F" w:rsidRDefault="00EF33A4" w:rsidP="0011153F">
      <w:pPr>
        <w:ind w:firstLine="708"/>
        <w:jc w:val="both"/>
        <w:rPr>
          <w:rFonts w:ascii="Times New Roman" w:hAnsi="Times New Roman" w:cs="Times New Roman"/>
          <w:sz w:val="24"/>
          <w:szCs w:val="24"/>
        </w:rPr>
      </w:pPr>
      <w:r w:rsidRPr="0011153F">
        <w:rPr>
          <w:rFonts w:ascii="Times New Roman" w:hAnsi="Times New Roman" w:cs="Times New Roman"/>
          <w:sz w:val="24"/>
          <w:szCs w:val="24"/>
        </w:rPr>
        <w:t>Большие объемы в общие результаты промышленной деятельности продолжают вносить предприятия такие как: ЗАО «Хдадокомбинат Западный», ООО «Формика Юг», ООО «Пластиктрейд», ООО «Новые технологии», ООО «Силган металл Пэкаджинг», ООО «Гранит», ООО «Партнер», ООО «Урал – Юг - Пласт»  и др.</w:t>
      </w:r>
    </w:p>
    <w:p w:rsidR="00EF33A4" w:rsidRPr="0011153F" w:rsidRDefault="00EF33A4" w:rsidP="0011153F">
      <w:pPr>
        <w:ind w:firstLine="708"/>
        <w:jc w:val="both"/>
        <w:rPr>
          <w:rFonts w:ascii="Times New Roman" w:hAnsi="Times New Roman" w:cs="Times New Roman"/>
          <w:sz w:val="24"/>
          <w:szCs w:val="24"/>
        </w:rPr>
      </w:pPr>
      <w:r w:rsidRPr="0011153F">
        <w:rPr>
          <w:rFonts w:ascii="Times New Roman" w:hAnsi="Times New Roman" w:cs="Times New Roman"/>
          <w:sz w:val="24"/>
          <w:szCs w:val="24"/>
        </w:rPr>
        <w:t xml:space="preserve"> </w:t>
      </w:r>
      <w:r w:rsidRPr="0011153F">
        <w:rPr>
          <w:rFonts w:ascii="Times New Roman" w:hAnsi="Times New Roman" w:cs="Times New Roman"/>
          <w:color w:val="000000"/>
          <w:spacing w:val="-9"/>
          <w:sz w:val="24"/>
          <w:szCs w:val="24"/>
        </w:rPr>
        <w:t xml:space="preserve">Дипломом Главы Республики Адыгея в области качества награждено в 2014 гогду    </w:t>
      </w:r>
      <w:r w:rsidRPr="0011153F">
        <w:rPr>
          <w:rFonts w:ascii="Times New Roman" w:hAnsi="Times New Roman" w:cs="Times New Roman"/>
          <w:color w:val="000000"/>
          <w:sz w:val="24"/>
          <w:szCs w:val="24"/>
        </w:rPr>
        <w:t>ООО «Фо</w:t>
      </w:r>
      <w:r>
        <w:rPr>
          <w:rFonts w:ascii="Times New Roman" w:hAnsi="Times New Roman" w:cs="Times New Roman"/>
          <w:color w:val="000000"/>
          <w:sz w:val="24"/>
          <w:szCs w:val="24"/>
        </w:rPr>
        <w:t>р</w:t>
      </w:r>
      <w:r w:rsidRPr="0011153F">
        <w:rPr>
          <w:rFonts w:ascii="Times New Roman" w:hAnsi="Times New Roman" w:cs="Times New Roman"/>
          <w:color w:val="000000"/>
          <w:sz w:val="24"/>
          <w:szCs w:val="24"/>
        </w:rPr>
        <w:t>мика</w:t>
      </w:r>
      <w:r w:rsidRPr="0011153F">
        <w:rPr>
          <w:rFonts w:ascii="Times New Roman" w:hAnsi="Times New Roman" w:cs="Times New Roman"/>
          <w:sz w:val="24"/>
          <w:szCs w:val="24"/>
        </w:rPr>
        <w:t>–</w:t>
      </w:r>
      <w:r w:rsidRPr="0011153F">
        <w:rPr>
          <w:rFonts w:ascii="Times New Roman" w:hAnsi="Times New Roman" w:cs="Times New Roman"/>
          <w:color w:val="000000"/>
          <w:sz w:val="24"/>
          <w:szCs w:val="24"/>
        </w:rPr>
        <w:t>Юг».</w:t>
      </w:r>
    </w:p>
    <w:p w:rsidR="00EF33A4" w:rsidRPr="0011153F" w:rsidRDefault="00EF33A4" w:rsidP="0011153F">
      <w:pPr>
        <w:ind w:firstLine="708"/>
        <w:jc w:val="both"/>
        <w:rPr>
          <w:rFonts w:ascii="Times New Roman" w:hAnsi="Times New Roman" w:cs="Times New Roman"/>
          <w:sz w:val="24"/>
          <w:szCs w:val="24"/>
        </w:rPr>
      </w:pPr>
      <w:r w:rsidRPr="0011153F">
        <w:rPr>
          <w:rFonts w:ascii="Times New Roman" w:hAnsi="Times New Roman" w:cs="Times New Roman"/>
          <w:sz w:val="24"/>
          <w:szCs w:val="24"/>
        </w:rPr>
        <w:t>Прогнозные показатели отгруженных товаров собственного производства за 2014 год выполнены на 126,6 %. Объем отгруженной продукции составил  9 907,6  млн.руб., темп роста – 111,1 %.</w:t>
      </w:r>
    </w:p>
    <w:p w:rsidR="00EF33A4" w:rsidRPr="0011153F" w:rsidRDefault="00EF33A4" w:rsidP="006A5ABD">
      <w:pPr>
        <w:ind w:firstLine="708"/>
        <w:jc w:val="both"/>
        <w:rPr>
          <w:rFonts w:ascii="Times New Roman" w:hAnsi="Times New Roman" w:cs="Times New Roman"/>
          <w:b/>
          <w:bCs/>
          <w:i/>
          <w:iCs/>
          <w:sz w:val="24"/>
          <w:szCs w:val="24"/>
          <w:u w:val="single"/>
        </w:rPr>
      </w:pPr>
      <w:r w:rsidRPr="0011153F">
        <w:rPr>
          <w:rStyle w:val="Strong"/>
          <w:rFonts w:ascii="Times New Roman" w:hAnsi="Times New Roman" w:cs="Times New Roman"/>
          <w:b w:val="0"/>
          <w:bCs w:val="0"/>
          <w:sz w:val="24"/>
          <w:szCs w:val="24"/>
        </w:rPr>
        <w:t xml:space="preserve">    </w:t>
      </w:r>
      <w:r w:rsidRPr="0052724E">
        <w:rPr>
          <w:rFonts w:ascii="Times New Roman" w:hAnsi="Times New Roman" w:cs="Times New Roman"/>
          <w:b/>
          <w:bCs/>
          <w:i/>
          <w:iCs/>
          <w:sz w:val="24"/>
          <w:szCs w:val="24"/>
          <w:u w:val="single"/>
        </w:rPr>
        <w:t>Строительство</w:t>
      </w:r>
    </w:p>
    <w:p w:rsidR="00EF33A4" w:rsidRPr="0011153F" w:rsidRDefault="00EF33A4" w:rsidP="0011153F">
      <w:pPr>
        <w:ind w:firstLine="708"/>
        <w:jc w:val="both"/>
        <w:rPr>
          <w:rFonts w:ascii="Times New Roman" w:hAnsi="Times New Roman" w:cs="Times New Roman"/>
          <w:sz w:val="24"/>
          <w:szCs w:val="24"/>
        </w:rPr>
      </w:pPr>
      <w:r w:rsidRPr="0011153F">
        <w:rPr>
          <w:rFonts w:ascii="Times New Roman" w:hAnsi="Times New Roman" w:cs="Times New Roman"/>
          <w:sz w:val="24"/>
          <w:szCs w:val="24"/>
        </w:rPr>
        <w:t xml:space="preserve">Строительство является одним из основных отраслей экономики района и ежегодно, до экономического кризиса, эта отрасль  всегда занимала доминирующее положение в структуре производства.    </w:t>
      </w:r>
    </w:p>
    <w:p w:rsidR="00EF33A4" w:rsidRPr="0011153F" w:rsidRDefault="00EF33A4" w:rsidP="0011153F">
      <w:pPr>
        <w:ind w:firstLine="708"/>
        <w:jc w:val="both"/>
        <w:rPr>
          <w:rFonts w:ascii="Times New Roman" w:hAnsi="Times New Roman" w:cs="Times New Roman"/>
          <w:sz w:val="24"/>
          <w:szCs w:val="24"/>
        </w:rPr>
      </w:pPr>
      <w:r w:rsidRPr="0011153F">
        <w:rPr>
          <w:rFonts w:ascii="Times New Roman" w:hAnsi="Times New Roman" w:cs="Times New Roman"/>
          <w:sz w:val="24"/>
          <w:szCs w:val="24"/>
        </w:rPr>
        <w:t xml:space="preserve">Количество строительных организаций в районе - 47.  Удельный вес объемов выполненных строительно-монтажных работ отрасли в валовом объеме производства продукции (работ, услуг) за 2014 год </w:t>
      </w:r>
      <w:r w:rsidRPr="0011153F">
        <w:rPr>
          <w:rFonts w:ascii="Times New Roman" w:hAnsi="Times New Roman" w:cs="Times New Roman"/>
          <w:sz w:val="24"/>
          <w:szCs w:val="24"/>
          <w:lang w:val="en-US"/>
        </w:rPr>
        <w:t> </w:t>
      </w:r>
      <w:r w:rsidRPr="0011153F">
        <w:rPr>
          <w:rFonts w:ascii="Times New Roman" w:hAnsi="Times New Roman" w:cs="Times New Roman"/>
          <w:sz w:val="24"/>
          <w:szCs w:val="24"/>
        </w:rPr>
        <w:t>составил 8,47 %.</w:t>
      </w:r>
    </w:p>
    <w:p w:rsidR="00EF33A4" w:rsidRPr="0011153F" w:rsidRDefault="00EF33A4" w:rsidP="0011153F">
      <w:pPr>
        <w:ind w:firstLine="708"/>
        <w:jc w:val="both"/>
        <w:rPr>
          <w:rFonts w:ascii="Times New Roman" w:hAnsi="Times New Roman" w:cs="Times New Roman"/>
          <w:sz w:val="24"/>
          <w:szCs w:val="24"/>
        </w:rPr>
      </w:pPr>
      <w:r w:rsidRPr="0011153F">
        <w:rPr>
          <w:rFonts w:ascii="Times New Roman" w:hAnsi="Times New Roman" w:cs="Times New Roman"/>
          <w:sz w:val="24"/>
          <w:szCs w:val="24"/>
        </w:rPr>
        <w:t xml:space="preserve">В целом по отрасли за 2014 год наблюдается незначительный  рост объёмов строительно-монтажных работ,  по сравнению с аналогичным периодом прошлого года объемы увеличились и составили 4 967 млн. руб.  Прогнозные показатели  выполнены  по полному кругу предприятий строительной отрасли на 113,1%, темп роста составил 101,4%. </w:t>
      </w:r>
    </w:p>
    <w:p w:rsidR="00EF33A4" w:rsidRPr="0011153F" w:rsidRDefault="00EF33A4" w:rsidP="0011153F">
      <w:pPr>
        <w:ind w:firstLine="708"/>
        <w:jc w:val="both"/>
        <w:rPr>
          <w:rFonts w:ascii="Times New Roman" w:hAnsi="Times New Roman" w:cs="Times New Roman"/>
          <w:sz w:val="24"/>
          <w:szCs w:val="24"/>
        </w:rPr>
      </w:pPr>
      <w:r w:rsidRPr="0011153F">
        <w:rPr>
          <w:rFonts w:ascii="Times New Roman" w:hAnsi="Times New Roman" w:cs="Times New Roman"/>
          <w:sz w:val="24"/>
          <w:szCs w:val="24"/>
        </w:rPr>
        <w:t>Перевыполнение  прогноза обеспечили в основном крупные строительные организации, такие как: ОАО «Механизированная колонна № 62»,  ООО «СМУ «Капстрой», ОАО «Строитель», ООО «Строймонтаж-2» и др.</w:t>
      </w:r>
    </w:p>
    <w:p w:rsidR="00EF33A4" w:rsidRDefault="00EF33A4" w:rsidP="0011153F">
      <w:pPr>
        <w:ind w:firstLine="708"/>
        <w:jc w:val="both"/>
        <w:rPr>
          <w:rFonts w:ascii="Times New Roman" w:hAnsi="Times New Roman" w:cs="Times New Roman"/>
          <w:sz w:val="24"/>
          <w:szCs w:val="24"/>
        </w:rPr>
      </w:pPr>
      <w:r w:rsidRPr="0011153F">
        <w:rPr>
          <w:rFonts w:ascii="Times New Roman" w:hAnsi="Times New Roman" w:cs="Times New Roman"/>
          <w:sz w:val="24"/>
          <w:szCs w:val="24"/>
        </w:rPr>
        <w:t>Строительство жилья в районе ведётся в основном за счёт  собственных средств индивидуальных застройщиков, которые обеспечивают высокий темп роста. Ввод жилья в Тахтамукайском районе в  2014 году составил 137,03 тыс.кв. метров.</w:t>
      </w:r>
    </w:p>
    <w:p w:rsidR="00EF33A4" w:rsidRPr="0011153F" w:rsidRDefault="00EF33A4" w:rsidP="0011153F">
      <w:pPr>
        <w:tabs>
          <w:tab w:val="left" w:pos="5040"/>
        </w:tabs>
        <w:ind w:firstLine="708"/>
        <w:jc w:val="both"/>
        <w:rPr>
          <w:rFonts w:ascii="Times New Roman" w:hAnsi="Times New Roman" w:cs="Times New Roman"/>
          <w:b/>
          <w:bCs/>
          <w:i/>
          <w:iCs/>
          <w:sz w:val="24"/>
          <w:szCs w:val="24"/>
          <w:u w:val="single"/>
        </w:rPr>
      </w:pPr>
      <w:r w:rsidRPr="0052724E">
        <w:rPr>
          <w:rFonts w:ascii="Times New Roman" w:hAnsi="Times New Roman" w:cs="Times New Roman"/>
          <w:b/>
          <w:bCs/>
          <w:i/>
          <w:iCs/>
          <w:sz w:val="24"/>
          <w:szCs w:val="24"/>
          <w:u w:val="single"/>
        </w:rPr>
        <w:t>Потребительский рынок</w:t>
      </w:r>
    </w:p>
    <w:p w:rsidR="00EF33A4" w:rsidRPr="0011153F" w:rsidRDefault="00EF33A4" w:rsidP="0011153F">
      <w:pPr>
        <w:spacing w:line="160" w:lineRule="atLeast"/>
        <w:ind w:firstLine="708"/>
        <w:jc w:val="both"/>
        <w:rPr>
          <w:rFonts w:ascii="Times New Roman" w:hAnsi="Times New Roman" w:cs="Times New Roman"/>
          <w:sz w:val="24"/>
          <w:szCs w:val="24"/>
        </w:rPr>
      </w:pPr>
      <w:r w:rsidRPr="0011153F">
        <w:rPr>
          <w:rFonts w:ascii="Times New Roman" w:hAnsi="Times New Roman" w:cs="Times New Roman"/>
          <w:sz w:val="24"/>
          <w:szCs w:val="24"/>
        </w:rPr>
        <w:t>Развитие потребительского рынка муниципального образования «Тахтамукайский район» получило значительный импульс в результате положительных тенденций в материальном производстве.</w:t>
      </w:r>
    </w:p>
    <w:p w:rsidR="00EF33A4" w:rsidRPr="0011153F" w:rsidRDefault="00EF33A4" w:rsidP="0011153F">
      <w:pPr>
        <w:spacing w:line="160" w:lineRule="atLeast"/>
        <w:ind w:firstLine="708"/>
        <w:jc w:val="both"/>
        <w:rPr>
          <w:rFonts w:ascii="Times New Roman" w:hAnsi="Times New Roman" w:cs="Times New Roman"/>
          <w:sz w:val="24"/>
          <w:szCs w:val="24"/>
        </w:rPr>
      </w:pPr>
      <w:r w:rsidRPr="0011153F">
        <w:rPr>
          <w:rFonts w:ascii="Times New Roman" w:hAnsi="Times New Roman" w:cs="Times New Roman"/>
          <w:sz w:val="24"/>
          <w:szCs w:val="24"/>
        </w:rPr>
        <w:t>В сфере торговли и услуг сформировалась конкурентная среда, ей стало свойственно многообразие форм хозяйствования, главную роль взял на себя малый бизнес — наиболее мобильный вид предпринимательства. На его долю приходится 85% реализации товаров и услуг.</w:t>
      </w:r>
    </w:p>
    <w:p w:rsidR="00EF33A4" w:rsidRPr="0011153F" w:rsidRDefault="00EF33A4" w:rsidP="0011153F">
      <w:pPr>
        <w:ind w:firstLine="708"/>
        <w:jc w:val="both"/>
        <w:rPr>
          <w:rFonts w:ascii="Times New Roman" w:hAnsi="Times New Roman" w:cs="Times New Roman"/>
          <w:sz w:val="24"/>
          <w:szCs w:val="24"/>
        </w:rPr>
      </w:pPr>
      <w:r w:rsidRPr="0011153F">
        <w:rPr>
          <w:rFonts w:ascii="Times New Roman" w:hAnsi="Times New Roman" w:cs="Times New Roman"/>
          <w:sz w:val="24"/>
          <w:szCs w:val="24"/>
        </w:rPr>
        <w:t>Потребительский рынок  района представлен предприятиями оптовой и розничной торговли, общественного питания и сферы услуг. На рынках товаров и услуг сохраняется положительная динамика, обусловленная ростом доходов и платежеспособного спроса населения.</w:t>
      </w:r>
    </w:p>
    <w:p w:rsidR="00EF33A4" w:rsidRPr="0011153F" w:rsidRDefault="00EF33A4" w:rsidP="0011153F">
      <w:pPr>
        <w:widowControl w:val="0"/>
        <w:autoSpaceDE w:val="0"/>
        <w:autoSpaceDN w:val="0"/>
        <w:adjustRightInd w:val="0"/>
        <w:ind w:firstLine="709"/>
        <w:jc w:val="both"/>
        <w:rPr>
          <w:rFonts w:ascii="Times New Roman" w:hAnsi="Times New Roman" w:cs="Times New Roman"/>
          <w:sz w:val="24"/>
          <w:szCs w:val="24"/>
        </w:rPr>
      </w:pPr>
      <w:r w:rsidRPr="0011153F">
        <w:rPr>
          <w:rFonts w:ascii="Times New Roman" w:hAnsi="Times New Roman" w:cs="Times New Roman"/>
          <w:sz w:val="24"/>
          <w:szCs w:val="24"/>
        </w:rPr>
        <w:t xml:space="preserve">Розничная торговля является локомотивом развития потребительского рынка. В последние годы произошло качественное изменение её форматов: заметно сократилось количество объектов мелкорозничной торговли, при этом возросло число супер- и гипермаркетов, торговых и торгово-развлекательных центров. </w:t>
      </w:r>
    </w:p>
    <w:p w:rsidR="00EF33A4" w:rsidRPr="0011153F" w:rsidRDefault="00EF33A4" w:rsidP="0011153F">
      <w:pPr>
        <w:ind w:firstLine="708"/>
        <w:jc w:val="both"/>
        <w:rPr>
          <w:rFonts w:ascii="Times New Roman" w:hAnsi="Times New Roman" w:cs="Times New Roman"/>
          <w:sz w:val="24"/>
          <w:szCs w:val="24"/>
        </w:rPr>
      </w:pPr>
      <w:r w:rsidRPr="0011153F">
        <w:rPr>
          <w:rFonts w:ascii="Times New Roman" w:hAnsi="Times New Roman" w:cs="Times New Roman"/>
          <w:sz w:val="24"/>
          <w:szCs w:val="24"/>
        </w:rPr>
        <w:t>На потребительском рынке района работают 387 предприятий и организаций, более 700 индивидуальных предпринимателей, 2 рынка – ООО «Дах» и ООО «Подкова». Удельный вес товарооборота отрасли в валовом объеме производства продукции (работ, услуг) в 2014 году составил   70,77 %.</w:t>
      </w:r>
    </w:p>
    <w:p w:rsidR="00EF33A4" w:rsidRPr="0011153F" w:rsidRDefault="00EF33A4" w:rsidP="0011153F">
      <w:pPr>
        <w:ind w:firstLine="708"/>
        <w:jc w:val="both"/>
        <w:rPr>
          <w:rFonts w:ascii="Times New Roman" w:hAnsi="Times New Roman" w:cs="Times New Roman"/>
          <w:sz w:val="24"/>
          <w:szCs w:val="24"/>
        </w:rPr>
      </w:pPr>
      <w:r w:rsidRPr="0011153F">
        <w:rPr>
          <w:rFonts w:ascii="Times New Roman" w:hAnsi="Times New Roman" w:cs="Times New Roman"/>
          <w:sz w:val="24"/>
          <w:szCs w:val="24"/>
        </w:rPr>
        <w:t xml:space="preserve"> По итогам 2014  года общий объем товарооборота по всем каналам реализации составил 41 518 млн.руб., прогнозные показатели выполнены на 104,7%, по сравнению аналогичным периодом прошлого года темп роста составил 143,9%,  объем товарооборота вырос на 12 662 млн.руб.</w:t>
      </w:r>
    </w:p>
    <w:p w:rsidR="00EF33A4" w:rsidRPr="0011153F" w:rsidRDefault="00EF33A4" w:rsidP="0011153F">
      <w:pPr>
        <w:ind w:firstLine="708"/>
        <w:jc w:val="both"/>
        <w:rPr>
          <w:rFonts w:ascii="Times New Roman" w:hAnsi="Times New Roman" w:cs="Times New Roman"/>
          <w:sz w:val="24"/>
          <w:szCs w:val="24"/>
        </w:rPr>
      </w:pPr>
      <w:r w:rsidRPr="0011153F">
        <w:rPr>
          <w:rFonts w:ascii="Times New Roman" w:hAnsi="Times New Roman" w:cs="Times New Roman"/>
          <w:sz w:val="24"/>
          <w:szCs w:val="24"/>
        </w:rPr>
        <w:t xml:space="preserve">Основную долю товарооборота в 2014 году продолжают  обеспечивать такие крупные  торговые  предприятия, которые являются основными арендаторами торговых площадей у Компании ИКЕА, как: ООО «Ашан», ООО «Леруа-Мерлен», филиал «М-Видео-Менеджмент», ООО «СМ-Юг» и предприятия ООО компании «Юг-Авто». Доля товарооборота этих предприятий в общем объеме товарооборота составляет около  85,3 %. </w:t>
      </w:r>
    </w:p>
    <w:p w:rsidR="00EF33A4" w:rsidRPr="0011153F" w:rsidRDefault="00EF33A4" w:rsidP="0011153F">
      <w:pPr>
        <w:ind w:firstLine="708"/>
        <w:jc w:val="both"/>
        <w:rPr>
          <w:rFonts w:ascii="Times New Roman" w:hAnsi="Times New Roman" w:cs="Times New Roman"/>
          <w:sz w:val="24"/>
          <w:szCs w:val="24"/>
        </w:rPr>
      </w:pPr>
      <w:r w:rsidRPr="0011153F">
        <w:rPr>
          <w:rFonts w:ascii="Times New Roman" w:hAnsi="Times New Roman" w:cs="Times New Roman"/>
          <w:sz w:val="24"/>
          <w:szCs w:val="24"/>
        </w:rPr>
        <w:t>В соответствии с распоряжением Главы РА, разработан план первоочередных мероприятий по обеспечению устойчивого развития экономики и социальной стабильности в районе, где затронуты ряд вопросов,  обеспечивающих снижение напряженности на рынке труда,  повышение эффективности бюджетных расходов за счет выявления и сокращения неэффективных  затрат. Реализация антикризисных мер будет осуществляться  в тесном взаимодействии со всеми структурными подразделениями органами местного самоуправления.</w:t>
      </w:r>
    </w:p>
    <w:p w:rsidR="00EF33A4" w:rsidRDefault="00EF33A4" w:rsidP="00CA7097">
      <w:pPr>
        <w:jc w:val="both"/>
        <w:rPr>
          <w:rFonts w:ascii="Times New Roman" w:hAnsi="Times New Roman" w:cs="Times New Roman"/>
          <w:sz w:val="24"/>
          <w:szCs w:val="24"/>
        </w:rPr>
      </w:pPr>
      <w:r w:rsidRPr="0011153F">
        <w:rPr>
          <w:rFonts w:ascii="Times New Roman" w:hAnsi="Times New Roman" w:cs="Times New Roman"/>
          <w:sz w:val="24"/>
          <w:szCs w:val="24"/>
        </w:rPr>
        <w:t xml:space="preserve">       </w:t>
      </w:r>
      <w:r w:rsidRPr="0011153F">
        <w:rPr>
          <w:rFonts w:ascii="Times New Roman" w:hAnsi="Times New Roman" w:cs="Times New Roman"/>
          <w:sz w:val="24"/>
          <w:szCs w:val="24"/>
        </w:rPr>
        <w:tab/>
      </w:r>
      <w:r w:rsidRPr="0011153F">
        <w:rPr>
          <w:rFonts w:ascii="Times New Roman" w:hAnsi="Times New Roman" w:cs="Times New Roman"/>
          <w:b/>
          <w:bCs/>
          <w:sz w:val="24"/>
          <w:szCs w:val="24"/>
        </w:rPr>
        <w:t>Основными задачами</w:t>
      </w:r>
      <w:r w:rsidRPr="0011153F">
        <w:rPr>
          <w:rFonts w:ascii="Times New Roman" w:hAnsi="Times New Roman" w:cs="Times New Roman"/>
          <w:sz w:val="24"/>
          <w:szCs w:val="24"/>
        </w:rPr>
        <w:t xml:space="preserve"> для потребительского рынка района являются: </w:t>
      </w:r>
      <w:r w:rsidRPr="0011153F">
        <w:rPr>
          <w:rFonts w:ascii="Times New Roman" w:hAnsi="Times New Roman" w:cs="Times New Roman"/>
          <w:sz w:val="24"/>
          <w:szCs w:val="24"/>
        </w:rPr>
        <w:br/>
        <w:t xml:space="preserve">     1. Обеспечение населения района качественными товарами и услугами по доступным ценам. </w:t>
      </w:r>
      <w:r w:rsidRPr="0011153F">
        <w:rPr>
          <w:rFonts w:ascii="Times New Roman" w:hAnsi="Times New Roman" w:cs="Times New Roman"/>
          <w:sz w:val="24"/>
          <w:szCs w:val="24"/>
        </w:rPr>
        <w:br/>
        <w:t xml:space="preserve">     2. Рост оборота розничной торговли, общественного питания, бытовых услуг. </w:t>
      </w:r>
      <w:r w:rsidRPr="0011153F">
        <w:rPr>
          <w:rFonts w:ascii="Times New Roman" w:hAnsi="Times New Roman" w:cs="Times New Roman"/>
          <w:sz w:val="24"/>
          <w:szCs w:val="24"/>
        </w:rPr>
        <w:br/>
        <w:t xml:space="preserve">     3. Развитие сети магазинов, предприятий общественного питания, бытовых услуг, обслуживающих социально незащищенные слои населения. </w:t>
      </w:r>
    </w:p>
    <w:p w:rsidR="00EF33A4" w:rsidRPr="0011153F" w:rsidRDefault="00EF33A4" w:rsidP="00CA7097">
      <w:pPr>
        <w:jc w:val="both"/>
        <w:rPr>
          <w:rFonts w:ascii="Times New Roman" w:hAnsi="Times New Roman" w:cs="Times New Roman"/>
          <w:b/>
          <w:bCs/>
          <w:i/>
          <w:iCs/>
          <w:sz w:val="24"/>
          <w:szCs w:val="24"/>
          <w:u w:val="single"/>
        </w:rPr>
      </w:pPr>
      <w:r w:rsidRPr="0011153F">
        <w:rPr>
          <w:rFonts w:ascii="Times New Roman" w:hAnsi="Times New Roman" w:cs="Times New Roman"/>
          <w:sz w:val="24"/>
          <w:szCs w:val="24"/>
        </w:rPr>
        <w:t xml:space="preserve">           </w:t>
      </w:r>
      <w:r w:rsidRPr="0052724E">
        <w:rPr>
          <w:rFonts w:ascii="Times New Roman" w:hAnsi="Times New Roman" w:cs="Times New Roman"/>
          <w:b/>
          <w:bCs/>
          <w:i/>
          <w:iCs/>
          <w:sz w:val="24"/>
          <w:szCs w:val="24"/>
          <w:u w:val="single"/>
        </w:rPr>
        <w:t>Сельское хозяйство</w:t>
      </w:r>
    </w:p>
    <w:p w:rsidR="00EF33A4" w:rsidRPr="0011153F" w:rsidRDefault="00EF33A4" w:rsidP="0011153F">
      <w:pPr>
        <w:jc w:val="both"/>
        <w:rPr>
          <w:rFonts w:ascii="Times New Roman" w:hAnsi="Times New Roman" w:cs="Times New Roman"/>
          <w:sz w:val="24"/>
          <w:szCs w:val="24"/>
        </w:rPr>
      </w:pPr>
      <w:r w:rsidRPr="0011153F">
        <w:rPr>
          <w:rFonts w:ascii="Times New Roman" w:hAnsi="Times New Roman" w:cs="Times New Roman"/>
          <w:sz w:val="24"/>
          <w:szCs w:val="24"/>
        </w:rPr>
        <w:t xml:space="preserve">                      В районе всего 29 </w:t>
      </w:r>
      <w:r w:rsidRPr="0011153F">
        <w:rPr>
          <w:rFonts w:ascii="Times New Roman" w:hAnsi="Times New Roman" w:cs="Times New Roman"/>
          <w:b/>
          <w:bCs/>
          <w:sz w:val="24"/>
          <w:szCs w:val="24"/>
        </w:rPr>
        <w:t>сельскохозяйственных</w:t>
      </w:r>
      <w:r w:rsidRPr="0011153F">
        <w:rPr>
          <w:rFonts w:ascii="Times New Roman" w:hAnsi="Times New Roman" w:cs="Times New Roman"/>
          <w:sz w:val="24"/>
          <w:szCs w:val="24"/>
        </w:rPr>
        <w:t xml:space="preserve"> предприятий, ведущих производственно-хозяйственную деятельность вместе с КФХ.</w:t>
      </w:r>
    </w:p>
    <w:p w:rsidR="00EF33A4" w:rsidRPr="0011153F" w:rsidRDefault="00EF33A4" w:rsidP="0011153F">
      <w:pPr>
        <w:ind w:firstLine="709"/>
        <w:jc w:val="both"/>
        <w:rPr>
          <w:rFonts w:ascii="Times New Roman" w:hAnsi="Times New Roman" w:cs="Times New Roman"/>
          <w:sz w:val="24"/>
          <w:szCs w:val="24"/>
        </w:rPr>
      </w:pPr>
      <w:r w:rsidRPr="0011153F">
        <w:rPr>
          <w:rFonts w:ascii="Times New Roman" w:hAnsi="Times New Roman" w:cs="Times New Roman"/>
          <w:sz w:val="24"/>
          <w:szCs w:val="24"/>
        </w:rPr>
        <w:t xml:space="preserve">Площадь пашни в МО «Тахтамукайский район» составляет 18404 га, из них за сельхозтоваропроизводителями закреплено 14600 га. В 2014 году посевные площади сельхоз культур составили 13 289 га,  а остальная закрепленная площадь находится в обороте культур. </w:t>
      </w:r>
    </w:p>
    <w:p w:rsidR="00EF33A4" w:rsidRPr="0011153F" w:rsidRDefault="00EF33A4" w:rsidP="0011153F">
      <w:pPr>
        <w:ind w:firstLine="709"/>
        <w:jc w:val="both"/>
        <w:rPr>
          <w:rFonts w:ascii="Times New Roman" w:hAnsi="Times New Roman" w:cs="Times New Roman"/>
          <w:sz w:val="24"/>
          <w:szCs w:val="24"/>
        </w:rPr>
      </w:pPr>
      <w:r w:rsidRPr="0011153F">
        <w:rPr>
          <w:rFonts w:ascii="Times New Roman" w:hAnsi="Times New Roman" w:cs="Times New Roman"/>
          <w:sz w:val="24"/>
          <w:szCs w:val="24"/>
        </w:rPr>
        <w:t xml:space="preserve">Хотелось бы отметить, что необрабатываемая пашня 3804 га – это вся рисовая система, и не обрабатывается из-за отсутствия воды в Шапсугском водохранилище. Но и эта площадь на сегодня интенсивно осваивается: камыш уничтожается, почва обрабатывается. Есть уверенность, что через несколько лет вся пашня в районе будет введена в сельхозоборот. </w:t>
      </w:r>
    </w:p>
    <w:p w:rsidR="00EF33A4" w:rsidRPr="0011153F" w:rsidRDefault="00EF33A4" w:rsidP="0011153F">
      <w:pPr>
        <w:ind w:firstLine="709"/>
        <w:jc w:val="both"/>
        <w:rPr>
          <w:rFonts w:ascii="Times New Roman" w:hAnsi="Times New Roman" w:cs="Times New Roman"/>
          <w:b/>
          <w:bCs/>
          <w:sz w:val="24"/>
          <w:szCs w:val="24"/>
          <w:u w:val="single"/>
        </w:rPr>
      </w:pPr>
      <w:r w:rsidRPr="0011153F">
        <w:rPr>
          <w:rFonts w:ascii="Times New Roman" w:hAnsi="Times New Roman" w:cs="Times New Roman"/>
          <w:sz w:val="24"/>
          <w:szCs w:val="24"/>
        </w:rPr>
        <w:t>За 2014 год</w:t>
      </w:r>
      <w:r w:rsidRPr="0011153F">
        <w:rPr>
          <w:rFonts w:ascii="Times New Roman" w:hAnsi="Times New Roman" w:cs="Times New Roman"/>
          <w:color w:val="000000"/>
          <w:sz w:val="24"/>
          <w:szCs w:val="24"/>
          <w:shd w:val="clear" w:color="auto" w:fill="FFFFFF"/>
        </w:rPr>
        <w:t xml:space="preserve"> всего уборочная площадь составила 13 289 га, из них убрано озимого ячменя на площади 517 га, урожайность составила 17 ц/га. Озимая пшеница убрана на площади 2121 га, урожайность составляет в среднем 32,3 ц/га, подсолнечника убрано с площади 3881, урожайность11,0ц/га, кукуруза на зерно -2085 га, урожайность 38,1 ц/га, рис убран с площади 3821 га, урожайность 42,7  ц/га. Валовой сбор составил 36 267 тонн зерна.</w:t>
      </w:r>
    </w:p>
    <w:p w:rsidR="00EF33A4" w:rsidRPr="0011153F" w:rsidRDefault="00EF33A4" w:rsidP="0008055C">
      <w:pPr>
        <w:tabs>
          <w:tab w:val="left" w:pos="1276"/>
        </w:tabs>
        <w:rPr>
          <w:rFonts w:ascii="Times New Roman" w:hAnsi="Times New Roman" w:cs="Times New Roman"/>
          <w:i/>
          <w:iCs/>
          <w:sz w:val="24"/>
          <w:szCs w:val="24"/>
        </w:rPr>
      </w:pPr>
      <w:r>
        <w:rPr>
          <w:rFonts w:ascii="Times New Roman" w:hAnsi="Times New Roman" w:cs="Times New Roman"/>
          <w:b/>
          <w:bCs/>
          <w:i/>
          <w:iCs/>
          <w:sz w:val="24"/>
          <w:szCs w:val="24"/>
          <w:u w:val="single"/>
        </w:rPr>
        <w:t xml:space="preserve">     </w:t>
      </w:r>
      <w:r w:rsidRPr="0052724E">
        <w:rPr>
          <w:rFonts w:ascii="Times New Roman" w:hAnsi="Times New Roman" w:cs="Times New Roman"/>
          <w:b/>
          <w:bCs/>
          <w:i/>
          <w:iCs/>
          <w:sz w:val="24"/>
          <w:szCs w:val="24"/>
          <w:u w:val="single"/>
        </w:rPr>
        <w:t>Транспорт</w:t>
      </w:r>
    </w:p>
    <w:p w:rsidR="00EF33A4" w:rsidRPr="0011153F" w:rsidRDefault="00EF33A4" w:rsidP="0011153F">
      <w:pPr>
        <w:ind w:firstLine="708"/>
        <w:jc w:val="both"/>
        <w:rPr>
          <w:rFonts w:ascii="Times New Roman" w:hAnsi="Times New Roman" w:cs="Times New Roman"/>
          <w:sz w:val="24"/>
          <w:szCs w:val="24"/>
        </w:rPr>
      </w:pPr>
      <w:r w:rsidRPr="0011153F">
        <w:rPr>
          <w:rFonts w:ascii="Times New Roman" w:hAnsi="Times New Roman" w:cs="Times New Roman"/>
          <w:sz w:val="24"/>
          <w:szCs w:val="24"/>
        </w:rPr>
        <w:t xml:space="preserve">   Удельный вес объемов выполненных услуг транспортными предприятиями в общем валовом объеме производства продукции (работ, услуг)  составляет 0,02%.</w:t>
      </w:r>
    </w:p>
    <w:p w:rsidR="00EF33A4" w:rsidRPr="0011153F" w:rsidRDefault="00EF33A4" w:rsidP="0011153F">
      <w:pPr>
        <w:ind w:firstLine="708"/>
        <w:jc w:val="both"/>
        <w:rPr>
          <w:rFonts w:ascii="Times New Roman" w:hAnsi="Times New Roman" w:cs="Times New Roman"/>
          <w:sz w:val="24"/>
          <w:szCs w:val="24"/>
        </w:rPr>
      </w:pPr>
      <w:r w:rsidRPr="0011153F">
        <w:rPr>
          <w:rFonts w:ascii="Times New Roman" w:hAnsi="Times New Roman" w:cs="Times New Roman"/>
          <w:sz w:val="24"/>
          <w:szCs w:val="24"/>
        </w:rPr>
        <w:t xml:space="preserve">  Маршрутная сеть  Тахтамукайского района обслуживается транспортными предприятиями района:  ООО «ЗЕТ» и ООО «Маршрут-сервис».</w:t>
      </w:r>
    </w:p>
    <w:p w:rsidR="00EF33A4" w:rsidRPr="0011153F" w:rsidRDefault="00EF33A4" w:rsidP="0011153F">
      <w:pPr>
        <w:ind w:firstLine="708"/>
        <w:jc w:val="both"/>
        <w:rPr>
          <w:rFonts w:ascii="Times New Roman" w:hAnsi="Times New Roman" w:cs="Times New Roman"/>
          <w:sz w:val="24"/>
          <w:szCs w:val="24"/>
        </w:rPr>
      </w:pPr>
      <w:r w:rsidRPr="0011153F">
        <w:rPr>
          <w:rFonts w:ascii="Times New Roman" w:hAnsi="Times New Roman" w:cs="Times New Roman"/>
          <w:sz w:val="24"/>
          <w:szCs w:val="24"/>
        </w:rPr>
        <w:t xml:space="preserve">   На транспортных предприятиях продолжает осуществляться обновление автопарка. Так, ООО «Маршрут-сервис»  и ООО «ЗЕТ» продолжают закупать новые вместительные автобусы марки Ситроен и Пежо. В настоящее время на двух предприятиях  работают 28 новых автобусов. Кроме того, руководство этих транспортных предприятий помогает в обновлении маршрутных автобусов и индивидуальным предпринимателям, с которыми заключены договора. Индивидуальным предпринимателям представляют в рассрочку финансовые средства на обновление машин. За счёт того, что ООО «Маршрут-сервис» заключил договора с предприятиями Краснодарского края (ООО «Монтажтехстрой» и ООО «Искра») на перевозку рабочих и с предприятиями г.Новороссийска, объем транспортных услуг составил по итогам 2014 года 14,2 млн.руб., что на 13% меньше, чем за аналогичный период 2013 года.</w:t>
      </w:r>
    </w:p>
    <w:p w:rsidR="00EF33A4" w:rsidRPr="0011153F" w:rsidRDefault="00EF33A4" w:rsidP="0008055C">
      <w:pPr>
        <w:ind w:firstLine="708"/>
        <w:rPr>
          <w:rFonts w:ascii="Times New Roman" w:hAnsi="Times New Roman" w:cs="Times New Roman"/>
          <w:b/>
          <w:bCs/>
          <w:i/>
          <w:iCs/>
          <w:sz w:val="24"/>
          <w:szCs w:val="24"/>
          <w:u w:val="single"/>
        </w:rPr>
      </w:pPr>
      <w:r>
        <w:rPr>
          <w:rFonts w:ascii="Times New Roman" w:hAnsi="Times New Roman" w:cs="Times New Roman"/>
          <w:b/>
          <w:bCs/>
          <w:i/>
          <w:iCs/>
          <w:sz w:val="24"/>
          <w:szCs w:val="24"/>
          <w:u w:val="single"/>
        </w:rPr>
        <w:t xml:space="preserve">     </w:t>
      </w:r>
      <w:r w:rsidRPr="0052724E">
        <w:rPr>
          <w:rFonts w:ascii="Times New Roman" w:hAnsi="Times New Roman" w:cs="Times New Roman"/>
          <w:b/>
          <w:bCs/>
          <w:i/>
          <w:iCs/>
          <w:sz w:val="24"/>
          <w:szCs w:val="24"/>
          <w:u w:val="single"/>
        </w:rPr>
        <w:t>Связь</w:t>
      </w:r>
    </w:p>
    <w:p w:rsidR="00EF33A4" w:rsidRPr="0011153F" w:rsidRDefault="00EF33A4" w:rsidP="0011153F">
      <w:pPr>
        <w:tabs>
          <w:tab w:val="left" w:pos="5040"/>
        </w:tabs>
        <w:jc w:val="both"/>
        <w:rPr>
          <w:rFonts w:ascii="Times New Roman" w:hAnsi="Times New Roman" w:cs="Times New Roman"/>
          <w:sz w:val="24"/>
          <w:szCs w:val="24"/>
        </w:rPr>
      </w:pPr>
      <w:r w:rsidRPr="0011153F">
        <w:rPr>
          <w:rFonts w:ascii="Times New Roman" w:hAnsi="Times New Roman" w:cs="Times New Roman"/>
          <w:sz w:val="24"/>
          <w:szCs w:val="24"/>
        </w:rPr>
        <w:t xml:space="preserve">            Удельный вес объемов выполненных услуг в отрасли связи в валовом объеме производства продукции (работ, услуг) небольшой и также составляет менее 0,04%. </w:t>
      </w:r>
    </w:p>
    <w:p w:rsidR="00EF33A4" w:rsidRPr="0011153F" w:rsidRDefault="00EF33A4" w:rsidP="0011153F">
      <w:pPr>
        <w:ind w:firstLine="708"/>
        <w:jc w:val="both"/>
        <w:rPr>
          <w:rFonts w:ascii="Times New Roman" w:hAnsi="Times New Roman" w:cs="Times New Roman"/>
          <w:sz w:val="24"/>
          <w:szCs w:val="24"/>
        </w:rPr>
      </w:pPr>
      <w:r w:rsidRPr="0011153F">
        <w:rPr>
          <w:rFonts w:ascii="Times New Roman" w:hAnsi="Times New Roman" w:cs="Times New Roman"/>
          <w:sz w:val="24"/>
          <w:szCs w:val="24"/>
        </w:rPr>
        <w:t xml:space="preserve">Этими предприятиями оказано услуг связи  на сумму 25,2 млн.руб. Количество клиентов, пользующихся беспроводной связью, ежегодно увеличивается. Оказывают эти услуги ООО «Проводов нет». Удельный вес оказываемых услуг этим предприятием в общем объёме составляет 84%. Тахтамукайский РУС Адыгейского  филиала открытого акционерного общества междугородной и международной электрической связи «Ростелеком» предоставляет телекоммуникационные услуги на территории района. Основными видами деятельности является предоставление услуг местной связи, услуги сети «Интернет», услуги </w:t>
      </w:r>
      <w:r w:rsidRPr="0011153F">
        <w:rPr>
          <w:rFonts w:ascii="Times New Roman" w:hAnsi="Times New Roman" w:cs="Times New Roman"/>
          <w:sz w:val="24"/>
          <w:szCs w:val="24"/>
          <w:lang w:val="en-US"/>
        </w:rPr>
        <w:t>VPN</w:t>
      </w:r>
      <w:r w:rsidRPr="0011153F">
        <w:rPr>
          <w:rFonts w:ascii="Times New Roman" w:hAnsi="Times New Roman" w:cs="Times New Roman"/>
          <w:sz w:val="24"/>
          <w:szCs w:val="24"/>
        </w:rPr>
        <w:t xml:space="preserve">, документальной связи и  проводного вещания. </w:t>
      </w:r>
    </w:p>
    <w:p w:rsidR="00EF33A4" w:rsidRPr="0011153F" w:rsidRDefault="00EF33A4" w:rsidP="0011153F">
      <w:pPr>
        <w:pStyle w:val="a2"/>
        <w:tabs>
          <w:tab w:val="left" w:pos="1260"/>
        </w:tabs>
        <w:jc w:val="both"/>
        <w:rPr>
          <w:rFonts w:ascii="Times New Roman" w:hAnsi="Times New Roman" w:cs="Times New Roman"/>
          <w:sz w:val="24"/>
          <w:szCs w:val="24"/>
        </w:rPr>
      </w:pPr>
      <w:r w:rsidRPr="0011153F">
        <w:rPr>
          <w:rFonts w:ascii="Times New Roman" w:hAnsi="Times New Roman" w:cs="Times New Roman"/>
          <w:i/>
          <w:iCs/>
          <w:sz w:val="24"/>
          <w:szCs w:val="24"/>
        </w:rPr>
        <w:t xml:space="preserve">          </w:t>
      </w:r>
      <w:r w:rsidRPr="0011153F">
        <w:rPr>
          <w:rFonts w:ascii="Times New Roman" w:hAnsi="Times New Roman" w:cs="Times New Roman"/>
          <w:sz w:val="24"/>
          <w:szCs w:val="24"/>
        </w:rPr>
        <w:t xml:space="preserve">В 2014 году Адыгейским филиалом открытого акционерного общества междугородной и международной электрической связи «Ростелеком» продолжается осуществление ввода  портов  по оптоволоконной технологии на территории Тахтамукайского  района. </w:t>
      </w:r>
    </w:p>
    <w:p w:rsidR="00EF33A4" w:rsidRDefault="00EF33A4" w:rsidP="0011153F">
      <w:pPr>
        <w:tabs>
          <w:tab w:val="left" w:pos="1260"/>
        </w:tabs>
        <w:jc w:val="both"/>
        <w:rPr>
          <w:rFonts w:ascii="Times New Roman" w:hAnsi="Times New Roman" w:cs="Times New Roman"/>
          <w:sz w:val="24"/>
          <w:szCs w:val="24"/>
        </w:rPr>
      </w:pPr>
      <w:r w:rsidRPr="0011153F">
        <w:rPr>
          <w:rFonts w:ascii="Times New Roman" w:hAnsi="Times New Roman" w:cs="Times New Roman"/>
          <w:sz w:val="24"/>
          <w:szCs w:val="24"/>
        </w:rPr>
        <w:t xml:space="preserve">          В связи с развитием беспроводной связи, количество стационарных телефонов  в районе уменьшается, но наряду с этим идет рост  количества Интернет - пользователей с 2530 пользователей  в 2012 году, а более 4000 - за 2014 год. </w:t>
      </w:r>
    </w:p>
    <w:p w:rsidR="00EF33A4" w:rsidRPr="0011153F" w:rsidRDefault="00EF33A4" w:rsidP="0008055C">
      <w:pPr>
        <w:rPr>
          <w:rFonts w:ascii="Times New Roman" w:hAnsi="Times New Roman" w:cs="Times New Roman"/>
          <w:b/>
          <w:bCs/>
          <w:i/>
          <w:iCs/>
          <w:sz w:val="24"/>
          <w:szCs w:val="24"/>
          <w:lang w:eastAsia="ar-SA"/>
        </w:rPr>
      </w:pPr>
      <w:r w:rsidRPr="0052724E">
        <w:rPr>
          <w:rFonts w:ascii="Times New Roman" w:hAnsi="Times New Roman" w:cs="Times New Roman"/>
          <w:b/>
          <w:bCs/>
          <w:i/>
          <w:iCs/>
          <w:sz w:val="24"/>
          <w:szCs w:val="24"/>
          <w:u w:val="single"/>
          <w:lang w:eastAsia="ar-SA"/>
        </w:rPr>
        <w:t>Малое предпринимательство</w:t>
      </w:r>
    </w:p>
    <w:p w:rsidR="00EF33A4" w:rsidRPr="0011153F" w:rsidRDefault="00EF33A4" w:rsidP="0011153F">
      <w:pPr>
        <w:shd w:val="clear" w:color="auto" w:fill="FFFFFF"/>
        <w:ind w:right="11" w:firstLine="708"/>
        <w:jc w:val="both"/>
        <w:rPr>
          <w:rFonts w:ascii="Times New Roman" w:hAnsi="Times New Roman" w:cs="Times New Roman"/>
          <w:sz w:val="24"/>
          <w:szCs w:val="24"/>
          <w:u w:val="single"/>
        </w:rPr>
      </w:pPr>
      <w:r w:rsidRPr="0011153F">
        <w:rPr>
          <w:rFonts w:ascii="Times New Roman" w:hAnsi="Times New Roman" w:cs="Times New Roman"/>
          <w:b/>
          <w:bCs/>
          <w:sz w:val="24"/>
          <w:szCs w:val="24"/>
        </w:rPr>
        <w:t xml:space="preserve">    </w:t>
      </w:r>
      <w:r w:rsidRPr="0011153F">
        <w:rPr>
          <w:rFonts w:ascii="Times New Roman" w:hAnsi="Times New Roman" w:cs="Times New Roman"/>
          <w:color w:val="000000"/>
          <w:sz w:val="24"/>
          <w:szCs w:val="24"/>
          <w:shd w:val="clear" w:color="auto" w:fill="FFFFFF"/>
        </w:rPr>
        <w:t xml:space="preserve">Малое предпринимательство – один из ведущих секторов, во многом определяющий темпы экономического роста, состояния занятости населения, структуру и качество валового национального продукта. Развитие малого бизнеса отвечает общемировым тенденциям к формированию гибкой смешанной экономики, сочетанию разных форм собственности и адекватной им модели хозяйства, в которой реализуется сложный синтез конкурентного рыночного механизма и государственного регулирования крупного, среднего и мелкого производства. </w:t>
      </w:r>
      <w:r w:rsidRPr="0011153F">
        <w:rPr>
          <w:rFonts w:ascii="Times New Roman" w:hAnsi="Times New Roman" w:cs="Times New Roman"/>
          <w:color w:val="222222"/>
          <w:sz w:val="24"/>
          <w:szCs w:val="24"/>
          <w:shd w:val="clear" w:color="auto" w:fill="FFFFFF"/>
        </w:rPr>
        <w:t>Важнейшим ресурсом обеспечения экономического развития</w:t>
      </w:r>
      <w:r w:rsidRPr="0011153F">
        <w:rPr>
          <w:rFonts w:ascii="Times New Roman" w:hAnsi="Times New Roman" w:cs="Times New Roman"/>
          <w:color w:val="222222"/>
          <w:sz w:val="24"/>
          <w:szCs w:val="24"/>
        </w:rPr>
        <w:t xml:space="preserve"> является малый и средний бизнес. </w:t>
      </w:r>
    </w:p>
    <w:p w:rsidR="00EF33A4" w:rsidRPr="0011153F" w:rsidRDefault="00EF33A4" w:rsidP="0011153F">
      <w:pPr>
        <w:widowControl w:val="0"/>
        <w:ind w:firstLine="720"/>
        <w:jc w:val="both"/>
        <w:rPr>
          <w:rFonts w:ascii="Times New Roman" w:hAnsi="Times New Roman" w:cs="Times New Roman"/>
          <w:color w:val="000000"/>
          <w:sz w:val="24"/>
          <w:szCs w:val="24"/>
        </w:rPr>
      </w:pPr>
      <w:r w:rsidRPr="0011153F">
        <w:rPr>
          <w:rFonts w:ascii="Times New Roman" w:hAnsi="Times New Roman" w:cs="Times New Roman"/>
          <w:color w:val="000000"/>
          <w:sz w:val="24"/>
          <w:szCs w:val="24"/>
        </w:rPr>
        <w:t>Предприятия малого и среднего предпринимательства – главный источник инноваций, который помогает экономике района развиваться.</w:t>
      </w:r>
    </w:p>
    <w:p w:rsidR="00EF33A4" w:rsidRPr="0011153F" w:rsidRDefault="00EF33A4" w:rsidP="0011153F">
      <w:pPr>
        <w:ind w:firstLine="708"/>
        <w:jc w:val="both"/>
        <w:rPr>
          <w:rFonts w:ascii="Times New Roman" w:hAnsi="Times New Roman" w:cs="Times New Roman"/>
          <w:sz w:val="24"/>
          <w:szCs w:val="24"/>
        </w:rPr>
      </w:pPr>
      <w:r w:rsidRPr="0011153F">
        <w:rPr>
          <w:rFonts w:ascii="Times New Roman" w:hAnsi="Times New Roman" w:cs="Times New Roman"/>
          <w:sz w:val="24"/>
          <w:szCs w:val="24"/>
        </w:rPr>
        <w:t>Общеизвестно, что сектор малого предпринимательства способен создавать новые рабочие места, а, следовательно, может обеспечить снижение уровня безработицы и социальной напряженности и малый бизнес в районе развивается с положительной динамикой.</w:t>
      </w:r>
    </w:p>
    <w:p w:rsidR="00EF33A4" w:rsidRPr="0011153F" w:rsidRDefault="00EF33A4" w:rsidP="0011153F">
      <w:pPr>
        <w:pStyle w:val="NormalWeb"/>
        <w:spacing w:before="0" w:beforeAutospacing="0" w:after="0" w:afterAutospacing="0"/>
        <w:ind w:firstLine="709"/>
        <w:jc w:val="both"/>
        <w:rPr>
          <w:rFonts w:ascii="Times New Roman" w:hAnsi="Times New Roman" w:cs="Times New Roman"/>
        </w:rPr>
      </w:pPr>
      <w:r w:rsidRPr="0011153F">
        <w:rPr>
          <w:rFonts w:ascii="Times New Roman" w:hAnsi="Times New Roman" w:cs="Times New Roman"/>
        </w:rPr>
        <w:t xml:space="preserve">Проводимая администрацией муниципального образования политика по поддержке </w:t>
      </w:r>
    </w:p>
    <w:p w:rsidR="00EF33A4" w:rsidRPr="0011153F" w:rsidRDefault="00EF33A4" w:rsidP="0011153F">
      <w:pPr>
        <w:pStyle w:val="NormalWeb"/>
        <w:spacing w:before="0" w:beforeAutospacing="0" w:after="0" w:afterAutospacing="0"/>
        <w:ind w:firstLine="709"/>
        <w:jc w:val="both"/>
        <w:rPr>
          <w:rFonts w:ascii="Times New Roman" w:hAnsi="Times New Roman" w:cs="Times New Roman"/>
        </w:rPr>
      </w:pPr>
      <w:r w:rsidRPr="0011153F">
        <w:rPr>
          <w:rFonts w:ascii="Times New Roman" w:hAnsi="Times New Roman" w:cs="Times New Roman"/>
        </w:rPr>
        <w:t>и развитию малого и среднего предпринимательства позволяет значительно уменьшить влияние отрицательных тенденций рынка.</w:t>
      </w:r>
    </w:p>
    <w:p w:rsidR="00EF33A4" w:rsidRPr="00BD67F4" w:rsidRDefault="00EF33A4" w:rsidP="0011153F">
      <w:pPr>
        <w:widowControl w:val="0"/>
        <w:jc w:val="both"/>
        <w:rPr>
          <w:rFonts w:ascii="Times New Roman" w:hAnsi="Times New Roman" w:cs="Times New Roman"/>
          <w:color w:val="000000"/>
          <w:sz w:val="24"/>
          <w:szCs w:val="24"/>
        </w:rPr>
      </w:pPr>
      <w:r w:rsidRPr="0011153F">
        <w:rPr>
          <w:rFonts w:ascii="Times New Roman" w:hAnsi="Times New Roman" w:cs="Times New Roman"/>
          <w:b/>
          <w:bCs/>
          <w:sz w:val="24"/>
          <w:szCs w:val="24"/>
        </w:rPr>
        <w:t xml:space="preserve"> </w:t>
      </w:r>
      <w:r w:rsidRPr="0011153F">
        <w:rPr>
          <w:rFonts w:ascii="Times New Roman" w:hAnsi="Times New Roman" w:cs="Times New Roman"/>
          <w:sz w:val="24"/>
          <w:szCs w:val="24"/>
        </w:rPr>
        <w:t xml:space="preserve">          </w:t>
      </w:r>
      <w:r w:rsidRPr="00BD67F4">
        <w:rPr>
          <w:rFonts w:ascii="Times New Roman" w:hAnsi="Times New Roman" w:cs="Times New Roman"/>
          <w:color w:val="000000"/>
          <w:sz w:val="24"/>
          <w:szCs w:val="24"/>
        </w:rPr>
        <w:t>Экономические показатели   по малому предпринимательству говорят о том, что администрация района  поддерживает и содействует созданию условий  для развития субъектов малого предпринимательства  на территории района.</w:t>
      </w:r>
    </w:p>
    <w:tbl>
      <w:tblPr>
        <w:tblW w:w="9720" w:type="dxa"/>
        <w:tblInd w:w="2" w:type="dxa"/>
        <w:tblLook w:val="0000"/>
      </w:tblPr>
      <w:tblGrid>
        <w:gridCol w:w="2620"/>
        <w:gridCol w:w="996"/>
        <w:gridCol w:w="996"/>
        <w:gridCol w:w="1134"/>
        <w:gridCol w:w="1134"/>
        <w:gridCol w:w="1120"/>
        <w:gridCol w:w="1720"/>
      </w:tblGrid>
      <w:tr w:rsidR="00EF33A4" w:rsidRPr="004A1558">
        <w:trPr>
          <w:trHeight w:val="629"/>
        </w:trPr>
        <w:tc>
          <w:tcPr>
            <w:tcW w:w="2620" w:type="dxa"/>
            <w:vMerge w:val="restart"/>
            <w:tcBorders>
              <w:top w:val="single" w:sz="4" w:space="0" w:color="auto"/>
              <w:left w:val="single" w:sz="4" w:space="0" w:color="auto"/>
              <w:right w:val="nil"/>
            </w:tcBorders>
            <w:noWrap/>
            <w:vAlign w:val="bottom"/>
          </w:tcPr>
          <w:p w:rsidR="00EF33A4" w:rsidRPr="004A1558" w:rsidRDefault="00EF33A4" w:rsidP="0011153F">
            <w:pPr>
              <w:jc w:val="both"/>
              <w:rPr>
                <w:rFonts w:ascii="Times New Roman" w:hAnsi="Times New Roman" w:cs="Times New Roman"/>
              </w:rPr>
            </w:pPr>
            <w:r w:rsidRPr="004A1558">
              <w:rPr>
                <w:rFonts w:ascii="Times New Roman" w:hAnsi="Times New Roman" w:cs="Times New Roman"/>
              </w:rPr>
              <w:t xml:space="preserve">         Наименование</w:t>
            </w:r>
          </w:p>
          <w:p w:rsidR="00EF33A4" w:rsidRPr="004A1558" w:rsidRDefault="00EF33A4" w:rsidP="0011153F">
            <w:pPr>
              <w:jc w:val="both"/>
              <w:rPr>
                <w:rFonts w:ascii="Times New Roman" w:hAnsi="Times New Roman" w:cs="Times New Roman"/>
              </w:rPr>
            </w:pPr>
            <w:r w:rsidRPr="004A1558">
              <w:rPr>
                <w:rFonts w:ascii="Times New Roman" w:hAnsi="Times New Roman" w:cs="Times New Roman"/>
              </w:rPr>
              <w:t> </w:t>
            </w:r>
          </w:p>
        </w:tc>
        <w:tc>
          <w:tcPr>
            <w:tcW w:w="5380" w:type="dxa"/>
            <w:gridSpan w:val="5"/>
            <w:tcBorders>
              <w:top w:val="single" w:sz="4" w:space="0" w:color="auto"/>
              <w:left w:val="single" w:sz="4" w:space="0" w:color="auto"/>
              <w:bottom w:val="single" w:sz="4" w:space="0" w:color="auto"/>
              <w:right w:val="single" w:sz="4" w:space="0" w:color="auto"/>
            </w:tcBorders>
            <w:noWrap/>
            <w:vAlign w:val="bottom"/>
          </w:tcPr>
          <w:p w:rsidR="00EF33A4" w:rsidRPr="004A1558" w:rsidRDefault="00EF33A4" w:rsidP="0011153F">
            <w:pPr>
              <w:jc w:val="both"/>
              <w:rPr>
                <w:rFonts w:ascii="Times New Roman" w:hAnsi="Times New Roman" w:cs="Times New Roman"/>
              </w:rPr>
            </w:pPr>
            <w:r w:rsidRPr="004A1558">
              <w:rPr>
                <w:rFonts w:ascii="Times New Roman" w:hAnsi="Times New Roman" w:cs="Times New Roman"/>
              </w:rPr>
              <w:t>Фактические показатели по годам</w:t>
            </w:r>
          </w:p>
        </w:tc>
        <w:tc>
          <w:tcPr>
            <w:tcW w:w="1720" w:type="dxa"/>
            <w:vMerge w:val="restart"/>
            <w:tcBorders>
              <w:top w:val="single" w:sz="4" w:space="0" w:color="auto"/>
              <w:left w:val="single" w:sz="4" w:space="0" w:color="auto"/>
              <w:right w:val="single" w:sz="4" w:space="0" w:color="auto"/>
            </w:tcBorders>
            <w:noWrap/>
          </w:tcPr>
          <w:p w:rsidR="00EF33A4" w:rsidRPr="004A1558" w:rsidRDefault="00EF33A4" w:rsidP="0052724E">
            <w:pPr>
              <w:spacing w:after="0"/>
              <w:jc w:val="center"/>
              <w:rPr>
                <w:rFonts w:ascii="Times New Roman" w:hAnsi="Times New Roman" w:cs="Times New Roman"/>
              </w:rPr>
            </w:pPr>
            <w:r w:rsidRPr="004A1558">
              <w:rPr>
                <w:rFonts w:ascii="Times New Roman" w:hAnsi="Times New Roman" w:cs="Times New Roman"/>
              </w:rPr>
              <w:t>Темп роста в %,2014г.   к 2013г.</w:t>
            </w:r>
          </w:p>
        </w:tc>
      </w:tr>
      <w:tr w:rsidR="00EF33A4" w:rsidRPr="004A1558">
        <w:trPr>
          <w:trHeight w:val="345"/>
        </w:trPr>
        <w:tc>
          <w:tcPr>
            <w:tcW w:w="2620" w:type="dxa"/>
            <w:vMerge/>
            <w:tcBorders>
              <w:left w:val="single" w:sz="4" w:space="0" w:color="auto"/>
              <w:bottom w:val="single" w:sz="4" w:space="0" w:color="auto"/>
              <w:right w:val="single" w:sz="4" w:space="0" w:color="auto"/>
            </w:tcBorders>
            <w:noWrap/>
            <w:vAlign w:val="bottom"/>
          </w:tcPr>
          <w:p w:rsidR="00EF33A4" w:rsidRPr="004A1558" w:rsidRDefault="00EF33A4" w:rsidP="0011153F">
            <w:pPr>
              <w:jc w:val="both"/>
              <w:rPr>
                <w:rFonts w:ascii="Times New Roman" w:hAnsi="Times New Roman" w:cs="Times New Roman"/>
              </w:rPr>
            </w:pPr>
          </w:p>
        </w:tc>
        <w:tc>
          <w:tcPr>
            <w:tcW w:w="996" w:type="dxa"/>
            <w:tcBorders>
              <w:top w:val="nil"/>
              <w:left w:val="nil"/>
              <w:bottom w:val="single" w:sz="4" w:space="0" w:color="auto"/>
              <w:right w:val="single" w:sz="4" w:space="0" w:color="auto"/>
            </w:tcBorders>
            <w:noWrap/>
            <w:vAlign w:val="bottom"/>
          </w:tcPr>
          <w:p w:rsidR="00EF33A4" w:rsidRPr="004A1558" w:rsidRDefault="00EF33A4" w:rsidP="0011153F">
            <w:pPr>
              <w:jc w:val="both"/>
              <w:rPr>
                <w:rFonts w:ascii="Times New Roman" w:hAnsi="Times New Roman" w:cs="Times New Roman"/>
                <w:b/>
                <w:bCs/>
              </w:rPr>
            </w:pPr>
            <w:r w:rsidRPr="004A1558">
              <w:rPr>
                <w:rFonts w:ascii="Times New Roman" w:hAnsi="Times New Roman" w:cs="Times New Roman"/>
                <w:b/>
                <w:bCs/>
              </w:rPr>
              <w:t>2010</w:t>
            </w:r>
          </w:p>
        </w:tc>
        <w:tc>
          <w:tcPr>
            <w:tcW w:w="996" w:type="dxa"/>
            <w:tcBorders>
              <w:top w:val="nil"/>
              <w:left w:val="nil"/>
              <w:bottom w:val="single" w:sz="4" w:space="0" w:color="auto"/>
              <w:right w:val="nil"/>
            </w:tcBorders>
            <w:noWrap/>
            <w:vAlign w:val="bottom"/>
          </w:tcPr>
          <w:p w:rsidR="00EF33A4" w:rsidRPr="004A1558" w:rsidRDefault="00EF33A4" w:rsidP="0011153F">
            <w:pPr>
              <w:jc w:val="both"/>
              <w:rPr>
                <w:rFonts w:ascii="Times New Roman" w:hAnsi="Times New Roman" w:cs="Times New Roman"/>
                <w:b/>
                <w:bCs/>
              </w:rPr>
            </w:pPr>
            <w:r w:rsidRPr="004A1558">
              <w:rPr>
                <w:rFonts w:ascii="Times New Roman" w:hAnsi="Times New Roman" w:cs="Times New Roman"/>
                <w:b/>
                <w:bCs/>
              </w:rPr>
              <w:t>2011</w:t>
            </w:r>
          </w:p>
        </w:tc>
        <w:tc>
          <w:tcPr>
            <w:tcW w:w="1134" w:type="dxa"/>
            <w:tcBorders>
              <w:top w:val="nil"/>
              <w:left w:val="single" w:sz="4" w:space="0" w:color="auto"/>
              <w:bottom w:val="single" w:sz="4" w:space="0" w:color="auto"/>
              <w:right w:val="single" w:sz="4" w:space="0" w:color="auto"/>
            </w:tcBorders>
            <w:noWrap/>
            <w:vAlign w:val="bottom"/>
          </w:tcPr>
          <w:p w:rsidR="00EF33A4" w:rsidRPr="004A1558" w:rsidRDefault="00EF33A4" w:rsidP="0011153F">
            <w:pPr>
              <w:jc w:val="both"/>
              <w:rPr>
                <w:rFonts w:ascii="Times New Roman" w:hAnsi="Times New Roman" w:cs="Times New Roman"/>
                <w:b/>
                <w:bCs/>
              </w:rPr>
            </w:pPr>
            <w:r w:rsidRPr="004A1558">
              <w:rPr>
                <w:rFonts w:ascii="Times New Roman" w:hAnsi="Times New Roman" w:cs="Times New Roman"/>
                <w:b/>
                <w:bCs/>
              </w:rPr>
              <w:t>2012</w:t>
            </w:r>
          </w:p>
        </w:tc>
        <w:tc>
          <w:tcPr>
            <w:tcW w:w="1134" w:type="dxa"/>
            <w:tcBorders>
              <w:top w:val="nil"/>
              <w:left w:val="nil"/>
              <w:bottom w:val="single" w:sz="4" w:space="0" w:color="auto"/>
              <w:right w:val="nil"/>
            </w:tcBorders>
            <w:noWrap/>
            <w:vAlign w:val="bottom"/>
          </w:tcPr>
          <w:p w:rsidR="00EF33A4" w:rsidRPr="004A1558" w:rsidRDefault="00EF33A4" w:rsidP="0011153F">
            <w:pPr>
              <w:jc w:val="both"/>
              <w:rPr>
                <w:rFonts w:ascii="Times New Roman" w:hAnsi="Times New Roman" w:cs="Times New Roman"/>
                <w:b/>
                <w:bCs/>
              </w:rPr>
            </w:pPr>
            <w:r w:rsidRPr="004A1558">
              <w:rPr>
                <w:rFonts w:ascii="Times New Roman" w:hAnsi="Times New Roman" w:cs="Times New Roman"/>
                <w:b/>
                <w:bCs/>
              </w:rPr>
              <w:t>2013</w:t>
            </w:r>
          </w:p>
        </w:tc>
        <w:tc>
          <w:tcPr>
            <w:tcW w:w="1120" w:type="dxa"/>
            <w:tcBorders>
              <w:top w:val="single" w:sz="4" w:space="0" w:color="auto"/>
              <w:left w:val="single" w:sz="4" w:space="0" w:color="auto"/>
              <w:bottom w:val="single" w:sz="4" w:space="0" w:color="auto"/>
              <w:right w:val="nil"/>
            </w:tcBorders>
            <w:noWrap/>
            <w:vAlign w:val="bottom"/>
          </w:tcPr>
          <w:p w:rsidR="00EF33A4" w:rsidRPr="004A1558" w:rsidRDefault="00EF33A4" w:rsidP="0011153F">
            <w:pPr>
              <w:jc w:val="both"/>
              <w:rPr>
                <w:rFonts w:ascii="Times New Roman" w:hAnsi="Times New Roman" w:cs="Times New Roman"/>
                <w:b/>
                <w:bCs/>
              </w:rPr>
            </w:pPr>
            <w:r w:rsidRPr="004A1558">
              <w:rPr>
                <w:rFonts w:ascii="Times New Roman" w:hAnsi="Times New Roman" w:cs="Times New Roman"/>
                <w:b/>
                <w:bCs/>
              </w:rPr>
              <w:t>2014</w:t>
            </w:r>
          </w:p>
        </w:tc>
        <w:tc>
          <w:tcPr>
            <w:tcW w:w="1720" w:type="dxa"/>
            <w:vMerge/>
            <w:tcBorders>
              <w:left w:val="single" w:sz="4" w:space="0" w:color="auto"/>
              <w:bottom w:val="single" w:sz="4" w:space="0" w:color="auto"/>
              <w:right w:val="single" w:sz="4" w:space="0" w:color="auto"/>
            </w:tcBorders>
            <w:noWrap/>
            <w:vAlign w:val="bottom"/>
          </w:tcPr>
          <w:p w:rsidR="00EF33A4" w:rsidRPr="004A1558" w:rsidRDefault="00EF33A4" w:rsidP="0011153F">
            <w:pPr>
              <w:jc w:val="both"/>
              <w:rPr>
                <w:rFonts w:ascii="Times New Roman" w:hAnsi="Times New Roman" w:cs="Times New Roman"/>
              </w:rPr>
            </w:pPr>
          </w:p>
        </w:tc>
      </w:tr>
      <w:tr w:rsidR="00EF33A4" w:rsidRPr="004A1558">
        <w:trPr>
          <w:trHeight w:val="255"/>
        </w:trPr>
        <w:tc>
          <w:tcPr>
            <w:tcW w:w="2620" w:type="dxa"/>
            <w:tcBorders>
              <w:top w:val="nil"/>
              <w:left w:val="single" w:sz="4" w:space="0" w:color="auto"/>
              <w:bottom w:val="single" w:sz="4" w:space="0" w:color="auto"/>
              <w:right w:val="single" w:sz="4" w:space="0" w:color="auto"/>
            </w:tcBorders>
            <w:noWrap/>
            <w:vAlign w:val="bottom"/>
          </w:tcPr>
          <w:p w:rsidR="00EF33A4" w:rsidRPr="004A1558" w:rsidRDefault="00EF33A4" w:rsidP="0011153F">
            <w:pPr>
              <w:jc w:val="both"/>
              <w:rPr>
                <w:rFonts w:ascii="Times New Roman" w:hAnsi="Times New Roman" w:cs="Times New Roman"/>
              </w:rPr>
            </w:pPr>
            <w:r w:rsidRPr="004A1558">
              <w:rPr>
                <w:rFonts w:ascii="Times New Roman" w:hAnsi="Times New Roman" w:cs="Times New Roman"/>
              </w:rPr>
              <w:t>Строительство</w:t>
            </w:r>
          </w:p>
        </w:tc>
        <w:tc>
          <w:tcPr>
            <w:tcW w:w="996" w:type="dxa"/>
            <w:tcBorders>
              <w:top w:val="nil"/>
              <w:left w:val="nil"/>
              <w:bottom w:val="single" w:sz="4" w:space="0" w:color="auto"/>
              <w:right w:val="single" w:sz="4" w:space="0" w:color="auto"/>
            </w:tcBorders>
            <w:noWrap/>
            <w:vAlign w:val="bottom"/>
          </w:tcPr>
          <w:p w:rsidR="00EF33A4" w:rsidRPr="004A1558" w:rsidRDefault="00EF33A4" w:rsidP="0011153F">
            <w:pPr>
              <w:jc w:val="both"/>
              <w:rPr>
                <w:rFonts w:ascii="Times New Roman" w:hAnsi="Times New Roman" w:cs="Times New Roman"/>
              </w:rPr>
            </w:pPr>
            <w:r w:rsidRPr="004A1558">
              <w:rPr>
                <w:rFonts w:ascii="Times New Roman" w:hAnsi="Times New Roman" w:cs="Times New Roman"/>
              </w:rPr>
              <w:t>1735,5</w:t>
            </w:r>
          </w:p>
        </w:tc>
        <w:tc>
          <w:tcPr>
            <w:tcW w:w="996" w:type="dxa"/>
            <w:tcBorders>
              <w:top w:val="nil"/>
              <w:left w:val="nil"/>
              <w:bottom w:val="single" w:sz="4" w:space="0" w:color="auto"/>
              <w:right w:val="single" w:sz="4" w:space="0" w:color="auto"/>
            </w:tcBorders>
            <w:noWrap/>
            <w:vAlign w:val="bottom"/>
          </w:tcPr>
          <w:p w:rsidR="00EF33A4" w:rsidRPr="004A1558" w:rsidRDefault="00EF33A4" w:rsidP="0011153F">
            <w:pPr>
              <w:jc w:val="both"/>
              <w:rPr>
                <w:rFonts w:ascii="Times New Roman" w:hAnsi="Times New Roman" w:cs="Times New Roman"/>
              </w:rPr>
            </w:pPr>
            <w:r w:rsidRPr="004A1558">
              <w:rPr>
                <w:rFonts w:ascii="Times New Roman" w:hAnsi="Times New Roman" w:cs="Times New Roman"/>
              </w:rPr>
              <w:t>1862,77</w:t>
            </w:r>
          </w:p>
        </w:tc>
        <w:tc>
          <w:tcPr>
            <w:tcW w:w="1134" w:type="dxa"/>
            <w:tcBorders>
              <w:top w:val="nil"/>
              <w:left w:val="nil"/>
              <w:bottom w:val="single" w:sz="4" w:space="0" w:color="auto"/>
              <w:right w:val="single" w:sz="4" w:space="0" w:color="auto"/>
            </w:tcBorders>
            <w:noWrap/>
            <w:vAlign w:val="bottom"/>
          </w:tcPr>
          <w:p w:rsidR="00EF33A4" w:rsidRPr="004A1558" w:rsidRDefault="00EF33A4" w:rsidP="0011153F">
            <w:pPr>
              <w:jc w:val="both"/>
              <w:rPr>
                <w:rFonts w:ascii="Times New Roman" w:hAnsi="Times New Roman" w:cs="Times New Roman"/>
              </w:rPr>
            </w:pPr>
            <w:r w:rsidRPr="004A1558">
              <w:rPr>
                <w:rFonts w:ascii="Times New Roman" w:hAnsi="Times New Roman" w:cs="Times New Roman"/>
              </w:rPr>
              <w:t>2067,91</w:t>
            </w:r>
          </w:p>
        </w:tc>
        <w:tc>
          <w:tcPr>
            <w:tcW w:w="1134" w:type="dxa"/>
            <w:tcBorders>
              <w:top w:val="nil"/>
              <w:left w:val="nil"/>
              <w:bottom w:val="single" w:sz="4" w:space="0" w:color="auto"/>
              <w:right w:val="single" w:sz="4" w:space="0" w:color="auto"/>
            </w:tcBorders>
            <w:noWrap/>
            <w:vAlign w:val="bottom"/>
          </w:tcPr>
          <w:p w:rsidR="00EF33A4" w:rsidRPr="004A1558" w:rsidRDefault="00EF33A4" w:rsidP="0011153F">
            <w:pPr>
              <w:jc w:val="both"/>
              <w:rPr>
                <w:rFonts w:ascii="Times New Roman" w:hAnsi="Times New Roman" w:cs="Times New Roman"/>
              </w:rPr>
            </w:pPr>
            <w:r w:rsidRPr="004A1558">
              <w:rPr>
                <w:rFonts w:ascii="Times New Roman" w:hAnsi="Times New Roman" w:cs="Times New Roman"/>
              </w:rPr>
              <w:t>2402,95</w:t>
            </w:r>
          </w:p>
        </w:tc>
        <w:tc>
          <w:tcPr>
            <w:tcW w:w="1120" w:type="dxa"/>
            <w:tcBorders>
              <w:top w:val="nil"/>
              <w:left w:val="nil"/>
              <w:bottom w:val="single" w:sz="4" w:space="0" w:color="auto"/>
              <w:right w:val="nil"/>
            </w:tcBorders>
            <w:noWrap/>
            <w:vAlign w:val="bottom"/>
          </w:tcPr>
          <w:p w:rsidR="00EF33A4" w:rsidRPr="004A1558" w:rsidRDefault="00EF33A4" w:rsidP="0011153F">
            <w:pPr>
              <w:jc w:val="both"/>
              <w:rPr>
                <w:rFonts w:ascii="Times New Roman" w:hAnsi="Times New Roman" w:cs="Times New Roman"/>
              </w:rPr>
            </w:pPr>
            <w:r w:rsidRPr="004A1558">
              <w:rPr>
                <w:rFonts w:ascii="Times New Roman" w:hAnsi="Times New Roman" w:cs="Times New Roman"/>
              </w:rPr>
              <w:t>2750,18</w:t>
            </w:r>
          </w:p>
        </w:tc>
        <w:tc>
          <w:tcPr>
            <w:tcW w:w="1720" w:type="dxa"/>
            <w:tcBorders>
              <w:top w:val="nil"/>
              <w:left w:val="single" w:sz="4" w:space="0" w:color="auto"/>
              <w:bottom w:val="single" w:sz="4" w:space="0" w:color="auto"/>
              <w:right w:val="single" w:sz="4" w:space="0" w:color="auto"/>
            </w:tcBorders>
            <w:noWrap/>
            <w:vAlign w:val="bottom"/>
          </w:tcPr>
          <w:p w:rsidR="00EF33A4" w:rsidRPr="004A1558" w:rsidRDefault="00EF33A4" w:rsidP="0011153F">
            <w:pPr>
              <w:jc w:val="both"/>
              <w:rPr>
                <w:rFonts w:ascii="Times New Roman" w:hAnsi="Times New Roman" w:cs="Times New Roman"/>
              </w:rPr>
            </w:pPr>
            <w:r w:rsidRPr="004A1558">
              <w:rPr>
                <w:rFonts w:ascii="Times New Roman" w:hAnsi="Times New Roman" w:cs="Times New Roman"/>
              </w:rPr>
              <w:t>116,2</w:t>
            </w:r>
          </w:p>
        </w:tc>
      </w:tr>
      <w:tr w:rsidR="00EF33A4" w:rsidRPr="004A1558">
        <w:trPr>
          <w:trHeight w:val="255"/>
        </w:trPr>
        <w:tc>
          <w:tcPr>
            <w:tcW w:w="2620" w:type="dxa"/>
            <w:tcBorders>
              <w:top w:val="nil"/>
              <w:left w:val="single" w:sz="4" w:space="0" w:color="auto"/>
              <w:bottom w:val="single" w:sz="4" w:space="0" w:color="auto"/>
              <w:right w:val="single" w:sz="4" w:space="0" w:color="auto"/>
            </w:tcBorders>
            <w:noWrap/>
            <w:vAlign w:val="bottom"/>
          </w:tcPr>
          <w:p w:rsidR="00EF33A4" w:rsidRPr="004A1558" w:rsidRDefault="00EF33A4" w:rsidP="0011153F">
            <w:pPr>
              <w:jc w:val="both"/>
              <w:rPr>
                <w:rFonts w:ascii="Times New Roman" w:hAnsi="Times New Roman" w:cs="Times New Roman"/>
              </w:rPr>
            </w:pPr>
            <w:r w:rsidRPr="004A1558">
              <w:rPr>
                <w:rFonts w:ascii="Times New Roman" w:hAnsi="Times New Roman" w:cs="Times New Roman"/>
              </w:rPr>
              <w:t xml:space="preserve">Промышленность </w:t>
            </w:r>
          </w:p>
        </w:tc>
        <w:tc>
          <w:tcPr>
            <w:tcW w:w="996" w:type="dxa"/>
            <w:tcBorders>
              <w:top w:val="nil"/>
              <w:left w:val="nil"/>
              <w:bottom w:val="single" w:sz="4" w:space="0" w:color="auto"/>
              <w:right w:val="single" w:sz="4" w:space="0" w:color="auto"/>
            </w:tcBorders>
            <w:noWrap/>
            <w:vAlign w:val="bottom"/>
          </w:tcPr>
          <w:p w:rsidR="00EF33A4" w:rsidRPr="004A1558" w:rsidRDefault="00EF33A4" w:rsidP="0011153F">
            <w:pPr>
              <w:jc w:val="both"/>
              <w:rPr>
                <w:rFonts w:ascii="Times New Roman" w:hAnsi="Times New Roman" w:cs="Times New Roman"/>
              </w:rPr>
            </w:pPr>
            <w:r w:rsidRPr="004A1558">
              <w:rPr>
                <w:rFonts w:ascii="Times New Roman" w:hAnsi="Times New Roman" w:cs="Times New Roman"/>
              </w:rPr>
              <w:t>1423,3</w:t>
            </w:r>
          </w:p>
        </w:tc>
        <w:tc>
          <w:tcPr>
            <w:tcW w:w="996" w:type="dxa"/>
            <w:tcBorders>
              <w:top w:val="nil"/>
              <w:left w:val="nil"/>
              <w:bottom w:val="single" w:sz="4" w:space="0" w:color="auto"/>
              <w:right w:val="single" w:sz="4" w:space="0" w:color="auto"/>
            </w:tcBorders>
            <w:noWrap/>
            <w:vAlign w:val="bottom"/>
          </w:tcPr>
          <w:p w:rsidR="00EF33A4" w:rsidRPr="004A1558" w:rsidRDefault="00EF33A4" w:rsidP="0011153F">
            <w:pPr>
              <w:jc w:val="both"/>
              <w:rPr>
                <w:rFonts w:ascii="Times New Roman" w:hAnsi="Times New Roman" w:cs="Times New Roman"/>
              </w:rPr>
            </w:pPr>
            <w:r w:rsidRPr="004A1558">
              <w:rPr>
                <w:rFonts w:ascii="Times New Roman" w:hAnsi="Times New Roman" w:cs="Times New Roman"/>
              </w:rPr>
              <w:t>2028,24</w:t>
            </w:r>
          </w:p>
        </w:tc>
        <w:tc>
          <w:tcPr>
            <w:tcW w:w="1134" w:type="dxa"/>
            <w:tcBorders>
              <w:top w:val="nil"/>
              <w:left w:val="nil"/>
              <w:bottom w:val="single" w:sz="4" w:space="0" w:color="auto"/>
              <w:right w:val="single" w:sz="4" w:space="0" w:color="auto"/>
            </w:tcBorders>
            <w:noWrap/>
            <w:vAlign w:val="bottom"/>
          </w:tcPr>
          <w:p w:rsidR="00EF33A4" w:rsidRPr="004A1558" w:rsidRDefault="00EF33A4" w:rsidP="0011153F">
            <w:pPr>
              <w:jc w:val="both"/>
              <w:rPr>
                <w:rFonts w:ascii="Times New Roman" w:hAnsi="Times New Roman" w:cs="Times New Roman"/>
              </w:rPr>
            </w:pPr>
            <w:r w:rsidRPr="004A1558">
              <w:rPr>
                <w:rFonts w:ascii="Times New Roman" w:hAnsi="Times New Roman" w:cs="Times New Roman"/>
              </w:rPr>
              <w:t>2344,48</w:t>
            </w:r>
          </w:p>
        </w:tc>
        <w:tc>
          <w:tcPr>
            <w:tcW w:w="1134" w:type="dxa"/>
            <w:tcBorders>
              <w:top w:val="nil"/>
              <w:left w:val="nil"/>
              <w:bottom w:val="single" w:sz="4" w:space="0" w:color="auto"/>
              <w:right w:val="single" w:sz="4" w:space="0" w:color="auto"/>
            </w:tcBorders>
            <w:noWrap/>
            <w:vAlign w:val="bottom"/>
          </w:tcPr>
          <w:p w:rsidR="00EF33A4" w:rsidRPr="004A1558" w:rsidRDefault="00EF33A4" w:rsidP="0011153F">
            <w:pPr>
              <w:jc w:val="both"/>
              <w:rPr>
                <w:rFonts w:ascii="Times New Roman" w:hAnsi="Times New Roman" w:cs="Times New Roman"/>
              </w:rPr>
            </w:pPr>
            <w:r w:rsidRPr="004A1558">
              <w:rPr>
                <w:rFonts w:ascii="Times New Roman" w:hAnsi="Times New Roman" w:cs="Times New Roman"/>
              </w:rPr>
              <w:t>1427,7</w:t>
            </w:r>
          </w:p>
        </w:tc>
        <w:tc>
          <w:tcPr>
            <w:tcW w:w="1120" w:type="dxa"/>
            <w:tcBorders>
              <w:top w:val="nil"/>
              <w:left w:val="nil"/>
              <w:bottom w:val="single" w:sz="4" w:space="0" w:color="auto"/>
              <w:right w:val="nil"/>
            </w:tcBorders>
            <w:noWrap/>
            <w:vAlign w:val="bottom"/>
          </w:tcPr>
          <w:p w:rsidR="00EF33A4" w:rsidRPr="004A1558" w:rsidRDefault="00EF33A4" w:rsidP="0011153F">
            <w:pPr>
              <w:jc w:val="both"/>
              <w:rPr>
                <w:rFonts w:ascii="Times New Roman" w:hAnsi="Times New Roman" w:cs="Times New Roman"/>
              </w:rPr>
            </w:pPr>
            <w:r w:rsidRPr="004A1558">
              <w:rPr>
                <w:rFonts w:ascii="Times New Roman" w:hAnsi="Times New Roman" w:cs="Times New Roman"/>
              </w:rPr>
              <w:t>1283,3</w:t>
            </w:r>
          </w:p>
        </w:tc>
        <w:tc>
          <w:tcPr>
            <w:tcW w:w="1720" w:type="dxa"/>
            <w:tcBorders>
              <w:top w:val="nil"/>
              <w:left w:val="single" w:sz="4" w:space="0" w:color="auto"/>
              <w:bottom w:val="single" w:sz="4" w:space="0" w:color="auto"/>
              <w:right w:val="single" w:sz="4" w:space="0" w:color="auto"/>
            </w:tcBorders>
            <w:noWrap/>
            <w:vAlign w:val="bottom"/>
          </w:tcPr>
          <w:p w:rsidR="00EF33A4" w:rsidRPr="004A1558" w:rsidRDefault="00EF33A4" w:rsidP="0011153F">
            <w:pPr>
              <w:jc w:val="both"/>
              <w:rPr>
                <w:rFonts w:ascii="Times New Roman" w:hAnsi="Times New Roman" w:cs="Times New Roman"/>
              </w:rPr>
            </w:pPr>
            <w:r w:rsidRPr="004A1558">
              <w:rPr>
                <w:rFonts w:ascii="Times New Roman" w:hAnsi="Times New Roman" w:cs="Times New Roman"/>
              </w:rPr>
              <w:t>89,9</w:t>
            </w:r>
          </w:p>
        </w:tc>
      </w:tr>
      <w:tr w:rsidR="00EF33A4" w:rsidRPr="004A1558">
        <w:trPr>
          <w:trHeight w:val="255"/>
        </w:trPr>
        <w:tc>
          <w:tcPr>
            <w:tcW w:w="2620" w:type="dxa"/>
            <w:tcBorders>
              <w:top w:val="nil"/>
              <w:left w:val="single" w:sz="4" w:space="0" w:color="auto"/>
              <w:bottom w:val="single" w:sz="4" w:space="0" w:color="auto"/>
              <w:right w:val="single" w:sz="4" w:space="0" w:color="auto"/>
            </w:tcBorders>
            <w:noWrap/>
            <w:vAlign w:val="bottom"/>
          </w:tcPr>
          <w:p w:rsidR="00EF33A4" w:rsidRPr="004A1558" w:rsidRDefault="00EF33A4" w:rsidP="0011153F">
            <w:pPr>
              <w:jc w:val="both"/>
              <w:rPr>
                <w:rFonts w:ascii="Times New Roman" w:hAnsi="Times New Roman" w:cs="Times New Roman"/>
              </w:rPr>
            </w:pPr>
            <w:r w:rsidRPr="004A1558">
              <w:rPr>
                <w:rFonts w:ascii="Times New Roman" w:hAnsi="Times New Roman" w:cs="Times New Roman"/>
              </w:rPr>
              <w:t>Транспорт и связь</w:t>
            </w:r>
          </w:p>
        </w:tc>
        <w:tc>
          <w:tcPr>
            <w:tcW w:w="996" w:type="dxa"/>
            <w:tcBorders>
              <w:top w:val="nil"/>
              <w:left w:val="nil"/>
              <w:bottom w:val="single" w:sz="4" w:space="0" w:color="auto"/>
              <w:right w:val="single" w:sz="4" w:space="0" w:color="auto"/>
            </w:tcBorders>
            <w:noWrap/>
            <w:vAlign w:val="bottom"/>
          </w:tcPr>
          <w:p w:rsidR="00EF33A4" w:rsidRPr="004A1558" w:rsidRDefault="00EF33A4" w:rsidP="0011153F">
            <w:pPr>
              <w:jc w:val="both"/>
              <w:rPr>
                <w:rFonts w:ascii="Times New Roman" w:hAnsi="Times New Roman" w:cs="Times New Roman"/>
              </w:rPr>
            </w:pPr>
            <w:r w:rsidRPr="004A1558">
              <w:rPr>
                <w:rFonts w:ascii="Times New Roman" w:hAnsi="Times New Roman" w:cs="Times New Roman"/>
              </w:rPr>
              <w:t>127,1</w:t>
            </w:r>
          </w:p>
        </w:tc>
        <w:tc>
          <w:tcPr>
            <w:tcW w:w="996" w:type="dxa"/>
            <w:tcBorders>
              <w:top w:val="nil"/>
              <w:left w:val="nil"/>
              <w:bottom w:val="single" w:sz="4" w:space="0" w:color="auto"/>
              <w:right w:val="single" w:sz="4" w:space="0" w:color="auto"/>
            </w:tcBorders>
            <w:noWrap/>
            <w:vAlign w:val="bottom"/>
          </w:tcPr>
          <w:p w:rsidR="00EF33A4" w:rsidRPr="004A1558" w:rsidRDefault="00EF33A4" w:rsidP="0011153F">
            <w:pPr>
              <w:jc w:val="both"/>
              <w:rPr>
                <w:rFonts w:ascii="Times New Roman" w:hAnsi="Times New Roman" w:cs="Times New Roman"/>
              </w:rPr>
            </w:pPr>
            <w:r w:rsidRPr="004A1558">
              <w:rPr>
                <w:rFonts w:ascii="Times New Roman" w:hAnsi="Times New Roman" w:cs="Times New Roman"/>
              </w:rPr>
              <w:t>170,35</w:t>
            </w:r>
          </w:p>
        </w:tc>
        <w:tc>
          <w:tcPr>
            <w:tcW w:w="1134" w:type="dxa"/>
            <w:tcBorders>
              <w:top w:val="nil"/>
              <w:left w:val="nil"/>
              <w:bottom w:val="single" w:sz="4" w:space="0" w:color="auto"/>
              <w:right w:val="single" w:sz="4" w:space="0" w:color="auto"/>
            </w:tcBorders>
            <w:noWrap/>
            <w:vAlign w:val="bottom"/>
          </w:tcPr>
          <w:p w:rsidR="00EF33A4" w:rsidRPr="004A1558" w:rsidRDefault="00EF33A4" w:rsidP="0011153F">
            <w:pPr>
              <w:jc w:val="both"/>
              <w:rPr>
                <w:rFonts w:ascii="Times New Roman" w:hAnsi="Times New Roman" w:cs="Times New Roman"/>
              </w:rPr>
            </w:pPr>
            <w:r w:rsidRPr="004A1558">
              <w:rPr>
                <w:rFonts w:ascii="Times New Roman" w:hAnsi="Times New Roman" w:cs="Times New Roman"/>
              </w:rPr>
              <w:t>228,37</w:t>
            </w:r>
          </w:p>
        </w:tc>
        <w:tc>
          <w:tcPr>
            <w:tcW w:w="1134" w:type="dxa"/>
            <w:tcBorders>
              <w:top w:val="nil"/>
              <w:left w:val="nil"/>
              <w:bottom w:val="single" w:sz="4" w:space="0" w:color="auto"/>
              <w:right w:val="single" w:sz="4" w:space="0" w:color="auto"/>
            </w:tcBorders>
            <w:noWrap/>
            <w:vAlign w:val="bottom"/>
          </w:tcPr>
          <w:p w:rsidR="00EF33A4" w:rsidRPr="004A1558" w:rsidRDefault="00EF33A4" w:rsidP="0011153F">
            <w:pPr>
              <w:jc w:val="both"/>
              <w:rPr>
                <w:rFonts w:ascii="Times New Roman" w:hAnsi="Times New Roman" w:cs="Times New Roman"/>
              </w:rPr>
            </w:pPr>
            <w:r w:rsidRPr="004A1558">
              <w:rPr>
                <w:rFonts w:ascii="Times New Roman" w:hAnsi="Times New Roman" w:cs="Times New Roman"/>
              </w:rPr>
              <w:t>259,5</w:t>
            </w:r>
          </w:p>
        </w:tc>
        <w:tc>
          <w:tcPr>
            <w:tcW w:w="1120" w:type="dxa"/>
            <w:tcBorders>
              <w:top w:val="nil"/>
              <w:left w:val="nil"/>
              <w:bottom w:val="single" w:sz="4" w:space="0" w:color="auto"/>
              <w:right w:val="nil"/>
            </w:tcBorders>
            <w:noWrap/>
            <w:vAlign w:val="bottom"/>
          </w:tcPr>
          <w:p w:rsidR="00EF33A4" w:rsidRPr="004A1558" w:rsidRDefault="00EF33A4" w:rsidP="0011153F">
            <w:pPr>
              <w:jc w:val="both"/>
              <w:rPr>
                <w:rFonts w:ascii="Times New Roman" w:hAnsi="Times New Roman" w:cs="Times New Roman"/>
              </w:rPr>
            </w:pPr>
            <w:r w:rsidRPr="004A1558">
              <w:rPr>
                <w:rFonts w:ascii="Times New Roman" w:hAnsi="Times New Roman" w:cs="Times New Roman"/>
              </w:rPr>
              <w:t>294,05</w:t>
            </w:r>
          </w:p>
        </w:tc>
        <w:tc>
          <w:tcPr>
            <w:tcW w:w="1720" w:type="dxa"/>
            <w:tcBorders>
              <w:top w:val="nil"/>
              <w:left w:val="single" w:sz="4" w:space="0" w:color="auto"/>
              <w:bottom w:val="single" w:sz="4" w:space="0" w:color="auto"/>
              <w:right w:val="single" w:sz="4" w:space="0" w:color="auto"/>
            </w:tcBorders>
            <w:noWrap/>
            <w:vAlign w:val="bottom"/>
          </w:tcPr>
          <w:p w:rsidR="00EF33A4" w:rsidRPr="004A1558" w:rsidRDefault="00EF33A4" w:rsidP="0011153F">
            <w:pPr>
              <w:jc w:val="both"/>
              <w:rPr>
                <w:rFonts w:ascii="Times New Roman" w:hAnsi="Times New Roman" w:cs="Times New Roman"/>
              </w:rPr>
            </w:pPr>
            <w:r w:rsidRPr="004A1558">
              <w:rPr>
                <w:rFonts w:ascii="Times New Roman" w:hAnsi="Times New Roman" w:cs="Times New Roman"/>
              </w:rPr>
              <w:t>113,6</w:t>
            </w:r>
          </w:p>
        </w:tc>
      </w:tr>
      <w:tr w:rsidR="00EF33A4" w:rsidRPr="004A1558">
        <w:trPr>
          <w:trHeight w:val="255"/>
        </w:trPr>
        <w:tc>
          <w:tcPr>
            <w:tcW w:w="2620" w:type="dxa"/>
            <w:tcBorders>
              <w:top w:val="nil"/>
              <w:left w:val="single" w:sz="4" w:space="0" w:color="auto"/>
              <w:bottom w:val="single" w:sz="4" w:space="0" w:color="auto"/>
              <w:right w:val="single" w:sz="4" w:space="0" w:color="auto"/>
            </w:tcBorders>
            <w:noWrap/>
            <w:vAlign w:val="bottom"/>
          </w:tcPr>
          <w:p w:rsidR="00EF33A4" w:rsidRPr="004A1558" w:rsidRDefault="00EF33A4" w:rsidP="0011153F">
            <w:pPr>
              <w:jc w:val="both"/>
              <w:rPr>
                <w:rFonts w:ascii="Times New Roman" w:hAnsi="Times New Roman" w:cs="Times New Roman"/>
              </w:rPr>
            </w:pPr>
            <w:r w:rsidRPr="004A1558">
              <w:rPr>
                <w:rFonts w:ascii="Times New Roman" w:hAnsi="Times New Roman" w:cs="Times New Roman"/>
              </w:rPr>
              <w:t>Торговля</w:t>
            </w:r>
          </w:p>
        </w:tc>
        <w:tc>
          <w:tcPr>
            <w:tcW w:w="996" w:type="dxa"/>
            <w:tcBorders>
              <w:top w:val="nil"/>
              <w:left w:val="nil"/>
              <w:bottom w:val="single" w:sz="4" w:space="0" w:color="auto"/>
              <w:right w:val="single" w:sz="4" w:space="0" w:color="auto"/>
            </w:tcBorders>
            <w:noWrap/>
            <w:vAlign w:val="bottom"/>
          </w:tcPr>
          <w:p w:rsidR="00EF33A4" w:rsidRPr="004A1558" w:rsidRDefault="00EF33A4" w:rsidP="0011153F">
            <w:pPr>
              <w:jc w:val="both"/>
              <w:rPr>
                <w:rFonts w:ascii="Times New Roman" w:hAnsi="Times New Roman" w:cs="Times New Roman"/>
              </w:rPr>
            </w:pPr>
            <w:r w:rsidRPr="004A1558">
              <w:rPr>
                <w:rFonts w:ascii="Times New Roman" w:hAnsi="Times New Roman" w:cs="Times New Roman"/>
              </w:rPr>
              <w:t>5990,84</w:t>
            </w:r>
          </w:p>
        </w:tc>
        <w:tc>
          <w:tcPr>
            <w:tcW w:w="996" w:type="dxa"/>
            <w:tcBorders>
              <w:top w:val="nil"/>
              <w:left w:val="nil"/>
              <w:bottom w:val="single" w:sz="4" w:space="0" w:color="auto"/>
              <w:right w:val="single" w:sz="4" w:space="0" w:color="auto"/>
            </w:tcBorders>
            <w:noWrap/>
            <w:vAlign w:val="bottom"/>
          </w:tcPr>
          <w:p w:rsidR="00EF33A4" w:rsidRPr="004A1558" w:rsidRDefault="00EF33A4" w:rsidP="0011153F">
            <w:pPr>
              <w:jc w:val="both"/>
              <w:rPr>
                <w:rFonts w:ascii="Times New Roman" w:hAnsi="Times New Roman" w:cs="Times New Roman"/>
              </w:rPr>
            </w:pPr>
            <w:r w:rsidRPr="004A1558">
              <w:rPr>
                <w:rFonts w:ascii="Times New Roman" w:hAnsi="Times New Roman" w:cs="Times New Roman"/>
              </w:rPr>
              <w:t>5240,17</w:t>
            </w:r>
          </w:p>
        </w:tc>
        <w:tc>
          <w:tcPr>
            <w:tcW w:w="1134" w:type="dxa"/>
            <w:tcBorders>
              <w:top w:val="nil"/>
              <w:left w:val="nil"/>
              <w:bottom w:val="single" w:sz="4" w:space="0" w:color="auto"/>
              <w:right w:val="single" w:sz="4" w:space="0" w:color="auto"/>
            </w:tcBorders>
            <w:noWrap/>
            <w:vAlign w:val="bottom"/>
          </w:tcPr>
          <w:p w:rsidR="00EF33A4" w:rsidRPr="004A1558" w:rsidRDefault="00EF33A4" w:rsidP="0011153F">
            <w:pPr>
              <w:jc w:val="both"/>
              <w:rPr>
                <w:rFonts w:ascii="Times New Roman" w:hAnsi="Times New Roman" w:cs="Times New Roman"/>
              </w:rPr>
            </w:pPr>
            <w:r w:rsidRPr="004A1558">
              <w:rPr>
                <w:rFonts w:ascii="Times New Roman" w:hAnsi="Times New Roman" w:cs="Times New Roman"/>
              </w:rPr>
              <w:t>5396,17</w:t>
            </w:r>
          </w:p>
        </w:tc>
        <w:tc>
          <w:tcPr>
            <w:tcW w:w="1134" w:type="dxa"/>
            <w:tcBorders>
              <w:top w:val="nil"/>
              <w:left w:val="nil"/>
              <w:bottom w:val="single" w:sz="4" w:space="0" w:color="auto"/>
              <w:right w:val="single" w:sz="4" w:space="0" w:color="auto"/>
            </w:tcBorders>
            <w:noWrap/>
            <w:vAlign w:val="bottom"/>
          </w:tcPr>
          <w:p w:rsidR="00EF33A4" w:rsidRPr="004A1558" w:rsidRDefault="00EF33A4" w:rsidP="0011153F">
            <w:pPr>
              <w:jc w:val="both"/>
              <w:rPr>
                <w:rFonts w:ascii="Times New Roman" w:hAnsi="Times New Roman" w:cs="Times New Roman"/>
              </w:rPr>
            </w:pPr>
            <w:r w:rsidRPr="004A1558">
              <w:rPr>
                <w:rFonts w:ascii="Times New Roman" w:hAnsi="Times New Roman" w:cs="Times New Roman"/>
              </w:rPr>
              <w:t>6045,01</w:t>
            </w:r>
          </w:p>
        </w:tc>
        <w:tc>
          <w:tcPr>
            <w:tcW w:w="1120" w:type="dxa"/>
            <w:tcBorders>
              <w:top w:val="nil"/>
              <w:left w:val="nil"/>
              <w:bottom w:val="single" w:sz="4" w:space="0" w:color="auto"/>
              <w:right w:val="nil"/>
            </w:tcBorders>
            <w:noWrap/>
            <w:vAlign w:val="bottom"/>
          </w:tcPr>
          <w:p w:rsidR="00EF33A4" w:rsidRPr="004A1558" w:rsidRDefault="00EF33A4" w:rsidP="0011153F">
            <w:pPr>
              <w:jc w:val="both"/>
              <w:rPr>
                <w:rFonts w:ascii="Times New Roman" w:hAnsi="Times New Roman" w:cs="Times New Roman"/>
              </w:rPr>
            </w:pPr>
            <w:r w:rsidRPr="004A1558">
              <w:rPr>
                <w:rFonts w:ascii="Times New Roman" w:hAnsi="Times New Roman" w:cs="Times New Roman"/>
              </w:rPr>
              <w:t>6685,3</w:t>
            </w:r>
          </w:p>
        </w:tc>
        <w:tc>
          <w:tcPr>
            <w:tcW w:w="1720" w:type="dxa"/>
            <w:tcBorders>
              <w:top w:val="nil"/>
              <w:left w:val="single" w:sz="4" w:space="0" w:color="auto"/>
              <w:bottom w:val="single" w:sz="4" w:space="0" w:color="auto"/>
              <w:right w:val="single" w:sz="4" w:space="0" w:color="auto"/>
            </w:tcBorders>
            <w:noWrap/>
            <w:vAlign w:val="bottom"/>
          </w:tcPr>
          <w:p w:rsidR="00EF33A4" w:rsidRPr="004A1558" w:rsidRDefault="00EF33A4" w:rsidP="0011153F">
            <w:pPr>
              <w:jc w:val="both"/>
              <w:rPr>
                <w:rFonts w:ascii="Times New Roman" w:hAnsi="Times New Roman" w:cs="Times New Roman"/>
              </w:rPr>
            </w:pPr>
            <w:r w:rsidRPr="004A1558">
              <w:rPr>
                <w:rFonts w:ascii="Times New Roman" w:hAnsi="Times New Roman" w:cs="Times New Roman"/>
              </w:rPr>
              <w:t>110,6</w:t>
            </w:r>
          </w:p>
        </w:tc>
      </w:tr>
      <w:tr w:rsidR="00EF33A4" w:rsidRPr="004A1558">
        <w:trPr>
          <w:trHeight w:val="255"/>
        </w:trPr>
        <w:tc>
          <w:tcPr>
            <w:tcW w:w="2620" w:type="dxa"/>
            <w:tcBorders>
              <w:top w:val="single" w:sz="4" w:space="0" w:color="auto"/>
              <w:left w:val="single" w:sz="4" w:space="0" w:color="auto"/>
              <w:bottom w:val="single" w:sz="4" w:space="0" w:color="auto"/>
              <w:right w:val="single" w:sz="4" w:space="0" w:color="auto"/>
            </w:tcBorders>
            <w:noWrap/>
            <w:vAlign w:val="bottom"/>
          </w:tcPr>
          <w:p w:rsidR="00EF33A4" w:rsidRPr="004A1558" w:rsidRDefault="00EF33A4" w:rsidP="0011153F">
            <w:pPr>
              <w:jc w:val="both"/>
              <w:rPr>
                <w:rFonts w:ascii="Times New Roman" w:hAnsi="Times New Roman" w:cs="Times New Roman"/>
              </w:rPr>
            </w:pPr>
            <w:r w:rsidRPr="004A1558">
              <w:rPr>
                <w:rFonts w:ascii="Times New Roman" w:hAnsi="Times New Roman" w:cs="Times New Roman"/>
              </w:rPr>
              <w:t xml:space="preserve"> Сельское хозяйство</w:t>
            </w:r>
          </w:p>
        </w:tc>
        <w:tc>
          <w:tcPr>
            <w:tcW w:w="996" w:type="dxa"/>
            <w:tcBorders>
              <w:top w:val="single" w:sz="4" w:space="0" w:color="auto"/>
              <w:left w:val="nil"/>
              <w:bottom w:val="single" w:sz="4" w:space="0" w:color="auto"/>
              <w:right w:val="single" w:sz="4" w:space="0" w:color="auto"/>
            </w:tcBorders>
            <w:noWrap/>
            <w:vAlign w:val="bottom"/>
          </w:tcPr>
          <w:p w:rsidR="00EF33A4" w:rsidRPr="004A1558" w:rsidRDefault="00EF33A4" w:rsidP="0011153F">
            <w:pPr>
              <w:jc w:val="both"/>
              <w:rPr>
                <w:rFonts w:ascii="Times New Roman" w:hAnsi="Times New Roman" w:cs="Times New Roman"/>
              </w:rPr>
            </w:pPr>
            <w:r w:rsidRPr="004A1558">
              <w:rPr>
                <w:rFonts w:ascii="Times New Roman" w:hAnsi="Times New Roman" w:cs="Times New Roman"/>
              </w:rPr>
              <w:t>63,0</w:t>
            </w:r>
          </w:p>
        </w:tc>
        <w:tc>
          <w:tcPr>
            <w:tcW w:w="996" w:type="dxa"/>
            <w:tcBorders>
              <w:top w:val="single" w:sz="4" w:space="0" w:color="auto"/>
              <w:left w:val="nil"/>
              <w:bottom w:val="single" w:sz="4" w:space="0" w:color="auto"/>
              <w:right w:val="single" w:sz="4" w:space="0" w:color="auto"/>
            </w:tcBorders>
            <w:noWrap/>
            <w:vAlign w:val="bottom"/>
          </w:tcPr>
          <w:p w:rsidR="00EF33A4" w:rsidRPr="004A1558" w:rsidRDefault="00EF33A4" w:rsidP="0011153F">
            <w:pPr>
              <w:jc w:val="both"/>
              <w:rPr>
                <w:rFonts w:ascii="Times New Roman" w:hAnsi="Times New Roman" w:cs="Times New Roman"/>
              </w:rPr>
            </w:pPr>
            <w:r w:rsidRPr="004A1558">
              <w:rPr>
                <w:rFonts w:ascii="Times New Roman" w:hAnsi="Times New Roman" w:cs="Times New Roman"/>
              </w:rPr>
              <w:t>154,88</w:t>
            </w:r>
          </w:p>
        </w:tc>
        <w:tc>
          <w:tcPr>
            <w:tcW w:w="1134" w:type="dxa"/>
            <w:tcBorders>
              <w:top w:val="single" w:sz="4" w:space="0" w:color="auto"/>
              <w:left w:val="nil"/>
              <w:bottom w:val="single" w:sz="4" w:space="0" w:color="auto"/>
              <w:right w:val="single" w:sz="4" w:space="0" w:color="auto"/>
            </w:tcBorders>
            <w:noWrap/>
            <w:vAlign w:val="bottom"/>
          </w:tcPr>
          <w:p w:rsidR="00EF33A4" w:rsidRPr="004A1558" w:rsidRDefault="00EF33A4" w:rsidP="0011153F">
            <w:pPr>
              <w:jc w:val="both"/>
              <w:rPr>
                <w:rFonts w:ascii="Times New Roman" w:hAnsi="Times New Roman" w:cs="Times New Roman"/>
              </w:rPr>
            </w:pPr>
            <w:r w:rsidRPr="004A1558">
              <w:rPr>
                <w:rFonts w:ascii="Times New Roman" w:hAnsi="Times New Roman" w:cs="Times New Roman"/>
              </w:rPr>
              <w:t>319,89</w:t>
            </w:r>
          </w:p>
        </w:tc>
        <w:tc>
          <w:tcPr>
            <w:tcW w:w="1134" w:type="dxa"/>
            <w:tcBorders>
              <w:top w:val="single" w:sz="4" w:space="0" w:color="auto"/>
              <w:left w:val="nil"/>
              <w:bottom w:val="single" w:sz="4" w:space="0" w:color="auto"/>
              <w:right w:val="single" w:sz="4" w:space="0" w:color="auto"/>
            </w:tcBorders>
            <w:noWrap/>
            <w:vAlign w:val="bottom"/>
          </w:tcPr>
          <w:p w:rsidR="00EF33A4" w:rsidRPr="004A1558" w:rsidRDefault="00EF33A4" w:rsidP="0011153F">
            <w:pPr>
              <w:jc w:val="both"/>
              <w:rPr>
                <w:rFonts w:ascii="Times New Roman" w:hAnsi="Times New Roman" w:cs="Times New Roman"/>
              </w:rPr>
            </w:pPr>
            <w:r w:rsidRPr="004A1558">
              <w:rPr>
                <w:rFonts w:ascii="Times New Roman" w:hAnsi="Times New Roman" w:cs="Times New Roman"/>
              </w:rPr>
              <w:t>347,32</w:t>
            </w:r>
          </w:p>
        </w:tc>
        <w:tc>
          <w:tcPr>
            <w:tcW w:w="1120" w:type="dxa"/>
            <w:tcBorders>
              <w:top w:val="single" w:sz="4" w:space="0" w:color="auto"/>
              <w:left w:val="nil"/>
              <w:bottom w:val="single" w:sz="4" w:space="0" w:color="auto"/>
              <w:right w:val="nil"/>
            </w:tcBorders>
            <w:noWrap/>
            <w:vAlign w:val="bottom"/>
          </w:tcPr>
          <w:p w:rsidR="00EF33A4" w:rsidRPr="004A1558" w:rsidRDefault="00EF33A4" w:rsidP="0011153F">
            <w:pPr>
              <w:jc w:val="both"/>
              <w:rPr>
                <w:rFonts w:ascii="Times New Roman" w:hAnsi="Times New Roman" w:cs="Times New Roman"/>
              </w:rPr>
            </w:pPr>
            <w:r w:rsidRPr="004A1558">
              <w:rPr>
                <w:rFonts w:ascii="Times New Roman" w:hAnsi="Times New Roman" w:cs="Times New Roman"/>
              </w:rPr>
              <w:t>385,12</w:t>
            </w:r>
          </w:p>
        </w:tc>
        <w:tc>
          <w:tcPr>
            <w:tcW w:w="1720" w:type="dxa"/>
            <w:tcBorders>
              <w:top w:val="single" w:sz="4" w:space="0" w:color="auto"/>
              <w:left w:val="single" w:sz="4" w:space="0" w:color="auto"/>
              <w:bottom w:val="single" w:sz="4" w:space="0" w:color="auto"/>
              <w:right w:val="single" w:sz="4" w:space="0" w:color="auto"/>
            </w:tcBorders>
            <w:noWrap/>
            <w:vAlign w:val="bottom"/>
          </w:tcPr>
          <w:p w:rsidR="00EF33A4" w:rsidRPr="004A1558" w:rsidRDefault="00EF33A4" w:rsidP="0011153F">
            <w:pPr>
              <w:jc w:val="both"/>
              <w:rPr>
                <w:rFonts w:ascii="Times New Roman" w:hAnsi="Times New Roman" w:cs="Times New Roman"/>
              </w:rPr>
            </w:pPr>
            <w:r w:rsidRPr="004A1558">
              <w:rPr>
                <w:rFonts w:ascii="Times New Roman" w:hAnsi="Times New Roman" w:cs="Times New Roman"/>
              </w:rPr>
              <w:t>108,6</w:t>
            </w:r>
          </w:p>
        </w:tc>
      </w:tr>
      <w:tr w:rsidR="00EF33A4" w:rsidRPr="004A1558">
        <w:trPr>
          <w:trHeight w:val="255"/>
        </w:trPr>
        <w:tc>
          <w:tcPr>
            <w:tcW w:w="2620" w:type="dxa"/>
            <w:tcBorders>
              <w:top w:val="single" w:sz="4" w:space="0" w:color="auto"/>
              <w:left w:val="single" w:sz="4" w:space="0" w:color="auto"/>
              <w:bottom w:val="single" w:sz="4" w:space="0" w:color="auto"/>
              <w:right w:val="single" w:sz="4" w:space="0" w:color="auto"/>
            </w:tcBorders>
            <w:noWrap/>
            <w:vAlign w:val="bottom"/>
          </w:tcPr>
          <w:p w:rsidR="00EF33A4" w:rsidRPr="004A1558" w:rsidRDefault="00EF33A4" w:rsidP="0011153F">
            <w:pPr>
              <w:jc w:val="both"/>
              <w:rPr>
                <w:rFonts w:ascii="Times New Roman" w:hAnsi="Times New Roman" w:cs="Times New Roman"/>
              </w:rPr>
            </w:pPr>
            <w:r w:rsidRPr="004A1558">
              <w:rPr>
                <w:rFonts w:ascii="Times New Roman" w:hAnsi="Times New Roman" w:cs="Times New Roman"/>
              </w:rPr>
              <w:t>Прочие виды деятельности</w:t>
            </w:r>
          </w:p>
        </w:tc>
        <w:tc>
          <w:tcPr>
            <w:tcW w:w="996" w:type="dxa"/>
            <w:tcBorders>
              <w:top w:val="single" w:sz="4" w:space="0" w:color="auto"/>
              <w:left w:val="nil"/>
              <w:bottom w:val="single" w:sz="4" w:space="0" w:color="auto"/>
              <w:right w:val="single" w:sz="4" w:space="0" w:color="auto"/>
            </w:tcBorders>
            <w:noWrap/>
            <w:vAlign w:val="bottom"/>
          </w:tcPr>
          <w:p w:rsidR="00EF33A4" w:rsidRPr="004A1558" w:rsidRDefault="00EF33A4" w:rsidP="0011153F">
            <w:pPr>
              <w:jc w:val="both"/>
              <w:rPr>
                <w:rFonts w:ascii="Times New Roman" w:hAnsi="Times New Roman" w:cs="Times New Roman"/>
              </w:rPr>
            </w:pPr>
            <w:r w:rsidRPr="004A1558">
              <w:rPr>
                <w:rFonts w:ascii="Times New Roman" w:hAnsi="Times New Roman" w:cs="Times New Roman"/>
              </w:rPr>
              <w:t>104,86</w:t>
            </w:r>
          </w:p>
        </w:tc>
        <w:tc>
          <w:tcPr>
            <w:tcW w:w="996" w:type="dxa"/>
            <w:tcBorders>
              <w:top w:val="single" w:sz="4" w:space="0" w:color="auto"/>
              <w:left w:val="nil"/>
              <w:bottom w:val="single" w:sz="4" w:space="0" w:color="auto"/>
              <w:right w:val="single" w:sz="4" w:space="0" w:color="auto"/>
            </w:tcBorders>
            <w:noWrap/>
            <w:vAlign w:val="bottom"/>
          </w:tcPr>
          <w:p w:rsidR="00EF33A4" w:rsidRPr="004A1558" w:rsidRDefault="00EF33A4" w:rsidP="0011153F">
            <w:pPr>
              <w:jc w:val="both"/>
              <w:rPr>
                <w:rFonts w:ascii="Times New Roman" w:hAnsi="Times New Roman" w:cs="Times New Roman"/>
              </w:rPr>
            </w:pPr>
            <w:r w:rsidRPr="004A1558">
              <w:rPr>
                <w:rFonts w:ascii="Times New Roman" w:hAnsi="Times New Roman" w:cs="Times New Roman"/>
              </w:rPr>
              <w:t>102,41</w:t>
            </w:r>
          </w:p>
        </w:tc>
        <w:tc>
          <w:tcPr>
            <w:tcW w:w="1134" w:type="dxa"/>
            <w:tcBorders>
              <w:top w:val="single" w:sz="4" w:space="0" w:color="auto"/>
              <w:left w:val="nil"/>
              <w:bottom w:val="single" w:sz="4" w:space="0" w:color="auto"/>
              <w:right w:val="single" w:sz="4" w:space="0" w:color="auto"/>
            </w:tcBorders>
            <w:noWrap/>
            <w:vAlign w:val="bottom"/>
          </w:tcPr>
          <w:p w:rsidR="00EF33A4" w:rsidRPr="004A1558" w:rsidRDefault="00EF33A4" w:rsidP="0011153F">
            <w:pPr>
              <w:jc w:val="both"/>
              <w:rPr>
                <w:rFonts w:ascii="Times New Roman" w:hAnsi="Times New Roman" w:cs="Times New Roman"/>
              </w:rPr>
            </w:pPr>
            <w:r w:rsidRPr="004A1558">
              <w:rPr>
                <w:rFonts w:ascii="Times New Roman" w:hAnsi="Times New Roman" w:cs="Times New Roman"/>
              </w:rPr>
              <w:t>176,8</w:t>
            </w:r>
          </w:p>
        </w:tc>
        <w:tc>
          <w:tcPr>
            <w:tcW w:w="1134" w:type="dxa"/>
            <w:tcBorders>
              <w:top w:val="single" w:sz="4" w:space="0" w:color="auto"/>
              <w:left w:val="nil"/>
              <w:bottom w:val="single" w:sz="4" w:space="0" w:color="auto"/>
              <w:right w:val="single" w:sz="4" w:space="0" w:color="auto"/>
            </w:tcBorders>
            <w:noWrap/>
            <w:vAlign w:val="bottom"/>
          </w:tcPr>
          <w:p w:rsidR="00EF33A4" w:rsidRPr="004A1558" w:rsidRDefault="00EF33A4" w:rsidP="0011153F">
            <w:pPr>
              <w:jc w:val="both"/>
              <w:rPr>
                <w:rFonts w:ascii="Times New Roman" w:hAnsi="Times New Roman" w:cs="Times New Roman"/>
              </w:rPr>
            </w:pPr>
            <w:r w:rsidRPr="004A1558">
              <w:rPr>
                <w:rFonts w:ascii="Times New Roman" w:hAnsi="Times New Roman" w:cs="Times New Roman"/>
              </w:rPr>
              <w:t>199,89</w:t>
            </w:r>
          </w:p>
        </w:tc>
        <w:tc>
          <w:tcPr>
            <w:tcW w:w="1120" w:type="dxa"/>
            <w:tcBorders>
              <w:top w:val="single" w:sz="4" w:space="0" w:color="auto"/>
              <w:left w:val="nil"/>
              <w:bottom w:val="single" w:sz="4" w:space="0" w:color="auto"/>
              <w:right w:val="nil"/>
            </w:tcBorders>
            <w:noWrap/>
            <w:vAlign w:val="bottom"/>
          </w:tcPr>
          <w:p w:rsidR="00EF33A4" w:rsidRPr="004A1558" w:rsidRDefault="00EF33A4" w:rsidP="0011153F">
            <w:pPr>
              <w:jc w:val="both"/>
              <w:rPr>
                <w:rFonts w:ascii="Times New Roman" w:hAnsi="Times New Roman" w:cs="Times New Roman"/>
              </w:rPr>
            </w:pPr>
            <w:r w:rsidRPr="004A1558">
              <w:rPr>
                <w:rFonts w:ascii="Times New Roman" w:hAnsi="Times New Roman" w:cs="Times New Roman"/>
              </w:rPr>
              <w:t>226,66</w:t>
            </w:r>
          </w:p>
        </w:tc>
        <w:tc>
          <w:tcPr>
            <w:tcW w:w="1720" w:type="dxa"/>
            <w:tcBorders>
              <w:top w:val="single" w:sz="4" w:space="0" w:color="auto"/>
              <w:left w:val="single" w:sz="4" w:space="0" w:color="auto"/>
              <w:bottom w:val="single" w:sz="4" w:space="0" w:color="auto"/>
              <w:right w:val="single" w:sz="4" w:space="0" w:color="auto"/>
            </w:tcBorders>
            <w:noWrap/>
            <w:vAlign w:val="bottom"/>
          </w:tcPr>
          <w:p w:rsidR="00EF33A4" w:rsidRPr="004A1558" w:rsidRDefault="00EF33A4" w:rsidP="0011153F">
            <w:pPr>
              <w:jc w:val="both"/>
              <w:rPr>
                <w:rFonts w:ascii="Times New Roman" w:hAnsi="Times New Roman" w:cs="Times New Roman"/>
              </w:rPr>
            </w:pPr>
            <w:r w:rsidRPr="004A1558">
              <w:rPr>
                <w:rFonts w:ascii="Times New Roman" w:hAnsi="Times New Roman" w:cs="Times New Roman"/>
              </w:rPr>
              <w:t>113,1</w:t>
            </w:r>
          </w:p>
        </w:tc>
      </w:tr>
      <w:tr w:rsidR="00EF33A4" w:rsidRPr="004A1558">
        <w:trPr>
          <w:trHeight w:val="278"/>
        </w:trPr>
        <w:tc>
          <w:tcPr>
            <w:tcW w:w="2620" w:type="dxa"/>
            <w:tcBorders>
              <w:top w:val="nil"/>
              <w:left w:val="single" w:sz="4" w:space="0" w:color="auto"/>
              <w:bottom w:val="single" w:sz="4" w:space="0" w:color="auto"/>
              <w:right w:val="single" w:sz="4" w:space="0" w:color="auto"/>
            </w:tcBorders>
            <w:noWrap/>
            <w:vAlign w:val="bottom"/>
          </w:tcPr>
          <w:p w:rsidR="00EF33A4" w:rsidRPr="004A1558" w:rsidRDefault="00EF33A4" w:rsidP="0011153F">
            <w:pPr>
              <w:jc w:val="both"/>
              <w:rPr>
                <w:rFonts w:ascii="Times New Roman" w:hAnsi="Times New Roman" w:cs="Times New Roman"/>
              </w:rPr>
            </w:pPr>
            <w:r w:rsidRPr="004A1558">
              <w:rPr>
                <w:rFonts w:ascii="Times New Roman" w:hAnsi="Times New Roman" w:cs="Times New Roman"/>
              </w:rPr>
              <w:t> </w:t>
            </w:r>
          </w:p>
        </w:tc>
        <w:tc>
          <w:tcPr>
            <w:tcW w:w="996" w:type="dxa"/>
            <w:tcBorders>
              <w:top w:val="nil"/>
              <w:left w:val="nil"/>
              <w:bottom w:val="single" w:sz="4" w:space="0" w:color="auto"/>
              <w:right w:val="single" w:sz="4" w:space="0" w:color="auto"/>
            </w:tcBorders>
            <w:noWrap/>
            <w:vAlign w:val="bottom"/>
          </w:tcPr>
          <w:p w:rsidR="00EF33A4" w:rsidRPr="004A1558" w:rsidRDefault="00EF33A4" w:rsidP="0011153F">
            <w:pPr>
              <w:jc w:val="both"/>
              <w:rPr>
                <w:rFonts w:ascii="Times New Roman" w:hAnsi="Times New Roman" w:cs="Times New Roman"/>
              </w:rPr>
            </w:pPr>
            <w:r w:rsidRPr="004A1558">
              <w:rPr>
                <w:rFonts w:ascii="Times New Roman" w:hAnsi="Times New Roman" w:cs="Times New Roman"/>
              </w:rPr>
              <w:t> </w:t>
            </w:r>
          </w:p>
        </w:tc>
        <w:tc>
          <w:tcPr>
            <w:tcW w:w="996" w:type="dxa"/>
            <w:tcBorders>
              <w:top w:val="nil"/>
              <w:left w:val="nil"/>
              <w:bottom w:val="single" w:sz="4" w:space="0" w:color="auto"/>
              <w:right w:val="single" w:sz="4" w:space="0" w:color="auto"/>
            </w:tcBorders>
            <w:noWrap/>
            <w:vAlign w:val="bottom"/>
          </w:tcPr>
          <w:p w:rsidR="00EF33A4" w:rsidRPr="004A1558" w:rsidRDefault="00EF33A4" w:rsidP="0011153F">
            <w:pPr>
              <w:jc w:val="both"/>
              <w:rPr>
                <w:rFonts w:ascii="Times New Roman" w:hAnsi="Times New Roman" w:cs="Times New Roman"/>
              </w:rPr>
            </w:pPr>
            <w:r w:rsidRPr="004A1558">
              <w:rPr>
                <w:rFonts w:ascii="Times New Roman" w:hAnsi="Times New Roman" w:cs="Times New Roman"/>
              </w:rPr>
              <w:t> </w:t>
            </w:r>
          </w:p>
        </w:tc>
        <w:tc>
          <w:tcPr>
            <w:tcW w:w="1134" w:type="dxa"/>
            <w:tcBorders>
              <w:top w:val="nil"/>
              <w:left w:val="nil"/>
              <w:bottom w:val="single" w:sz="4" w:space="0" w:color="auto"/>
              <w:right w:val="single" w:sz="4" w:space="0" w:color="auto"/>
            </w:tcBorders>
            <w:noWrap/>
            <w:vAlign w:val="bottom"/>
          </w:tcPr>
          <w:p w:rsidR="00EF33A4" w:rsidRPr="004A1558" w:rsidRDefault="00EF33A4" w:rsidP="0011153F">
            <w:pPr>
              <w:jc w:val="both"/>
              <w:rPr>
                <w:rFonts w:ascii="Times New Roman" w:hAnsi="Times New Roman" w:cs="Times New Roman"/>
              </w:rPr>
            </w:pPr>
            <w:r w:rsidRPr="004A1558">
              <w:rPr>
                <w:rFonts w:ascii="Times New Roman" w:hAnsi="Times New Roman" w:cs="Times New Roman"/>
              </w:rPr>
              <w:t> </w:t>
            </w:r>
          </w:p>
        </w:tc>
        <w:tc>
          <w:tcPr>
            <w:tcW w:w="1134" w:type="dxa"/>
            <w:tcBorders>
              <w:top w:val="nil"/>
              <w:left w:val="nil"/>
              <w:bottom w:val="single" w:sz="4" w:space="0" w:color="auto"/>
              <w:right w:val="single" w:sz="4" w:space="0" w:color="auto"/>
            </w:tcBorders>
            <w:noWrap/>
            <w:vAlign w:val="bottom"/>
          </w:tcPr>
          <w:p w:rsidR="00EF33A4" w:rsidRPr="004A1558" w:rsidRDefault="00EF33A4" w:rsidP="0011153F">
            <w:pPr>
              <w:jc w:val="both"/>
              <w:rPr>
                <w:rFonts w:ascii="Times New Roman" w:hAnsi="Times New Roman" w:cs="Times New Roman"/>
              </w:rPr>
            </w:pPr>
            <w:r w:rsidRPr="004A1558">
              <w:rPr>
                <w:rFonts w:ascii="Times New Roman" w:hAnsi="Times New Roman" w:cs="Times New Roman"/>
              </w:rPr>
              <w:t> </w:t>
            </w:r>
          </w:p>
        </w:tc>
        <w:tc>
          <w:tcPr>
            <w:tcW w:w="1120" w:type="dxa"/>
            <w:tcBorders>
              <w:top w:val="nil"/>
              <w:left w:val="nil"/>
              <w:bottom w:val="single" w:sz="4" w:space="0" w:color="auto"/>
              <w:right w:val="nil"/>
            </w:tcBorders>
            <w:noWrap/>
            <w:vAlign w:val="bottom"/>
          </w:tcPr>
          <w:p w:rsidR="00EF33A4" w:rsidRPr="004A1558" w:rsidRDefault="00EF33A4" w:rsidP="0011153F">
            <w:pPr>
              <w:jc w:val="both"/>
              <w:rPr>
                <w:rFonts w:ascii="Times New Roman" w:hAnsi="Times New Roman" w:cs="Times New Roman"/>
              </w:rPr>
            </w:pPr>
          </w:p>
        </w:tc>
        <w:tc>
          <w:tcPr>
            <w:tcW w:w="1720" w:type="dxa"/>
            <w:tcBorders>
              <w:top w:val="nil"/>
              <w:left w:val="single" w:sz="4" w:space="0" w:color="auto"/>
              <w:bottom w:val="single" w:sz="4" w:space="0" w:color="auto"/>
              <w:right w:val="single" w:sz="4" w:space="0" w:color="auto"/>
            </w:tcBorders>
            <w:noWrap/>
            <w:vAlign w:val="bottom"/>
          </w:tcPr>
          <w:p w:rsidR="00EF33A4" w:rsidRPr="004A1558" w:rsidRDefault="00EF33A4" w:rsidP="0011153F">
            <w:pPr>
              <w:jc w:val="both"/>
              <w:rPr>
                <w:rFonts w:ascii="Times New Roman" w:hAnsi="Times New Roman" w:cs="Times New Roman"/>
              </w:rPr>
            </w:pPr>
          </w:p>
        </w:tc>
      </w:tr>
      <w:tr w:rsidR="00EF33A4" w:rsidRPr="004A1558">
        <w:trPr>
          <w:trHeight w:val="255"/>
        </w:trPr>
        <w:tc>
          <w:tcPr>
            <w:tcW w:w="2620" w:type="dxa"/>
            <w:tcBorders>
              <w:top w:val="nil"/>
              <w:left w:val="single" w:sz="4" w:space="0" w:color="auto"/>
              <w:bottom w:val="single" w:sz="4" w:space="0" w:color="auto"/>
              <w:right w:val="single" w:sz="4" w:space="0" w:color="auto"/>
            </w:tcBorders>
            <w:noWrap/>
            <w:vAlign w:val="bottom"/>
          </w:tcPr>
          <w:p w:rsidR="00EF33A4" w:rsidRPr="004A1558" w:rsidRDefault="00EF33A4" w:rsidP="0011153F">
            <w:pPr>
              <w:jc w:val="both"/>
              <w:rPr>
                <w:rFonts w:ascii="Times New Roman" w:hAnsi="Times New Roman" w:cs="Times New Roman"/>
                <w:b/>
                <w:bCs/>
              </w:rPr>
            </w:pPr>
            <w:r w:rsidRPr="004A1558">
              <w:rPr>
                <w:rFonts w:ascii="Times New Roman" w:hAnsi="Times New Roman" w:cs="Times New Roman"/>
                <w:b/>
                <w:bCs/>
              </w:rPr>
              <w:t>Всего</w:t>
            </w:r>
          </w:p>
        </w:tc>
        <w:tc>
          <w:tcPr>
            <w:tcW w:w="996" w:type="dxa"/>
            <w:tcBorders>
              <w:top w:val="nil"/>
              <w:left w:val="nil"/>
              <w:bottom w:val="single" w:sz="4" w:space="0" w:color="auto"/>
              <w:right w:val="single" w:sz="4" w:space="0" w:color="auto"/>
            </w:tcBorders>
            <w:noWrap/>
            <w:vAlign w:val="bottom"/>
          </w:tcPr>
          <w:p w:rsidR="00EF33A4" w:rsidRPr="004A1558" w:rsidRDefault="00EF33A4" w:rsidP="0011153F">
            <w:pPr>
              <w:jc w:val="both"/>
              <w:rPr>
                <w:rFonts w:ascii="Times New Roman" w:hAnsi="Times New Roman" w:cs="Times New Roman"/>
                <w:b/>
                <w:bCs/>
              </w:rPr>
            </w:pPr>
            <w:r w:rsidRPr="004A1558">
              <w:rPr>
                <w:rFonts w:ascii="Times New Roman" w:hAnsi="Times New Roman" w:cs="Times New Roman"/>
                <w:b/>
                <w:bCs/>
              </w:rPr>
              <w:t>9444,6</w:t>
            </w:r>
          </w:p>
        </w:tc>
        <w:tc>
          <w:tcPr>
            <w:tcW w:w="996" w:type="dxa"/>
            <w:tcBorders>
              <w:top w:val="nil"/>
              <w:left w:val="nil"/>
              <w:bottom w:val="single" w:sz="4" w:space="0" w:color="auto"/>
              <w:right w:val="single" w:sz="4" w:space="0" w:color="auto"/>
            </w:tcBorders>
            <w:noWrap/>
            <w:vAlign w:val="bottom"/>
          </w:tcPr>
          <w:p w:rsidR="00EF33A4" w:rsidRPr="004A1558" w:rsidRDefault="00EF33A4" w:rsidP="0011153F">
            <w:pPr>
              <w:jc w:val="both"/>
              <w:rPr>
                <w:rFonts w:ascii="Times New Roman" w:hAnsi="Times New Roman" w:cs="Times New Roman"/>
                <w:b/>
                <w:bCs/>
              </w:rPr>
            </w:pPr>
            <w:r w:rsidRPr="004A1558">
              <w:rPr>
                <w:rFonts w:ascii="Times New Roman" w:hAnsi="Times New Roman" w:cs="Times New Roman"/>
                <w:b/>
                <w:bCs/>
              </w:rPr>
              <w:t>9558,82</w:t>
            </w:r>
          </w:p>
        </w:tc>
        <w:tc>
          <w:tcPr>
            <w:tcW w:w="1134" w:type="dxa"/>
            <w:tcBorders>
              <w:top w:val="nil"/>
              <w:left w:val="nil"/>
              <w:bottom w:val="single" w:sz="4" w:space="0" w:color="auto"/>
              <w:right w:val="single" w:sz="4" w:space="0" w:color="auto"/>
            </w:tcBorders>
            <w:noWrap/>
            <w:vAlign w:val="bottom"/>
          </w:tcPr>
          <w:p w:rsidR="00EF33A4" w:rsidRPr="004A1558" w:rsidRDefault="00EF33A4" w:rsidP="0011153F">
            <w:pPr>
              <w:jc w:val="both"/>
              <w:rPr>
                <w:rFonts w:ascii="Times New Roman" w:hAnsi="Times New Roman" w:cs="Times New Roman"/>
                <w:b/>
                <w:bCs/>
              </w:rPr>
            </w:pPr>
            <w:r w:rsidRPr="004A1558">
              <w:rPr>
                <w:rFonts w:ascii="Times New Roman" w:hAnsi="Times New Roman" w:cs="Times New Roman"/>
                <w:b/>
                <w:bCs/>
              </w:rPr>
              <w:t>10533,62</w:t>
            </w:r>
          </w:p>
        </w:tc>
        <w:tc>
          <w:tcPr>
            <w:tcW w:w="1134" w:type="dxa"/>
            <w:tcBorders>
              <w:top w:val="nil"/>
              <w:left w:val="nil"/>
              <w:bottom w:val="single" w:sz="4" w:space="0" w:color="auto"/>
              <w:right w:val="single" w:sz="4" w:space="0" w:color="auto"/>
            </w:tcBorders>
            <w:noWrap/>
            <w:vAlign w:val="bottom"/>
          </w:tcPr>
          <w:p w:rsidR="00EF33A4" w:rsidRPr="004A1558" w:rsidRDefault="00EF33A4" w:rsidP="0011153F">
            <w:pPr>
              <w:jc w:val="both"/>
              <w:rPr>
                <w:rFonts w:ascii="Times New Roman" w:hAnsi="Times New Roman" w:cs="Times New Roman"/>
                <w:b/>
                <w:bCs/>
              </w:rPr>
            </w:pPr>
            <w:r w:rsidRPr="004A1558">
              <w:rPr>
                <w:rFonts w:ascii="Times New Roman" w:hAnsi="Times New Roman" w:cs="Times New Roman"/>
                <w:b/>
                <w:bCs/>
              </w:rPr>
              <w:t>10679,37</w:t>
            </w:r>
          </w:p>
        </w:tc>
        <w:tc>
          <w:tcPr>
            <w:tcW w:w="1120" w:type="dxa"/>
            <w:tcBorders>
              <w:top w:val="nil"/>
              <w:left w:val="nil"/>
              <w:bottom w:val="single" w:sz="4" w:space="0" w:color="auto"/>
              <w:right w:val="nil"/>
            </w:tcBorders>
            <w:noWrap/>
            <w:vAlign w:val="bottom"/>
          </w:tcPr>
          <w:p w:rsidR="00EF33A4" w:rsidRPr="004A1558" w:rsidRDefault="00EF33A4" w:rsidP="0011153F">
            <w:pPr>
              <w:jc w:val="both"/>
              <w:rPr>
                <w:rFonts w:ascii="Times New Roman" w:hAnsi="Times New Roman" w:cs="Times New Roman"/>
                <w:b/>
                <w:bCs/>
              </w:rPr>
            </w:pPr>
            <w:r w:rsidRPr="004A1558">
              <w:rPr>
                <w:rFonts w:ascii="Times New Roman" w:hAnsi="Times New Roman" w:cs="Times New Roman"/>
                <w:b/>
                <w:bCs/>
              </w:rPr>
              <w:t>11624,61</w:t>
            </w:r>
          </w:p>
        </w:tc>
        <w:tc>
          <w:tcPr>
            <w:tcW w:w="1720" w:type="dxa"/>
            <w:tcBorders>
              <w:top w:val="nil"/>
              <w:left w:val="single" w:sz="4" w:space="0" w:color="auto"/>
              <w:bottom w:val="single" w:sz="4" w:space="0" w:color="auto"/>
              <w:right w:val="single" w:sz="4" w:space="0" w:color="auto"/>
            </w:tcBorders>
            <w:noWrap/>
            <w:vAlign w:val="bottom"/>
          </w:tcPr>
          <w:p w:rsidR="00EF33A4" w:rsidRPr="004A1558" w:rsidRDefault="00EF33A4" w:rsidP="0011153F">
            <w:pPr>
              <w:jc w:val="both"/>
              <w:rPr>
                <w:rFonts w:ascii="Times New Roman" w:hAnsi="Times New Roman" w:cs="Times New Roman"/>
                <w:b/>
                <w:bCs/>
              </w:rPr>
            </w:pPr>
            <w:r w:rsidRPr="004A1558">
              <w:rPr>
                <w:rFonts w:ascii="Times New Roman" w:hAnsi="Times New Roman" w:cs="Times New Roman"/>
                <w:b/>
                <w:bCs/>
              </w:rPr>
              <w:t>108,9</w:t>
            </w:r>
          </w:p>
        </w:tc>
      </w:tr>
    </w:tbl>
    <w:p w:rsidR="00EF33A4" w:rsidRPr="0011153F" w:rsidRDefault="00EF33A4" w:rsidP="0011153F">
      <w:pPr>
        <w:ind w:firstLine="708"/>
        <w:jc w:val="both"/>
        <w:rPr>
          <w:rFonts w:ascii="Times New Roman" w:hAnsi="Times New Roman" w:cs="Times New Roman"/>
          <w:sz w:val="24"/>
          <w:szCs w:val="24"/>
        </w:rPr>
      </w:pPr>
      <w:r w:rsidRPr="0011153F">
        <w:rPr>
          <w:rFonts w:ascii="Times New Roman" w:hAnsi="Times New Roman" w:cs="Times New Roman"/>
          <w:sz w:val="24"/>
          <w:szCs w:val="24"/>
        </w:rPr>
        <w:tab/>
      </w:r>
    </w:p>
    <w:p w:rsidR="00EF33A4" w:rsidRPr="0011153F" w:rsidRDefault="00EF33A4" w:rsidP="0011153F">
      <w:pPr>
        <w:ind w:firstLine="708"/>
        <w:jc w:val="both"/>
        <w:rPr>
          <w:rFonts w:ascii="Times New Roman" w:hAnsi="Times New Roman" w:cs="Times New Roman"/>
          <w:sz w:val="24"/>
          <w:szCs w:val="24"/>
        </w:rPr>
      </w:pPr>
      <w:r w:rsidRPr="00792558">
        <w:rPr>
          <w:rFonts w:ascii="Times New Roman" w:hAnsi="Times New Roman" w:cs="Times New Roman"/>
          <w:sz w:val="24"/>
          <w:szCs w:val="24"/>
        </w:rPr>
        <w:pict>
          <v:shape id="_x0000_i1030" type="#_x0000_t75" style="width:368.25pt;height:184.5pt">
            <v:imagedata r:id="rId13" o:title=""/>
          </v:shape>
        </w:pict>
      </w:r>
    </w:p>
    <w:p w:rsidR="00EF33A4" w:rsidRPr="0011153F" w:rsidRDefault="00EF33A4" w:rsidP="0011153F">
      <w:pPr>
        <w:ind w:firstLine="708"/>
        <w:jc w:val="both"/>
        <w:rPr>
          <w:rFonts w:ascii="Times New Roman" w:hAnsi="Times New Roman" w:cs="Times New Roman"/>
          <w:sz w:val="24"/>
          <w:szCs w:val="24"/>
        </w:rPr>
      </w:pPr>
      <w:r w:rsidRPr="0011153F">
        <w:rPr>
          <w:rFonts w:ascii="Times New Roman" w:hAnsi="Times New Roman" w:cs="Times New Roman"/>
          <w:b/>
          <w:bCs/>
          <w:sz w:val="24"/>
          <w:szCs w:val="24"/>
        </w:rPr>
        <w:t>В 2014г.</w:t>
      </w:r>
      <w:r w:rsidRPr="0011153F">
        <w:rPr>
          <w:rFonts w:ascii="Times New Roman" w:hAnsi="Times New Roman" w:cs="Times New Roman"/>
          <w:sz w:val="24"/>
          <w:szCs w:val="24"/>
        </w:rPr>
        <w:t xml:space="preserve"> </w:t>
      </w:r>
      <w:r w:rsidRPr="0011153F">
        <w:rPr>
          <w:rFonts w:ascii="Times New Roman" w:hAnsi="Times New Roman" w:cs="Times New Roman"/>
          <w:color w:val="052635"/>
          <w:sz w:val="24"/>
          <w:szCs w:val="24"/>
        </w:rPr>
        <w:t xml:space="preserve">объем произведенной продукции, во всех отраслях экономики средними, малыми предприятиями района превысил уровень прошлого года на 8,9% и </w:t>
      </w:r>
      <w:r w:rsidRPr="0011153F">
        <w:rPr>
          <w:rFonts w:ascii="Times New Roman" w:hAnsi="Times New Roman" w:cs="Times New Roman"/>
          <w:sz w:val="24"/>
          <w:szCs w:val="24"/>
        </w:rPr>
        <w:t xml:space="preserve">оборот малых предприятий  во всех отраслях экономики  составил 11 624,61 млн. руб., что выше объемов 2013г. на 945,24 млн. руб. </w:t>
      </w:r>
    </w:p>
    <w:p w:rsidR="00EF33A4" w:rsidRPr="0011153F" w:rsidRDefault="00EF33A4" w:rsidP="0011153F">
      <w:pPr>
        <w:ind w:firstLine="708"/>
        <w:jc w:val="both"/>
        <w:rPr>
          <w:rFonts w:ascii="Times New Roman" w:hAnsi="Times New Roman" w:cs="Times New Roman"/>
          <w:sz w:val="24"/>
          <w:szCs w:val="24"/>
        </w:rPr>
      </w:pPr>
      <w:r w:rsidRPr="0011153F">
        <w:rPr>
          <w:rFonts w:ascii="Times New Roman" w:hAnsi="Times New Roman" w:cs="Times New Roman"/>
          <w:sz w:val="24"/>
          <w:szCs w:val="24"/>
        </w:rPr>
        <w:t>Удельный вес  объемов малого и среднего бизнеса в общем объеме валовой произведенной продукции (работ  и услуг) полным кругом  предприятий и организаций всех отраслей экономики в прошлые года составлял 40-50% , но  в связи с вводом крупных торговых центров и супермаркетов на территории района оборот на средних, малых и микропредприятий уменьшился и  удельный вес  в 2014 году -   19,8%, 2013 г. – 24,2% .</w:t>
      </w:r>
    </w:p>
    <w:p w:rsidR="00EF33A4" w:rsidRPr="0011153F" w:rsidRDefault="00EF33A4" w:rsidP="0011153F">
      <w:pPr>
        <w:ind w:firstLine="708"/>
        <w:jc w:val="both"/>
        <w:rPr>
          <w:rFonts w:ascii="Times New Roman" w:hAnsi="Times New Roman" w:cs="Times New Roman"/>
          <w:sz w:val="24"/>
          <w:szCs w:val="24"/>
        </w:rPr>
      </w:pPr>
      <w:r w:rsidRPr="0011153F">
        <w:rPr>
          <w:rFonts w:ascii="Times New Roman" w:hAnsi="Times New Roman" w:cs="Times New Roman"/>
          <w:sz w:val="24"/>
          <w:szCs w:val="24"/>
        </w:rPr>
        <w:t xml:space="preserve">Оборот  по </w:t>
      </w:r>
      <w:r w:rsidRPr="0011153F">
        <w:rPr>
          <w:rFonts w:ascii="Times New Roman" w:hAnsi="Times New Roman" w:cs="Times New Roman"/>
          <w:color w:val="052635"/>
          <w:sz w:val="24"/>
          <w:szCs w:val="24"/>
        </w:rPr>
        <w:t xml:space="preserve">малым и средним  предприятиям   </w:t>
      </w:r>
      <w:r w:rsidRPr="0011153F">
        <w:rPr>
          <w:rFonts w:ascii="Times New Roman" w:hAnsi="Times New Roman" w:cs="Times New Roman"/>
          <w:b/>
          <w:bCs/>
          <w:color w:val="052635"/>
          <w:sz w:val="24"/>
          <w:szCs w:val="24"/>
        </w:rPr>
        <w:t>промышленности</w:t>
      </w:r>
      <w:r w:rsidRPr="0011153F">
        <w:rPr>
          <w:rFonts w:ascii="Times New Roman" w:hAnsi="Times New Roman" w:cs="Times New Roman"/>
          <w:color w:val="052635"/>
          <w:sz w:val="24"/>
          <w:szCs w:val="24"/>
        </w:rPr>
        <w:t xml:space="preserve"> района в 2014 г.  составил 1283,3 млн. руб., против объемов  2013г.- 1427,7 млн. руб. </w:t>
      </w:r>
      <w:r w:rsidRPr="0011153F">
        <w:rPr>
          <w:rFonts w:ascii="Times New Roman" w:hAnsi="Times New Roman" w:cs="Times New Roman"/>
          <w:sz w:val="24"/>
          <w:szCs w:val="24"/>
        </w:rPr>
        <w:t xml:space="preserve">Удельный вес объемов промышленности  в валовом объеме производства продукции (работ, услуг) малыми предприятиями за 2014 год </w:t>
      </w:r>
      <w:r w:rsidRPr="0011153F">
        <w:rPr>
          <w:rFonts w:ascii="Times New Roman" w:hAnsi="Times New Roman" w:cs="Times New Roman"/>
          <w:sz w:val="24"/>
          <w:szCs w:val="24"/>
          <w:lang w:val="en-US"/>
        </w:rPr>
        <w:t> </w:t>
      </w:r>
      <w:r w:rsidRPr="0011153F">
        <w:rPr>
          <w:rFonts w:ascii="Times New Roman" w:hAnsi="Times New Roman" w:cs="Times New Roman"/>
          <w:sz w:val="24"/>
          <w:szCs w:val="24"/>
        </w:rPr>
        <w:t>составляет  12,6 %.</w:t>
      </w:r>
    </w:p>
    <w:p w:rsidR="00EF33A4" w:rsidRPr="0011153F" w:rsidRDefault="00EF33A4" w:rsidP="0011153F">
      <w:pPr>
        <w:ind w:firstLine="708"/>
        <w:jc w:val="both"/>
        <w:rPr>
          <w:rFonts w:ascii="Times New Roman" w:hAnsi="Times New Roman" w:cs="Times New Roman"/>
          <w:sz w:val="24"/>
          <w:szCs w:val="24"/>
        </w:rPr>
      </w:pPr>
      <w:r w:rsidRPr="0011153F">
        <w:rPr>
          <w:rFonts w:ascii="Times New Roman" w:hAnsi="Times New Roman" w:cs="Times New Roman"/>
          <w:sz w:val="24"/>
          <w:szCs w:val="24"/>
        </w:rPr>
        <w:t>Значительные объемы  вносят предприятия промышленности такие как: ЗАО «Хдадокомбинат Западный» -замороженная продукция, ООО «ДомБытХим» - бытовая химия, ООО «Кристальная вода Кавказа»- поставка питьевой воды, ЗАО КСМ «Энемский» выпуск керамзитового гравия,  ООО фирма «Гранит» - изготовление памятников,  ООО «Геллас», ООО «Окна-Гарант»- изготовление металлопластиковых окон и дверей,  ООО «Урал-Юг-Пласт»- изготовление пласт. панелей,    ООО «Экспресс-Кубань- производство фруктовых напитков и др. предприятия.</w:t>
      </w:r>
    </w:p>
    <w:p w:rsidR="00EF33A4" w:rsidRPr="0011153F" w:rsidRDefault="00EF33A4" w:rsidP="004A1558">
      <w:pPr>
        <w:jc w:val="both"/>
        <w:rPr>
          <w:rFonts w:ascii="Times New Roman" w:hAnsi="Times New Roman" w:cs="Times New Roman"/>
          <w:sz w:val="24"/>
          <w:szCs w:val="24"/>
        </w:rPr>
      </w:pPr>
      <w:r w:rsidRPr="0011153F">
        <w:rPr>
          <w:rFonts w:ascii="Times New Roman" w:hAnsi="Times New Roman" w:cs="Times New Roman"/>
          <w:sz w:val="24"/>
          <w:szCs w:val="24"/>
        </w:rPr>
        <w:t xml:space="preserve">       Оборот по предприятиям </w:t>
      </w:r>
      <w:r w:rsidRPr="0011153F">
        <w:rPr>
          <w:rFonts w:ascii="Times New Roman" w:hAnsi="Times New Roman" w:cs="Times New Roman"/>
          <w:b/>
          <w:bCs/>
          <w:sz w:val="24"/>
          <w:szCs w:val="24"/>
        </w:rPr>
        <w:t xml:space="preserve"> торговли </w:t>
      </w:r>
      <w:r w:rsidRPr="0011153F">
        <w:rPr>
          <w:rFonts w:ascii="Times New Roman" w:hAnsi="Times New Roman" w:cs="Times New Roman"/>
          <w:sz w:val="24"/>
          <w:szCs w:val="24"/>
        </w:rPr>
        <w:t>за 2014 год составил 6685,3 млн. руб., темп роста 2014 года к факту 2013г. составил 110,6%.  Торговля,  общественное питание и бытовое обслуживание, как отрасли экономики, отличаются высокой предпринимательской активностью и инвестиционной привлекательностью. Удельный вес объемов торговли в валовом объеме производства продукции (работ, услуг) малыми предприятиями за 2014 год</w:t>
      </w:r>
      <w:r w:rsidRPr="0011153F">
        <w:rPr>
          <w:rFonts w:ascii="Times New Roman" w:hAnsi="Times New Roman" w:cs="Times New Roman"/>
          <w:sz w:val="24"/>
          <w:szCs w:val="24"/>
          <w:lang w:val="en-US"/>
        </w:rPr>
        <w:t> </w:t>
      </w:r>
      <w:r w:rsidRPr="0011153F">
        <w:rPr>
          <w:rFonts w:ascii="Times New Roman" w:hAnsi="Times New Roman" w:cs="Times New Roman"/>
          <w:sz w:val="24"/>
          <w:szCs w:val="24"/>
        </w:rPr>
        <w:t>составляет  57,5%.</w:t>
      </w:r>
    </w:p>
    <w:p w:rsidR="00EF33A4" w:rsidRPr="0011153F" w:rsidRDefault="00EF33A4" w:rsidP="0011153F">
      <w:pPr>
        <w:pStyle w:val="BodyTextIndent"/>
        <w:tabs>
          <w:tab w:val="left" w:pos="1080"/>
        </w:tabs>
        <w:spacing w:after="60"/>
        <w:ind w:firstLine="180"/>
        <w:rPr>
          <w:rStyle w:val="StrongEmphasis"/>
          <w:b w:val="0"/>
          <w:bCs w:val="0"/>
          <w:color w:val="000000"/>
          <w:lang w:eastAsia="ru-RU"/>
        </w:rPr>
      </w:pPr>
      <w:r w:rsidRPr="0011153F">
        <w:rPr>
          <w:rFonts w:ascii="Times New Roman" w:hAnsi="Times New Roman" w:cs="Times New Roman"/>
        </w:rPr>
        <w:t xml:space="preserve">            </w:t>
      </w:r>
      <w:r w:rsidRPr="0011153F">
        <w:rPr>
          <w:rStyle w:val="StrongEmphasis"/>
          <w:b w:val="0"/>
          <w:bCs w:val="0"/>
          <w:color w:val="000000"/>
          <w:lang w:eastAsia="ru-RU"/>
        </w:rPr>
        <w:t>Благодаря благоприятному географическому положению ежегодно в районе увеличивается число предприятий с  участием иностранного капитала,  растет и внешнеторговый оборот.</w:t>
      </w:r>
    </w:p>
    <w:p w:rsidR="00EF33A4" w:rsidRPr="0011153F" w:rsidRDefault="00EF33A4" w:rsidP="0011153F">
      <w:pPr>
        <w:pStyle w:val="BodyTextIndent"/>
        <w:tabs>
          <w:tab w:val="left" w:pos="1080"/>
        </w:tabs>
        <w:spacing w:after="60"/>
        <w:rPr>
          <w:rFonts w:ascii="Times New Roman" w:hAnsi="Times New Roman" w:cs="Times New Roman"/>
        </w:rPr>
      </w:pPr>
      <w:r w:rsidRPr="0011153F">
        <w:rPr>
          <w:rFonts w:ascii="Times New Roman" w:hAnsi="Times New Roman" w:cs="Times New Roman"/>
        </w:rPr>
        <w:t xml:space="preserve">    Главной предпосылкой инновационной деятельности предприятий состоит в том, что все существующее стареет. Поэтому необходимо систематически отбрасывать все то, что износилось, устарело. Для этого на предприятиях района периодически проводится анализ работы оборудования, рынка сбыта продукции.</w:t>
      </w:r>
    </w:p>
    <w:p w:rsidR="00EF33A4" w:rsidRPr="0011153F" w:rsidRDefault="00EF33A4" w:rsidP="0011153F">
      <w:pPr>
        <w:pStyle w:val="BodyTextIndent"/>
        <w:tabs>
          <w:tab w:val="left" w:pos="1080"/>
        </w:tabs>
        <w:spacing w:after="60"/>
        <w:ind w:firstLine="180"/>
        <w:rPr>
          <w:rFonts w:ascii="Times New Roman" w:hAnsi="Times New Roman" w:cs="Times New Roman"/>
        </w:rPr>
      </w:pPr>
      <w:r w:rsidRPr="0011153F">
        <w:rPr>
          <w:rFonts w:ascii="Times New Roman" w:hAnsi="Times New Roman" w:cs="Times New Roman"/>
        </w:rPr>
        <w:tab/>
        <w:t xml:space="preserve">Основу инновационной сферы МО «Тахтамукайский район» составляют такие предприятия как ООО «Бергер Пейнтс Оверсис ЛТД», ООО «Зеленый Дом», Филиал ЗАО «Хладокомбинат «Западный», ООО «Проводов нет». </w:t>
      </w:r>
    </w:p>
    <w:p w:rsidR="00EF33A4" w:rsidRPr="0011153F" w:rsidRDefault="00EF33A4" w:rsidP="0011153F">
      <w:pPr>
        <w:pStyle w:val="BodyTextIndent"/>
        <w:tabs>
          <w:tab w:val="left" w:pos="1080"/>
        </w:tabs>
        <w:spacing w:after="60"/>
        <w:ind w:firstLine="180"/>
        <w:rPr>
          <w:rFonts w:ascii="Times New Roman" w:hAnsi="Times New Roman" w:cs="Times New Roman"/>
        </w:rPr>
      </w:pPr>
      <w:r w:rsidRPr="0011153F">
        <w:rPr>
          <w:rFonts w:ascii="Times New Roman" w:hAnsi="Times New Roman" w:cs="Times New Roman"/>
        </w:rPr>
        <w:t xml:space="preserve">     В соответствии с Постановлением  главы МО «Тахтамукайский район» на 2014 год ресурсное обеспечение Программы развития малого и среднего предпринимательства МО «Тахтамукайский район»  составило 1600,0 тыс. руб., вся сумма поступила  на расчетный счет бизнес  центра.</w:t>
      </w:r>
    </w:p>
    <w:p w:rsidR="00EF33A4" w:rsidRPr="0011153F" w:rsidRDefault="00EF33A4" w:rsidP="0011153F">
      <w:pPr>
        <w:tabs>
          <w:tab w:val="num" w:pos="0"/>
        </w:tabs>
        <w:jc w:val="both"/>
        <w:rPr>
          <w:rFonts w:ascii="Times New Roman" w:hAnsi="Times New Roman" w:cs="Times New Roman"/>
          <w:sz w:val="24"/>
          <w:szCs w:val="24"/>
        </w:rPr>
      </w:pPr>
      <w:r w:rsidRPr="0011153F">
        <w:rPr>
          <w:rFonts w:ascii="Times New Roman" w:hAnsi="Times New Roman" w:cs="Times New Roman"/>
          <w:sz w:val="24"/>
          <w:szCs w:val="24"/>
        </w:rPr>
        <w:t xml:space="preserve">          Постановлением главы МО «Тахтамукайский район» №582    от     24.03.2014г был утвержден Порядок о предоставлении  Грантов начинающим субъектам малого и среднего предпринимательства Тахтамукайского района на создание собственного бизнеса. </w:t>
      </w:r>
    </w:p>
    <w:p w:rsidR="00EF33A4" w:rsidRDefault="00EF33A4" w:rsidP="0011153F">
      <w:pPr>
        <w:pStyle w:val="BodyTextIndent"/>
        <w:tabs>
          <w:tab w:val="left" w:pos="1080"/>
        </w:tabs>
        <w:spacing w:after="0"/>
        <w:rPr>
          <w:rFonts w:ascii="Times New Roman" w:hAnsi="Times New Roman" w:cs="Times New Roman"/>
        </w:rPr>
      </w:pPr>
      <w:r w:rsidRPr="0011153F">
        <w:rPr>
          <w:rFonts w:ascii="Times New Roman" w:hAnsi="Times New Roman" w:cs="Times New Roman"/>
        </w:rPr>
        <w:t xml:space="preserve">         Вся проводимая работа бизнес центром направлена на создание в районе положительного имиджа предпринимательства среди молодежи, решению вопросов занятости, повышению конкурентоспособности   и развития инноваций.  </w:t>
      </w:r>
    </w:p>
    <w:p w:rsidR="00EF33A4" w:rsidRDefault="00EF33A4" w:rsidP="0011153F">
      <w:pPr>
        <w:pStyle w:val="BodyTextIndent"/>
        <w:tabs>
          <w:tab w:val="left" w:pos="1080"/>
        </w:tabs>
        <w:spacing w:after="0"/>
        <w:rPr>
          <w:rFonts w:ascii="Times New Roman" w:hAnsi="Times New Roman" w:cs="Times New Roman"/>
        </w:rPr>
      </w:pPr>
    </w:p>
    <w:p w:rsidR="00EF33A4" w:rsidRPr="0052724E" w:rsidRDefault="00EF33A4" w:rsidP="004A1558">
      <w:pPr>
        <w:pStyle w:val="BodyTextIndent"/>
        <w:tabs>
          <w:tab w:val="left" w:pos="1080"/>
        </w:tabs>
        <w:spacing w:after="60"/>
        <w:jc w:val="left"/>
        <w:rPr>
          <w:rFonts w:ascii="Times New Roman" w:hAnsi="Times New Roman" w:cs="Times New Roman"/>
          <w:b/>
          <w:bCs/>
          <w:i/>
          <w:iCs/>
          <w:sz w:val="28"/>
          <w:szCs w:val="28"/>
          <w:u w:val="single"/>
        </w:rPr>
      </w:pPr>
      <w:r w:rsidRPr="0052724E">
        <w:rPr>
          <w:rFonts w:ascii="Times New Roman" w:hAnsi="Times New Roman" w:cs="Times New Roman"/>
          <w:b/>
          <w:bCs/>
          <w:i/>
          <w:iCs/>
          <w:sz w:val="28"/>
          <w:szCs w:val="28"/>
          <w:u w:val="single"/>
        </w:rPr>
        <w:t>1.5 Структура доходов бюджета</w:t>
      </w:r>
    </w:p>
    <w:p w:rsidR="00EF33A4" w:rsidRDefault="00EF33A4" w:rsidP="004A1558">
      <w:pPr>
        <w:pStyle w:val="BodyTextIndent"/>
        <w:tabs>
          <w:tab w:val="left" w:pos="1080"/>
        </w:tabs>
        <w:spacing w:after="60"/>
        <w:jc w:val="left"/>
        <w:rPr>
          <w:rFonts w:ascii="Times New Roman" w:hAnsi="Times New Roman" w:cs="Times New Roman"/>
          <w:b/>
          <w:bCs/>
          <w:sz w:val="28"/>
          <w:szCs w:val="28"/>
        </w:rPr>
      </w:pPr>
    </w:p>
    <w:p w:rsidR="00EF33A4" w:rsidRPr="004A1558" w:rsidRDefault="00EF33A4" w:rsidP="004A1558">
      <w:pPr>
        <w:spacing w:after="0"/>
        <w:ind w:firstLine="708"/>
        <w:jc w:val="both"/>
        <w:rPr>
          <w:rFonts w:ascii="Times New Roman" w:hAnsi="Times New Roman" w:cs="Times New Roman"/>
          <w:sz w:val="24"/>
          <w:szCs w:val="24"/>
        </w:rPr>
      </w:pPr>
      <w:r w:rsidRPr="004A1558">
        <w:rPr>
          <w:rFonts w:ascii="Times New Roman" w:hAnsi="Times New Roman" w:cs="Times New Roman"/>
          <w:sz w:val="24"/>
          <w:szCs w:val="24"/>
        </w:rPr>
        <w:t xml:space="preserve">Доходная часть консолидированного бюджета формируется  из налоговых и неналоговых платежей. </w:t>
      </w:r>
    </w:p>
    <w:p w:rsidR="00EF33A4" w:rsidRPr="004A1558" w:rsidRDefault="00EF33A4" w:rsidP="004A1558">
      <w:pPr>
        <w:spacing w:after="0"/>
        <w:ind w:firstLine="708"/>
        <w:jc w:val="both"/>
        <w:rPr>
          <w:rFonts w:ascii="Times New Roman" w:hAnsi="Times New Roman" w:cs="Times New Roman"/>
          <w:sz w:val="24"/>
          <w:szCs w:val="24"/>
          <w:highlight w:val="red"/>
        </w:rPr>
      </w:pPr>
      <w:r w:rsidRPr="004A1558">
        <w:rPr>
          <w:rFonts w:ascii="Times New Roman" w:hAnsi="Times New Roman" w:cs="Times New Roman"/>
          <w:sz w:val="24"/>
          <w:szCs w:val="24"/>
        </w:rPr>
        <w:t>По сравнению с аналогичным периодом прошлого года темп роста по собственным бюджетным поступлениям составил 112,6%.(С учетом уменьшений налоговых отчислений по      НДФЛ -10%, НИО-10%, УСН-5%).</w:t>
      </w:r>
    </w:p>
    <w:p w:rsidR="00EF33A4" w:rsidRPr="004A1558" w:rsidRDefault="00EF33A4" w:rsidP="004A1558">
      <w:pPr>
        <w:spacing w:after="0"/>
        <w:ind w:firstLine="765"/>
        <w:jc w:val="both"/>
        <w:rPr>
          <w:rFonts w:ascii="Times New Roman" w:hAnsi="Times New Roman" w:cs="Times New Roman"/>
          <w:sz w:val="24"/>
          <w:szCs w:val="24"/>
        </w:rPr>
      </w:pPr>
      <w:r w:rsidRPr="004A1558">
        <w:rPr>
          <w:rFonts w:ascii="Times New Roman" w:hAnsi="Times New Roman" w:cs="Times New Roman"/>
          <w:sz w:val="24"/>
          <w:szCs w:val="24"/>
        </w:rPr>
        <w:t>Общий объем доходов бюджета Тахтамукайского района за 12 месяцев 2014 года составил  1098,3 млн.руб., при уточненном годовом плане доходов  1086,03  млн.руб.</w:t>
      </w:r>
    </w:p>
    <w:p w:rsidR="00EF33A4" w:rsidRPr="004A1558" w:rsidRDefault="00EF33A4" w:rsidP="004A1558">
      <w:pPr>
        <w:spacing w:after="0"/>
        <w:ind w:firstLine="708"/>
        <w:jc w:val="both"/>
        <w:rPr>
          <w:rFonts w:ascii="Times New Roman" w:hAnsi="Times New Roman" w:cs="Times New Roman"/>
          <w:sz w:val="24"/>
          <w:szCs w:val="24"/>
        </w:rPr>
      </w:pPr>
      <w:r w:rsidRPr="004A1558">
        <w:rPr>
          <w:rFonts w:ascii="Times New Roman" w:hAnsi="Times New Roman" w:cs="Times New Roman"/>
          <w:sz w:val="24"/>
          <w:szCs w:val="24"/>
        </w:rPr>
        <w:t>Доля налоговых платежей за 12 месяцев 2014 год составила 83%, неналоговых доходов 17%., в том числе:</w:t>
      </w:r>
    </w:p>
    <w:p w:rsidR="00EF33A4" w:rsidRPr="004A1558" w:rsidRDefault="00EF33A4" w:rsidP="004A1558">
      <w:pPr>
        <w:spacing w:after="0"/>
        <w:jc w:val="both"/>
        <w:rPr>
          <w:rFonts w:ascii="Times New Roman" w:hAnsi="Times New Roman" w:cs="Times New Roman"/>
          <w:sz w:val="24"/>
          <w:szCs w:val="24"/>
        </w:rPr>
      </w:pPr>
      <w:r w:rsidRPr="004A1558">
        <w:rPr>
          <w:rFonts w:ascii="Times New Roman" w:hAnsi="Times New Roman" w:cs="Times New Roman"/>
          <w:sz w:val="24"/>
          <w:szCs w:val="24"/>
        </w:rPr>
        <w:t xml:space="preserve">- налог на доходы физических лиц – 36,2 %  или   236,44  млн.руб. </w:t>
      </w:r>
    </w:p>
    <w:p w:rsidR="00EF33A4" w:rsidRPr="004A1558" w:rsidRDefault="00EF33A4" w:rsidP="004A1558">
      <w:pPr>
        <w:spacing w:after="0"/>
        <w:jc w:val="both"/>
        <w:rPr>
          <w:rFonts w:ascii="Times New Roman" w:hAnsi="Times New Roman" w:cs="Times New Roman"/>
          <w:sz w:val="24"/>
          <w:szCs w:val="24"/>
        </w:rPr>
      </w:pPr>
      <w:r w:rsidRPr="004A1558">
        <w:rPr>
          <w:rFonts w:ascii="Times New Roman" w:hAnsi="Times New Roman" w:cs="Times New Roman"/>
          <w:sz w:val="24"/>
          <w:szCs w:val="24"/>
        </w:rPr>
        <w:t>- налог на имущество организаций – 16,5%  или 108,02  млн.руб.</w:t>
      </w:r>
    </w:p>
    <w:p w:rsidR="00EF33A4" w:rsidRPr="004A1558" w:rsidRDefault="00EF33A4" w:rsidP="004A1558">
      <w:pPr>
        <w:spacing w:after="0"/>
        <w:jc w:val="both"/>
        <w:rPr>
          <w:rFonts w:ascii="Times New Roman" w:hAnsi="Times New Roman" w:cs="Times New Roman"/>
          <w:sz w:val="24"/>
          <w:szCs w:val="24"/>
        </w:rPr>
      </w:pPr>
      <w:r w:rsidRPr="004A1558">
        <w:rPr>
          <w:rFonts w:ascii="Times New Roman" w:hAnsi="Times New Roman" w:cs="Times New Roman"/>
          <w:sz w:val="24"/>
          <w:szCs w:val="24"/>
        </w:rPr>
        <w:t>- налоги на совокупный доход – 15,8 %  или 103,52 млн.руб.</w:t>
      </w:r>
    </w:p>
    <w:p w:rsidR="00EF33A4" w:rsidRPr="004A1558" w:rsidRDefault="00EF33A4" w:rsidP="004A1558">
      <w:pPr>
        <w:spacing w:after="0"/>
        <w:jc w:val="both"/>
        <w:rPr>
          <w:rFonts w:ascii="Times New Roman" w:hAnsi="Times New Roman" w:cs="Times New Roman"/>
          <w:sz w:val="24"/>
          <w:szCs w:val="24"/>
        </w:rPr>
      </w:pPr>
      <w:r w:rsidRPr="004A1558">
        <w:rPr>
          <w:rFonts w:ascii="Times New Roman" w:hAnsi="Times New Roman" w:cs="Times New Roman"/>
          <w:sz w:val="24"/>
          <w:szCs w:val="24"/>
        </w:rPr>
        <w:t>- земельный налог – 10,8%  или 70,71 млн.руб.</w:t>
      </w:r>
    </w:p>
    <w:p w:rsidR="00EF33A4" w:rsidRPr="004A1558" w:rsidRDefault="00EF33A4" w:rsidP="004A1558">
      <w:pPr>
        <w:spacing w:after="0"/>
        <w:jc w:val="both"/>
        <w:rPr>
          <w:rFonts w:ascii="Times New Roman" w:hAnsi="Times New Roman" w:cs="Times New Roman"/>
          <w:sz w:val="24"/>
          <w:szCs w:val="24"/>
        </w:rPr>
      </w:pPr>
      <w:r w:rsidRPr="004A1558">
        <w:rPr>
          <w:rFonts w:ascii="Times New Roman" w:hAnsi="Times New Roman" w:cs="Times New Roman"/>
          <w:sz w:val="24"/>
          <w:szCs w:val="24"/>
        </w:rPr>
        <w:t>- налог на имущество физических лиц  – 0,6 %  или 3,69 млн.руб.</w:t>
      </w:r>
    </w:p>
    <w:p w:rsidR="00EF33A4" w:rsidRPr="004A1558" w:rsidRDefault="00EF33A4" w:rsidP="004A1558">
      <w:pPr>
        <w:spacing w:after="0"/>
        <w:jc w:val="both"/>
        <w:rPr>
          <w:rFonts w:ascii="Times New Roman" w:hAnsi="Times New Roman" w:cs="Times New Roman"/>
          <w:sz w:val="24"/>
          <w:szCs w:val="24"/>
        </w:rPr>
      </w:pPr>
      <w:r w:rsidRPr="004A1558">
        <w:rPr>
          <w:rFonts w:ascii="Times New Roman" w:hAnsi="Times New Roman" w:cs="Times New Roman"/>
          <w:sz w:val="24"/>
          <w:szCs w:val="24"/>
        </w:rPr>
        <w:t>- налог на добычу полезных ископаемых - 0,2% или 1,35 млн.руб.</w:t>
      </w:r>
    </w:p>
    <w:p w:rsidR="00EF33A4" w:rsidRPr="004A1558" w:rsidRDefault="00EF33A4" w:rsidP="004A1558">
      <w:pPr>
        <w:spacing w:after="0"/>
        <w:jc w:val="both"/>
        <w:rPr>
          <w:rFonts w:ascii="Times New Roman" w:hAnsi="Times New Roman" w:cs="Times New Roman"/>
          <w:sz w:val="24"/>
          <w:szCs w:val="24"/>
        </w:rPr>
      </w:pPr>
      <w:r w:rsidRPr="004A1558">
        <w:rPr>
          <w:rFonts w:ascii="Times New Roman" w:hAnsi="Times New Roman" w:cs="Times New Roman"/>
          <w:sz w:val="24"/>
          <w:szCs w:val="24"/>
        </w:rPr>
        <w:t>- арендная плата за земельные участки – 7,1%. или 46,18  млн.руб.</w:t>
      </w:r>
    </w:p>
    <w:p w:rsidR="00EF33A4" w:rsidRPr="004A1558" w:rsidRDefault="00EF33A4" w:rsidP="004A1558">
      <w:pPr>
        <w:spacing w:after="0"/>
        <w:jc w:val="both"/>
        <w:rPr>
          <w:rFonts w:ascii="Times New Roman" w:hAnsi="Times New Roman" w:cs="Times New Roman"/>
          <w:sz w:val="24"/>
          <w:szCs w:val="24"/>
        </w:rPr>
      </w:pPr>
      <w:r w:rsidRPr="004A1558">
        <w:rPr>
          <w:rFonts w:ascii="Times New Roman" w:hAnsi="Times New Roman" w:cs="Times New Roman"/>
          <w:sz w:val="24"/>
          <w:szCs w:val="24"/>
        </w:rPr>
        <w:t>- доходы от сдачи в аренду имущества – 0,7% или 4,50 млн.руб.</w:t>
      </w:r>
    </w:p>
    <w:p w:rsidR="00EF33A4" w:rsidRPr="004A1558" w:rsidRDefault="00EF33A4" w:rsidP="004A1558">
      <w:pPr>
        <w:spacing w:after="0"/>
        <w:jc w:val="both"/>
        <w:rPr>
          <w:rFonts w:ascii="Times New Roman" w:hAnsi="Times New Roman" w:cs="Times New Roman"/>
          <w:sz w:val="24"/>
          <w:szCs w:val="24"/>
        </w:rPr>
      </w:pPr>
      <w:r w:rsidRPr="004A1558">
        <w:rPr>
          <w:rFonts w:ascii="Times New Roman" w:hAnsi="Times New Roman" w:cs="Times New Roman"/>
          <w:sz w:val="24"/>
          <w:szCs w:val="24"/>
        </w:rPr>
        <w:t>- доходы от реализации имущества – 0,1% или 0,7 млн.руб.</w:t>
      </w:r>
    </w:p>
    <w:p w:rsidR="00EF33A4" w:rsidRPr="004A1558" w:rsidRDefault="00EF33A4" w:rsidP="004A1558">
      <w:pPr>
        <w:spacing w:after="0"/>
        <w:jc w:val="both"/>
        <w:rPr>
          <w:rFonts w:ascii="Times New Roman" w:hAnsi="Times New Roman" w:cs="Times New Roman"/>
          <w:sz w:val="24"/>
          <w:szCs w:val="24"/>
        </w:rPr>
      </w:pPr>
      <w:r w:rsidRPr="004A1558">
        <w:rPr>
          <w:rFonts w:ascii="Times New Roman" w:hAnsi="Times New Roman" w:cs="Times New Roman"/>
          <w:sz w:val="24"/>
          <w:szCs w:val="24"/>
        </w:rPr>
        <w:t>- доходы от продажи земельных участков – 8% или 52,18  млн.руб.</w:t>
      </w:r>
    </w:p>
    <w:p w:rsidR="00EF33A4" w:rsidRPr="004A1558" w:rsidRDefault="00EF33A4" w:rsidP="004A1558">
      <w:pPr>
        <w:spacing w:after="0"/>
        <w:jc w:val="both"/>
        <w:rPr>
          <w:rFonts w:ascii="Times New Roman" w:hAnsi="Times New Roman" w:cs="Times New Roman"/>
          <w:sz w:val="24"/>
          <w:szCs w:val="24"/>
        </w:rPr>
      </w:pPr>
      <w:r w:rsidRPr="004A1558">
        <w:rPr>
          <w:rFonts w:ascii="Times New Roman" w:hAnsi="Times New Roman" w:cs="Times New Roman"/>
          <w:sz w:val="24"/>
          <w:szCs w:val="24"/>
        </w:rPr>
        <w:t>- прочие доходы (госпошлина, штрафы, прочие неналоговые поступления) -4% или 26,01 тыс.руб.</w:t>
      </w:r>
    </w:p>
    <w:p w:rsidR="00EF33A4" w:rsidRPr="004A1558" w:rsidRDefault="00EF33A4" w:rsidP="004A1558">
      <w:pPr>
        <w:spacing w:after="0"/>
        <w:jc w:val="both"/>
        <w:rPr>
          <w:rFonts w:ascii="Times New Roman" w:hAnsi="Times New Roman" w:cs="Times New Roman"/>
          <w:sz w:val="24"/>
          <w:szCs w:val="24"/>
        </w:rPr>
      </w:pPr>
      <w:r w:rsidRPr="004A1558">
        <w:rPr>
          <w:rFonts w:ascii="Times New Roman" w:hAnsi="Times New Roman" w:cs="Times New Roman"/>
          <w:sz w:val="24"/>
          <w:szCs w:val="24"/>
        </w:rPr>
        <w:t>- безвозмездные поступления  составили 447,0 млн.руб.</w:t>
      </w:r>
    </w:p>
    <w:p w:rsidR="00EF33A4" w:rsidRPr="004A1558" w:rsidRDefault="00EF33A4" w:rsidP="004A1558">
      <w:pPr>
        <w:spacing w:after="0"/>
        <w:ind w:firstLine="765"/>
        <w:jc w:val="both"/>
        <w:rPr>
          <w:rFonts w:ascii="Times New Roman" w:hAnsi="Times New Roman" w:cs="Times New Roman"/>
          <w:sz w:val="24"/>
          <w:szCs w:val="24"/>
        </w:rPr>
      </w:pPr>
      <w:r w:rsidRPr="004A1558">
        <w:rPr>
          <w:rFonts w:ascii="Times New Roman" w:hAnsi="Times New Roman" w:cs="Times New Roman"/>
          <w:sz w:val="24"/>
          <w:szCs w:val="24"/>
        </w:rPr>
        <w:t>Общий объем расходов бюджета Тахтамукайского района за 2014 год – 1114,0 млн.руб., в том числе:</w:t>
      </w:r>
    </w:p>
    <w:p w:rsidR="00EF33A4" w:rsidRPr="004A1558" w:rsidRDefault="00EF33A4" w:rsidP="004A1558">
      <w:pPr>
        <w:numPr>
          <w:ilvl w:val="0"/>
          <w:numId w:val="4"/>
        </w:numPr>
        <w:spacing w:after="0" w:line="240" w:lineRule="auto"/>
        <w:ind w:left="0"/>
        <w:jc w:val="both"/>
        <w:rPr>
          <w:rFonts w:ascii="Times New Roman" w:hAnsi="Times New Roman" w:cs="Times New Roman"/>
          <w:sz w:val="24"/>
          <w:szCs w:val="24"/>
        </w:rPr>
      </w:pPr>
      <w:r w:rsidRPr="004A1558">
        <w:rPr>
          <w:rFonts w:ascii="Times New Roman" w:hAnsi="Times New Roman" w:cs="Times New Roman"/>
          <w:sz w:val="24"/>
          <w:szCs w:val="24"/>
        </w:rPr>
        <w:t>Общегосударственные расходы – 181,5 млн.руб.;</w:t>
      </w:r>
    </w:p>
    <w:p w:rsidR="00EF33A4" w:rsidRPr="004A1558" w:rsidRDefault="00EF33A4" w:rsidP="004A1558">
      <w:pPr>
        <w:numPr>
          <w:ilvl w:val="0"/>
          <w:numId w:val="4"/>
        </w:numPr>
        <w:spacing w:after="0" w:line="240" w:lineRule="auto"/>
        <w:ind w:left="0"/>
        <w:jc w:val="both"/>
        <w:rPr>
          <w:rFonts w:ascii="Times New Roman" w:hAnsi="Times New Roman" w:cs="Times New Roman"/>
          <w:sz w:val="24"/>
          <w:szCs w:val="24"/>
        </w:rPr>
      </w:pPr>
      <w:r w:rsidRPr="004A1558">
        <w:rPr>
          <w:rFonts w:ascii="Times New Roman" w:hAnsi="Times New Roman" w:cs="Times New Roman"/>
          <w:sz w:val="24"/>
          <w:szCs w:val="24"/>
        </w:rPr>
        <w:t>Национальная оборона – 1,6 млн.руб.;</w:t>
      </w:r>
    </w:p>
    <w:p w:rsidR="00EF33A4" w:rsidRPr="004A1558" w:rsidRDefault="00EF33A4" w:rsidP="004A1558">
      <w:pPr>
        <w:numPr>
          <w:ilvl w:val="0"/>
          <w:numId w:val="4"/>
        </w:numPr>
        <w:spacing w:after="0" w:line="240" w:lineRule="auto"/>
        <w:ind w:left="0"/>
        <w:jc w:val="both"/>
        <w:rPr>
          <w:rFonts w:ascii="Times New Roman" w:hAnsi="Times New Roman" w:cs="Times New Roman"/>
          <w:sz w:val="24"/>
          <w:szCs w:val="24"/>
        </w:rPr>
      </w:pPr>
      <w:r w:rsidRPr="004A1558">
        <w:rPr>
          <w:rFonts w:ascii="Times New Roman" w:hAnsi="Times New Roman" w:cs="Times New Roman"/>
          <w:sz w:val="24"/>
          <w:szCs w:val="24"/>
        </w:rPr>
        <w:t>Национальная безопасность и правоохранительная деятельность – 2,7 млн.руб.;</w:t>
      </w:r>
    </w:p>
    <w:p w:rsidR="00EF33A4" w:rsidRPr="004A1558" w:rsidRDefault="00EF33A4" w:rsidP="004A1558">
      <w:pPr>
        <w:numPr>
          <w:ilvl w:val="0"/>
          <w:numId w:val="4"/>
        </w:numPr>
        <w:spacing w:after="0" w:line="240" w:lineRule="auto"/>
        <w:ind w:left="0"/>
        <w:jc w:val="both"/>
        <w:rPr>
          <w:rFonts w:ascii="Times New Roman" w:hAnsi="Times New Roman" w:cs="Times New Roman"/>
          <w:sz w:val="24"/>
          <w:szCs w:val="24"/>
        </w:rPr>
      </w:pPr>
      <w:r w:rsidRPr="004A1558">
        <w:rPr>
          <w:rFonts w:ascii="Times New Roman" w:hAnsi="Times New Roman" w:cs="Times New Roman"/>
          <w:sz w:val="24"/>
          <w:szCs w:val="24"/>
        </w:rPr>
        <w:t>Национальная экономика – 49,1 млн.руб.;</w:t>
      </w:r>
    </w:p>
    <w:p w:rsidR="00EF33A4" w:rsidRPr="004A1558" w:rsidRDefault="00EF33A4" w:rsidP="004A1558">
      <w:pPr>
        <w:numPr>
          <w:ilvl w:val="0"/>
          <w:numId w:val="4"/>
        </w:numPr>
        <w:spacing w:after="0" w:line="240" w:lineRule="auto"/>
        <w:ind w:left="0"/>
        <w:jc w:val="both"/>
        <w:rPr>
          <w:rFonts w:ascii="Times New Roman" w:hAnsi="Times New Roman" w:cs="Times New Roman"/>
          <w:sz w:val="24"/>
          <w:szCs w:val="24"/>
        </w:rPr>
      </w:pPr>
      <w:r w:rsidRPr="004A1558">
        <w:rPr>
          <w:rFonts w:ascii="Times New Roman" w:hAnsi="Times New Roman" w:cs="Times New Roman"/>
          <w:sz w:val="24"/>
          <w:szCs w:val="24"/>
        </w:rPr>
        <w:t>Жилищно-коммунальное хозяйство – 142,0 млн.руб.;</w:t>
      </w:r>
    </w:p>
    <w:p w:rsidR="00EF33A4" w:rsidRPr="004A1558" w:rsidRDefault="00EF33A4" w:rsidP="004A1558">
      <w:pPr>
        <w:numPr>
          <w:ilvl w:val="0"/>
          <w:numId w:val="4"/>
        </w:numPr>
        <w:spacing w:after="0" w:line="240" w:lineRule="auto"/>
        <w:ind w:left="0"/>
        <w:jc w:val="both"/>
        <w:rPr>
          <w:rFonts w:ascii="Times New Roman" w:hAnsi="Times New Roman" w:cs="Times New Roman"/>
          <w:sz w:val="24"/>
          <w:szCs w:val="24"/>
        </w:rPr>
      </w:pPr>
      <w:r w:rsidRPr="004A1558">
        <w:rPr>
          <w:rFonts w:ascii="Times New Roman" w:hAnsi="Times New Roman" w:cs="Times New Roman"/>
          <w:sz w:val="24"/>
          <w:szCs w:val="24"/>
        </w:rPr>
        <w:t>Образование – 604,7 млн.руб.;</w:t>
      </w:r>
    </w:p>
    <w:p w:rsidR="00EF33A4" w:rsidRPr="004A1558" w:rsidRDefault="00EF33A4" w:rsidP="004A1558">
      <w:pPr>
        <w:numPr>
          <w:ilvl w:val="0"/>
          <w:numId w:val="4"/>
        </w:numPr>
        <w:spacing w:after="0" w:line="240" w:lineRule="auto"/>
        <w:ind w:left="0"/>
        <w:jc w:val="both"/>
        <w:rPr>
          <w:rFonts w:ascii="Times New Roman" w:hAnsi="Times New Roman" w:cs="Times New Roman"/>
          <w:sz w:val="24"/>
          <w:szCs w:val="24"/>
        </w:rPr>
      </w:pPr>
      <w:r w:rsidRPr="004A1558">
        <w:rPr>
          <w:rFonts w:ascii="Times New Roman" w:hAnsi="Times New Roman" w:cs="Times New Roman"/>
          <w:sz w:val="24"/>
          <w:szCs w:val="24"/>
        </w:rPr>
        <w:t>Культура, кинематография – 80,5 млн.руб.;</w:t>
      </w:r>
    </w:p>
    <w:p w:rsidR="00EF33A4" w:rsidRPr="004A1558" w:rsidRDefault="00EF33A4" w:rsidP="004A1558">
      <w:pPr>
        <w:numPr>
          <w:ilvl w:val="0"/>
          <w:numId w:val="4"/>
        </w:numPr>
        <w:spacing w:after="0" w:line="240" w:lineRule="auto"/>
        <w:ind w:left="0"/>
        <w:jc w:val="both"/>
        <w:rPr>
          <w:rFonts w:ascii="Times New Roman" w:hAnsi="Times New Roman" w:cs="Times New Roman"/>
          <w:sz w:val="24"/>
          <w:szCs w:val="24"/>
        </w:rPr>
      </w:pPr>
      <w:r w:rsidRPr="004A1558">
        <w:rPr>
          <w:rFonts w:ascii="Times New Roman" w:hAnsi="Times New Roman" w:cs="Times New Roman"/>
          <w:sz w:val="24"/>
          <w:szCs w:val="24"/>
        </w:rPr>
        <w:t>Социальная политика – 33,0 млн.руб.;</w:t>
      </w:r>
    </w:p>
    <w:p w:rsidR="00EF33A4" w:rsidRPr="004A1558" w:rsidRDefault="00EF33A4" w:rsidP="004A1558">
      <w:pPr>
        <w:numPr>
          <w:ilvl w:val="0"/>
          <w:numId w:val="4"/>
        </w:numPr>
        <w:spacing w:after="0" w:line="240" w:lineRule="auto"/>
        <w:ind w:left="0"/>
        <w:jc w:val="both"/>
        <w:rPr>
          <w:rFonts w:ascii="Times New Roman" w:hAnsi="Times New Roman" w:cs="Times New Roman"/>
          <w:sz w:val="24"/>
          <w:szCs w:val="24"/>
        </w:rPr>
      </w:pPr>
      <w:r w:rsidRPr="004A1558">
        <w:rPr>
          <w:rFonts w:ascii="Times New Roman" w:hAnsi="Times New Roman" w:cs="Times New Roman"/>
          <w:sz w:val="24"/>
          <w:szCs w:val="24"/>
        </w:rPr>
        <w:t>Физическая культура и спорт – 5,3 млн.руб.;</w:t>
      </w:r>
    </w:p>
    <w:p w:rsidR="00EF33A4" w:rsidRPr="004A1558" w:rsidRDefault="00EF33A4" w:rsidP="004A1558">
      <w:pPr>
        <w:numPr>
          <w:ilvl w:val="0"/>
          <w:numId w:val="4"/>
        </w:numPr>
        <w:spacing w:after="0" w:line="240" w:lineRule="auto"/>
        <w:ind w:left="0"/>
        <w:jc w:val="both"/>
        <w:rPr>
          <w:rFonts w:ascii="Times New Roman" w:hAnsi="Times New Roman" w:cs="Times New Roman"/>
          <w:sz w:val="24"/>
          <w:szCs w:val="24"/>
        </w:rPr>
      </w:pPr>
      <w:r w:rsidRPr="004A1558">
        <w:rPr>
          <w:rFonts w:ascii="Times New Roman" w:hAnsi="Times New Roman" w:cs="Times New Roman"/>
          <w:sz w:val="24"/>
          <w:szCs w:val="24"/>
        </w:rPr>
        <w:t xml:space="preserve"> Средства массовой информации – 13,6 млн.руб.</w:t>
      </w:r>
    </w:p>
    <w:p w:rsidR="00EF33A4" w:rsidRPr="004A1558" w:rsidRDefault="00EF33A4" w:rsidP="004A1558">
      <w:pPr>
        <w:spacing w:after="0"/>
        <w:ind w:firstLine="708"/>
        <w:jc w:val="both"/>
        <w:rPr>
          <w:rFonts w:ascii="Times New Roman" w:hAnsi="Times New Roman" w:cs="Times New Roman"/>
          <w:sz w:val="24"/>
          <w:szCs w:val="24"/>
        </w:rPr>
      </w:pPr>
      <w:r w:rsidRPr="004A1558">
        <w:rPr>
          <w:rFonts w:ascii="Times New Roman" w:hAnsi="Times New Roman" w:cs="Times New Roman"/>
          <w:sz w:val="24"/>
          <w:szCs w:val="24"/>
        </w:rPr>
        <w:t>Увеличение поступлений в бюджет  произошло за счет увеличения з/платы, увеличения количества сотрудников. Основными крупными налогоплательщиками по району являются: ООО «Новые технологии», ООО «Юг-Авто», ООО «Пластиктрейд», ООО «Ашан», ООО «Метро Кэш энд Керри», ООО «Автоцентр «Юг-Авто», ООО «Юг-Авто-Плюс»,  ООО «АНТЦ по рису», ООО «Компаньон» и др.</w:t>
      </w:r>
    </w:p>
    <w:p w:rsidR="00EF33A4" w:rsidRPr="004A1558" w:rsidRDefault="00EF33A4" w:rsidP="004A1558">
      <w:pPr>
        <w:pStyle w:val="BodyTextIndent"/>
        <w:tabs>
          <w:tab w:val="left" w:pos="1620"/>
        </w:tabs>
        <w:spacing w:after="0"/>
        <w:rPr>
          <w:rFonts w:ascii="Times New Roman" w:hAnsi="Times New Roman" w:cs="Times New Roman"/>
        </w:rPr>
      </w:pPr>
      <w:r w:rsidRPr="004A1558">
        <w:rPr>
          <w:rFonts w:ascii="Times New Roman" w:hAnsi="Times New Roman" w:cs="Times New Roman"/>
        </w:rPr>
        <w:t xml:space="preserve">            В целях усиления контроля и увеличения поступлений налогов и сборов в бюджетную систему, активизации работы по легализации объектов налогообложения главой муниципального образования «Тахтамукайский район»  принято распоряжение № 906 от 13.07.2009г. «О создании межведомственной Комиссии по урегулированию задолженности по обязательным платежам в МО «Тахтамукайский район».</w:t>
      </w:r>
    </w:p>
    <w:p w:rsidR="00EF33A4" w:rsidRPr="004A1558" w:rsidRDefault="00EF33A4" w:rsidP="004A1558">
      <w:pPr>
        <w:pStyle w:val="BodyTextIndent"/>
        <w:tabs>
          <w:tab w:val="left" w:pos="1620"/>
        </w:tabs>
        <w:spacing w:after="0"/>
        <w:rPr>
          <w:rFonts w:ascii="Times New Roman" w:hAnsi="Times New Roman" w:cs="Times New Roman"/>
        </w:rPr>
      </w:pPr>
      <w:r w:rsidRPr="004A1558">
        <w:rPr>
          <w:rFonts w:ascii="Times New Roman" w:hAnsi="Times New Roman" w:cs="Times New Roman"/>
        </w:rPr>
        <w:t xml:space="preserve">             В состав комиссии вошли представители администрации МО «Тахтамукайский район», руководитель МУ «Финансовое управление»,  заместитель руководителя МИ ФНС №3 в Республике Адыгея по Тахтамукайскому району, начальник Пенсионного фонда в Тахтамукайском районе, руководитель ГУ Регионального отделения фонда социального страхования РФ по РА, начальник службы судебных приставов.</w:t>
      </w:r>
    </w:p>
    <w:p w:rsidR="00EF33A4" w:rsidRPr="00D72274" w:rsidRDefault="00EF33A4" w:rsidP="00D72274">
      <w:pPr>
        <w:spacing w:after="0"/>
        <w:ind w:firstLine="720"/>
        <w:jc w:val="both"/>
        <w:rPr>
          <w:rFonts w:ascii="Times New Roman" w:hAnsi="Times New Roman" w:cs="Times New Roman"/>
          <w:b/>
          <w:bCs/>
          <w:sz w:val="24"/>
          <w:szCs w:val="24"/>
        </w:rPr>
      </w:pPr>
      <w:r w:rsidRPr="00D72274">
        <w:rPr>
          <w:rFonts w:ascii="Times New Roman" w:hAnsi="Times New Roman" w:cs="Times New Roman"/>
          <w:b/>
          <w:bCs/>
        </w:rPr>
        <w:t xml:space="preserve">            </w:t>
      </w:r>
      <w:r w:rsidRPr="00D72274">
        <w:rPr>
          <w:rFonts w:ascii="Times New Roman" w:hAnsi="Times New Roman" w:cs="Times New Roman"/>
          <w:b/>
          <w:bCs/>
          <w:sz w:val="24"/>
          <w:szCs w:val="24"/>
        </w:rPr>
        <w:t>Основными задачами остаются:</w:t>
      </w:r>
    </w:p>
    <w:p w:rsidR="00EF33A4" w:rsidRPr="004A1558" w:rsidRDefault="00EF33A4" w:rsidP="004A1558">
      <w:pPr>
        <w:spacing w:after="0"/>
        <w:ind w:firstLine="708"/>
        <w:jc w:val="both"/>
        <w:rPr>
          <w:rFonts w:ascii="Times New Roman" w:hAnsi="Times New Roman" w:cs="Times New Roman"/>
          <w:sz w:val="24"/>
          <w:szCs w:val="24"/>
        </w:rPr>
      </w:pPr>
      <w:r w:rsidRPr="004A1558">
        <w:rPr>
          <w:rFonts w:ascii="Times New Roman" w:hAnsi="Times New Roman" w:cs="Times New Roman"/>
          <w:sz w:val="24"/>
          <w:szCs w:val="24"/>
        </w:rPr>
        <w:t xml:space="preserve"> - обеспечение роста налогового потенциала и повышение  уровня обеспеченности доходной базы за счет собственных доходов на основе роста экономических показателей;</w:t>
      </w:r>
    </w:p>
    <w:p w:rsidR="00EF33A4" w:rsidRPr="004A1558" w:rsidRDefault="00EF33A4" w:rsidP="004A1558">
      <w:pPr>
        <w:spacing w:after="0"/>
        <w:ind w:firstLine="708"/>
        <w:jc w:val="both"/>
        <w:rPr>
          <w:rFonts w:ascii="Times New Roman" w:hAnsi="Times New Roman" w:cs="Times New Roman"/>
          <w:sz w:val="24"/>
          <w:szCs w:val="24"/>
        </w:rPr>
      </w:pPr>
      <w:r w:rsidRPr="004A1558">
        <w:rPr>
          <w:rFonts w:ascii="Times New Roman" w:hAnsi="Times New Roman" w:cs="Times New Roman"/>
          <w:sz w:val="24"/>
          <w:szCs w:val="24"/>
        </w:rPr>
        <w:t xml:space="preserve"> - создание условий для  эффективного использования природного и производственного потенциала  территории района, создание условий для притока инвестиций в развитие экономики и социальной сферы. </w:t>
      </w:r>
    </w:p>
    <w:p w:rsidR="00EF33A4" w:rsidRDefault="00EF33A4" w:rsidP="0008055C">
      <w:pPr>
        <w:jc w:val="both"/>
        <w:rPr>
          <w:sz w:val="24"/>
          <w:szCs w:val="24"/>
        </w:rPr>
      </w:pPr>
      <w:r w:rsidRPr="004A1558">
        <w:rPr>
          <w:sz w:val="24"/>
          <w:szCs w:val="24"/>
        </w:rPr>
        <w:tab/>
      </w:r>
    </w:p>
    <w:p w:rsidR="00EF33A4" w:rsidRPr="0008055C" w:rsidRDefault="00EF33A4" w:rsidP="0008055C">
      <w:pPr>
        <w:jc w:val="both"/>
        <w:rPr>
          <w:rFonts w:ascii="Times New Roman" w:hAnsi="Times New Roman" w:cs="Times New Roman"/>
          <w:b/>
          <w:bCs/>
          <w:sz w:val="24"/>
          <w:szCs w:val="24"/>
        </w:rPr>
      </w:pPr>
      <w:r w:rsidRPr="0008055C">
        <w:rPr>
          <w:rFonts w:ascii="Times New Roman" w:hAnsi="Times New Roman" w:cs="Times New Roman"/>
          <w:b/>
          <w:bCs/>
          <w:sz w:val="24"/>
          <w:szCs w:val="24"/>
        </w:rPr>
        <w:t>1.6 Инвестиционная активность и инвестиционные проекты</w:t>
      </w:r>
    </w:p>
    <w:p w:rsidR="00EF33A4" w:rsidRPr="004A1558" w:rsidRDefault="00EF33A4" w:rsidP="004A1558">
      <w:pPr>
        <w:jc w:val="both"/>
        <w:rPr>
          <w:rFonts w:ascii="Times New Roman" w:hAnsi="Times New Roman" w:cs="Times New Roman"/>
          <w:sz w:val="24"/>
          <w:szCs w:val="24"/>
        </w:rPr>
      </w:pPr>
      <w:r w:rsidRPr="004A1558">
        <w:rPr>
          <w:rFonts w:ascii="Times New Roman" w:hAnsi="Times New Roman" w:cs="Times New Roman"/>
          <w:b/>
          <w:bCs/>
          <w:sz w:val="24"/>
          <w:szCs w:val="24"/>
        </w:rPr>
        <w:t xml:space="preserve">          </w:t>
      </w:r>
      <w:r w:rsidRPr="004A1558">
        <w:rPr>
          <w:rFonts w:ascii="Times New Roman" w:hAnsi="Times New Roman" w:cs="Times New Roman"/>
          <w:color w:val="222222"/>
          <w:sz w:val="24"/>
          <w:szCs w:val="24"/>
          <w:shd w:val="clear" w:color="auto" w:fill="FFFFFF"/>
        </w:rPr>
        <w:t xml:space="preserve">Развитие экономики района сложно представить без привлечения инвестиций.   </w:t>
      </w:r>
      <w:r w:rsidRPr="004A1558">
        <w:rPr>
          <w:rFonts w:ascii="Times New Roman" w:hAnsi="Times New Roman" w:cs="Times New Roman"/>
          <w:sz w:val="24"/>
          <w:szCs w:val="24"/>
        </w:rPr>
        <w:t>Устойчивый приток инвестиций становится реальной гарантией независимости социально-экономической и финансовой ситуации в районе. Инвестиции позволяют проводить необходимые структурные преобразования в экономике района, повышать конкурентоспособность продукции, обеспечивать занятость и рост доходов населения, достигать  сбалансированности бюджета, успешно решать социальные вопросы. Кроме того, инвестирование предприятий и жителей района в бизнес и недвижимость, повышают благосостояние населения и увеличивают слой «среднего класса». Реализация намеченных инвестиционных проектов позволяет решать проблему безработицы  в районе.</w:t>
      </w:r>
    </w:p>
    <w:p w:rsidR="00EF33A4" w:rsidRDefault="00EF33A4" w:rsidP="000C1749">
      <w:pPr>
        <w:jc w:val="both"/>
        <w:rPr>
          <w:rFonts w:ascii="Times New Roman" w:hAnsi="Times New Roman" w:cs="Times New Roman"/>
          <w:sz w:val="24"/>
          <w:szCs w:val="24"/>
        </w:rPr>
      </w:pPr>
      <w:r w:rsidRPr="004A1558">
        <w:t xml:space="preserve">           </w:t>
      </w:r>
      <w:r w:rsidRPr="000C1749">
        <w:rPr>
          <w:rFonts w:ascii="Times New Roman" w:hAnsi="Times New Roman" w:cs="Times New Roman"/>
          <w:sz w:val="24"/>
          <w:szCs w:val="24"/>
        </w:rPr>
        <w:t xml:space="preserve">В целях увеличения объема инвестиций разработан Инвестиционный Паспорт муниципального района, ведется база инвестиционных площадок, информация по которым размещена на сайте администрации муниципального района. Оказывается помощь субъектам инвестиционной деятельности по оформлению технических условий и согласований.  </w:t>
      </w:r>
    </w:p>
    <w:p w:rsidR="00EF33A4" w:rsidRPr="000C1749" w:rsidRDefault="00EF33A4" w:rsidP="000C1749">
      <w:pPr>
        <w:jc w:val="both"/>
        <w:rPr>
          <w:rFonts w:ascii="Times New Roman" w:hAnsi="Times New Roman" w:cs="Times New Roman"/>
          <w:color w:val="000000"/>
          <w:sz w:val="24"/>
          <w:szCs w:val="24"/>
        </w:rPr>
      </w:pPr>
      <w:r w:rsidRPr="008D1C11">
        <w:rPr>
          <w:rFonts w:ascii="Times New Roman" w:hAnsi="Times New Roman" w:cs="Times New Roman"/>
          <w:sz w:val="26"/>
          <w:szCs w:val="26"/>
        </w:rPr>
        <w:t xml:space="preserve">  </w:t>
      </w:r>
      <w:r>
        <w:rPr>
          <w:rFonts w:ascii="Times New Roman" w:hAnsi="Times New Roman" w:cs="Times New Roman"/>
          <w:color w:val="000000"/>
          <w:sz w:val="24"/>
          <w:szCs w:val="24"/>
        </w:rPr>
        <w:t xml:space="preserve">          </w:t>
      </w:r>
      <w:r w:rsidRPr="000C1749">
        <w:rPr>
          <w:rFonts w:ascii="Times New Roman" w:hAnsi="Times New Roman" w:cs="Times New Roman"/>
          <w:color w:val="000000"/>
          <w:sz w:val="24"/>
          <w:szCs w:val="24"/>
        </w:rPr>
        <w:t>Инвестиции формируют производственный потенциал на новой научно-технической базе и предопределяют конкурентные позиции стран на мировых рынках. При этом далеко не последнюю роль для многих государств, особенно вырывающихся из экономического и социального неблагополучия, играет привлечение иностранного капитала в виде прямых капиталовложений, портфельных инвестиций и других активов.</w:t>
      </w:r>
    </w:p>
    <w:p w:rsidR="00EF33A4" w:rsidRPr="000C1749" w:rsidRDefault="00EF33A4" w:rsidP="000C1749">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0C1749">
        <w:rPr>
          <w:rFonts w:ascii="Times New Roman" w:hAnsi="Times New Roman" w:cs="Times New Roman"/>
          <w:color w:val="000000"/>
          <w:sz w:val="24"/>
          <w:szCs w:val="24"/>
        </w:rPr>
        <w:t>Инвестиции играют важную роль, как на макро, так и на микро уровне. По сути, они определяют будущее страны в целом, отдельного субъекта хозяйствования и являются локомотивом в развитии экономики.</w:t>
      </w:r>
    </w:p>
    <w:p w:rsidR="00EF33A4" w:rsidRPr="000C1749" w:rsidRDefault="00EF33A4" w:rsidP="000C1749">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0C1749">
        <w:rPr>
          <w:rFonts w:ascii="Times New Roman" w:hAnsi="Times New Roman" w:cs="Times New Roman"/>
          <w:color w:val="000000"/>
          <w:sz w:val="24"/>
          <w:szCs w:val="24"/>
        </w:rPr>
        <w:t xml:space="preserve">Решающими факторами активизации инвестиционной деятельности являются: кардинальное улучшение инвестиционного климата, стабильность и предсказуемость условий хозяйствования инвесторов, восстановление их доверия и мотивации к вложению средств в реальный сектор экономики. </w:t>
      </w:r>
    </w:p>
    <w:p w:rsidR="00EF33A4" w:rsidRPr="004A1558" w:rsidRDefault="00EF33A4" w:rsidP="000C1749">
      <w:pPr>
        <w:jc w:val="both"/>
      </w:pPr>
      <w:r w:rsidRPr="000C1749">
        <w:rPr>
          <w:rFonts w:ascii="Times New Roman" w:hAnsi="Times New Roman" w:cs="Times New Roman"/>
          <w:sz w:val="24"/>
          <w:szCs w:val="24"/>
        </w:rPr>
        <w:t xml:space="preserve">           Администрацией МО «Тахтамукайский район» ведется база инвестиционных площадок, информация по которым размещена на сайте администрации муниципального района. Оказывается помощь субъектам инвестиционной деятельности по оформлению технических условий и согласован</w:t>
      </w:r>
      <w:r w:rsidRPr="004A1558">
        <w:t xml:space="preserve">ий.    </w:t>
      </w:r>
    </w:p>
    <w:p w:rsidR="00EF33A4" w:rsidRPr="004A1558" w:rsidRDefault="00EF33A4" w:rsidP="004A1558">
      <w:pPr>
        <w:pStyle w:val="BodyTextIndent"/>
        <w:tabs>
          <w:tab w:val="left" w:pos="1080"/>
        </w:tabs>
        <w:spacing w:after="60"/>
        <w:rPr>
          <w:rFonts w:ascii="Times New Roman" w:hAnsi="Times New Roman" w:cs="Times New Roman"/>
        </w:rPr>
      </w:pPr>
      <w:r w:rsidRPr="004A1558">
        <w:rPr>
          <w:rFonts w:ascii="Times New Roman" w:hAnsi="Times New Roman" w:cs="Times New Roman"/>
          <w:b/>
          <w:bCs/>
        </w:rPr>
        <w:t xml:space="preserve">  </w:t>
      </w:r>
      <w:r w:rsidRPr="004A1558">
        <w:rPr>
          <w:rFonts w:ascii="Times New Roman" w:hAnsi="Times New Roman" w:cs="Times New Roman"/>
        </w:rPr>
        <w:t>В районе реализовано 42 инвестиционных проектов. По всем инвестиционным проектам с начала реализации вложено более 18  689 млн.руб.,  в том числе за 2014 год – 1 593,7 млн.руб., создано более 5,7 тысяч новых рабочих мест за весь период реализации проектов, в том числе по итогам 2014 года создано 42 рабочих места.</w:t>
      </w:r>
    </w:p>
    <w:p w:rsidR="00EF33A4" w:rsidRPr="004A1558" w:rsidRDefault="00EF33A4" w:rsidP="004A1558">
      <w:pPr>
        <w:pStyle w:val="BodyTextIndent"/>
        <w:tabs>
          <w:tab w:val="left" w:pos="1080"/>
        </w:tabs>
        <w:spacing w:after="60"/>
        <w:rPr>
          <w:rFonts w:ascii="Times New Roman" w:hAnsi="Times New Roman" w:cs="Times New Roman"/>
        </w:rPr>
      </w:pPr>
      <w:r w:rsidRPr="004A1558">
        <w:rPr>
          <w:rFonts w:ascii="Times New Roman" w:hAnsi="Times New Roman" w:cs="Times New Roman"/>
        </w:rPr>
        <w:t xml:space="preserve">   В районе уже действующие инвестиционные проекты продолжают строительство, такие как: </w:t>
      </w:r>
    </w:p>
    <w:p w:rsidR="00EF33A4" w:rsidRPr="004A1558" w:rsidRDefault="00EF33A4" w:rsidP="004A1558">
      <w:pPr>
        <w:pStyle w:val="BodyTextIndent"/>
        <w:tabs>
          <w:tab w:val="left" w:pos="1080"/>
        </w:tabs>
        <w:spacing w:after="60"/>
        <w:rPr>
          <w:rFonts w:ascii="Times New Roman" w:hAnsi="Times New Roman" w:cs="Times New Roman"/>
        </w:rPr>
      </w:pPr>
      <w:r>
        <w:rPr>
          <w:rFonts w:ascii="Times New Roman" w:hAnsi="Times New Roman" w:cs="Times New Roman"/>
        </w:rPr>
        <w:t xml:space="preserve"> </w:t>
      </w:r>
      <w:r w:rsidRPr="004A1558">
        <w:rPr>
          <w:rFonts w:ascii="Times New Roman" w:hAnsi="Times New Roman" w:cs="Times New Roman"/>
        </w:rPr>
        <w:t xml:space="preserve">   ООО «ИКЕА-МОС»  - продолжает строительство и расширение своих помещений, сумма вложения за 2014 год составила 163,8 млн.руб. (пристройка  магазина электроники и др. помещений).</w:t>
      </w:r>
    </w:p>
    <w:p w:rsidR="00EF33A4" w:rsidRPr="004A1558" w:rsidRDefault="00EF33A4" w:rsidP="004A1558">
      <w:pPr>
        <w:pStyle w:val="BodyTextIndent"/>
        <w:tabs>
          <w:tab w:val="left" w:pos="1080"/>
        </w:tabs>
        <w:spacing w:after="60"/>
        <w:rPr>
          <w:rFonts w:ascii="Times New Roman" w:hAnsi="Times New Roman" w:cs="Times New Roman"/>
        </w:rPr>
      </w:pPr>
      <w:r>
        <w:rPr>
          <w:rFonts w:ascii="Times New Roman" w:hAnsi="Times New Roman" w:cs="Times New Roman"/>
        </w:rPr>
        <w:t xml:space="preserve">   </w:t>
      </w:r>
      <w:r w:rsidRPr="004A1558">
        <w:rPr>
          <w:rFonts w:ascii="Times New Roman" w:hAnsi="Times New Roman" w:cs="Times New Roman"/>
        </w:rPr>
        <w:t xml:space="preserve"> С начала реализации всех проектов в ООО «Юг-Авто»  вложено 521,75 млн.руб.,  в том числе за 2014 год - 0,9 млн.руб. Среднесписочная численность работающих по всем дилерским центрам составляет  354 человека.  </w:t>
      </w:r>
    </w:p>
    <w:p w:rsidR="00EF33A4" w:rsidRPr="004A1558" w:rsidRDefault="00EF33A4" w:rsidP="004A1558">
      <w:pPr>
        <w:pStyle w:val="BodyTextIndent"/>
        <w:tabs>
          <w:tab w:val="left" w:pos="0"/>
        </w:tabs>
        <w:spacing w:after="60"/>
        <w:rPr>
          <w:rFonts w:ascii="Times New Roman" w:hAnsi="Times New Roman" w:cs="Times New Roman"/>
        </w:rPr>
      </w:pPr>
      <w:r>
        <w:rPr>
          <w:rFonts w:ascii="Times New Roman" w:hAnsi="Times New Roman" w:cs="Times New Roman"/>
        </w:rPr>
        <w:t xml:space="preserve">  </w:t>
      </w:r>
      <w:r w:rsidRPr="004A1558">
        <w:rPr>
          <w:rFonts w:ascii="Times New Roman" w:hAnsi="Times New Roman" w:cs="Times New Roman"/>
        </w:rPr>
        <w:t xml:space="preserve">  ООО «Новые технологии» - общий объем инвестиций по проекту составляет             4 952,6 млн. руб. С начала реализации этого проекта объем  вложений составил 4 944 млн. руб.  Сумма вложенных инвестиций за отчетный период составила 66,7 млн.руб. ( цех по производству пряников, вафель, конфет, приобретение производственного оборудования). В  настоящее время в ООО «Новые технологии»  работает 911 человек. </w:t>
      </w:r>
    </w:p>
    <w:p w:rsidR="00EF33A4" w:rsidRPr="004A1558" w:rsidRDefault="00EF33A4" w:rsidP="004A1558">
      <w:pPr>
        <w:pStyle w:val="BodyTextIndent"/>
        <w:tabs>
          <w:tab w:val="left" w:pos="0"/>
        </w:tabs>
        <w:spacing w:after="60"/>
        <w:rPr>
          <w:rFonts w:ascii="Times New Roman" w:hAnsi="Times New Roman" w:cs="Times New Roman"/>
        </w:rPr>
      </w:pPr>
      <w:r>
        <w:rPr>
          <w:rFonts w:ascii="Times New Roman" w:hAnsi="Times New Roman" w:cs="Times New Roman"/>
        </w:rPr>
        <w:t xml:space="preserve">   </w:t>
      </w:r>
      <w:r w:rsidRPr="004A1558">
        <w:rPr>
          <w:rFonts w:ascii="Times New Roman" w:hAnsi="Times New Roman" w:cs="Times New Roman"/>
        </w:rPr>
        <w:t xml:space="preserve"> ООО «Зеленый дом» - начато  строительство второй очереди тепличного комплекса по выращиванию овощной продукции - огурцов и помидоров на площади  1га, технология производства позволит получать 6-8 урожаев различных овощных культур в год. Объем инвестиций с начала реализации проекта 588,456 млн. руб., в 2014 году нет вложенных инвестиций.</w:t>
      </w:r>
    </w:p>
    <w:p w:rsidR="00EF33A4" w:rsidRPr="004A1558" w:rsidRDefault="00EF33A4" w:rsidP="004A1558">
      <w:pPr>
        <w:jc w:val="both"/>
        <w:rPr>
          <w:rFonts w:ascii="Times New Roman" w:hAnsi="Times New Roman" w:cs="Times New Roman"/>
          <w:sz w:val="24"/>
          <w:szCs w:val="24"/>
        </w:rPr>
      </w:pPr>
      <w:r w:rsidRPr="004A1558">
        <w:rPr>
          <w:rFonts w:ascii="Times New Roman" w:hAnsi="Times New Roman" w:cs="Times New Roman"/>
          <w:sz w:val="24"/>
          <w:szCs w:val="24"/>
        </w:rPr>
        <w:t xml:space="preserve">           В настоящее время в ООО «Зеленый дом» работает 104 человек,  с вводом последующих очередей будет дополнительно создано до 150 новых рабочих мест.</w:t>
      </w:r>
    </w:p>
    <w:p w:rsidR="00EF33A4" w:rsidRPr="004A1558" w:rsidRDefault="00EF33A4" w:rsidP="004A1558">
      <w:pPr>
        <w:jc w:val="both"/>
        <w:rPr>
          <w:rFonts w:ascii="Times New Roman" w:hAnsi="Times New Roman" w:cs="Times New Roman"/>
          <w:sz w:val="24"/>
          <w:szCs w:val="24"/>
        </w:rPr>
      </w:pPr>
      <w:r w:rsidRPr="004A1558">
        <w:rPr>
          <w:rFonts w:ascii="Times New Roman" w:hAnsi="Times New Roman" w:cs="Times New Roman"/>
          <w:sz w:val="24"/>
          <w:szCs w:val="24"/>
        </w:rPr>
        <w:t xml:space="preserve">           На предприятии ООО «Формика – Юг» -  завершено строительство складского комплекса - 158,05 млн. руб. сумма по проекту., освоено 158,05 млн. руб., в том числе в 2014 году – 57 млн.руб.</w:t>
      </w:r>
    </w:p>
    <w:p w:rsidR="00EF33A4" w:rsidRDefault="00EF33A4" w:rsidP="004A1558">
      <w:pPr>
        <w:jc w:val="both"/>
        <w:rPr>
          <w:rFonts w:ascii="Times New Roman" w:hAnsi="Times New Roman" w:cs="Times New Roman"/>
          <w:sz w:val="24"/>
          <w:szCs w:val="24"/>
        </w:rPr>
      </w:pPr>
      <w:r w:rsidRPr="004A1558">
        <w:rPr>
          <w:rFonts w:ascii="Times New Roman" w:hAnsi="Times New Roman" w:cs="Times New Roman"/>
          <w:sz w:val="24"/>
          <w:szCs w:val="24"/>
        </w:rPr>
        <w:t xml:space="preserve">            ЗАО «Хладокомбинат «Западный» произвел: реконструкцию котельной – 1,084 млн.руб., модернизацию склада пищевых продуктов – 10,7 млн.руб., модернизацию цеха фасовки – 34,5 млн.руб., ремонт механических  мастерских, очистных сооружений, строительство электроподстанции, модернизация дороги и автостоянки и </w:t>
      </w:r>
    </w:p>
    <w:p w:rsidR="00EF33A4" w:rsidRPr="004A1558" w:rsidRDefault="00EF33A4" w:rsidP="004A1558">
      <w:pPr>
        <w:jc w:val="both"/>
        <w:rPr>
          <w:rFonts w:ascii="Times New Roman" w:hAnsi="Times New Roman" w:cs="Times New Roman"/>
          <w:sz w:val="24"/>
          <w:szCs w:val="24"/>
        </w:rPr>
      </w:pPr>
      <w:r w:rsidRPr="004A1558">
        <w:rPr>
          <w:rFonts w:ascii="Times New Roman" w:hAnsi="Times New Roman" w:cs="Times New Roman"/>
          <w:sz w:val="24"/>
          <w:szCs w:val="24"/>
        </w:rPr>
        <w:t xml:space="preserve"> др. Всего вложено в 2014 году  76 млн. руб.</w:t>
      </w:r>
    </w:p>
    <w:p w:rsidR="00EF33A4" w:rsidRPr="004A1558" w:rsidRDefault="00EF33A4" w:rsidP="00BB2168">
      <w:pPr>
        <w:jc w:val="both"/>
        <w:rPr>
          <w:rFonts w:ascii="Times New Roman" w:hAnsi="Times New Roman" w:cs="Times New Roman"/>
          <w:sz w:val="24"/>
          <w:szCs w:val="24"/>
        </w:rPr>
      </w:pPr>
      <w:r>
        <w:rPr>
          <w:rFonts w:ascii="Times New Roman" w:hAnsi="Times New Roman" w:cs="Times New Roman"/>
          <w:sz w:val="24"/>
          <w:szCs w:val="24"/>
        </w:rPr>
        <w:t xml:space="preserve">            </w:t>
      </w:r>
      <w:r w:rsidRPr="004A1558">
        <w:rPr>
          <w:rFonts w:ascii="Times New Roman" w:hAnsi="Times New Roman" w:cs="Times New Roman"/>
          <w:sz w:val="24"/>
          <w:szCs w:val="24"/>
        </w:rPr>
        <w:t xml:space="preserve">ООО «Бергер Пейнтс Оверсис ЛТД» - индийская фирма строит новые  складские  помещения и устанавливается  новая линия по расфасовке лакокрасочных изделий на сумму  19,36 млн. руб. За 2014 год  вложено инвестиций на 4,77 млн. руб. </w:t>
      </w:r>
    </w:p>
    <w:p w:rsidR="00EF33A4" w:rsidRPr="004A1558" w:rsidRDefault="00EF33A4" w:rsidP="004A1558">
      <w:pPr>
        <w:ind w:firstLine="708"/>
        <w:jc w:val="both"/>
        <w:rPr>
          <w:rFonts w:ascii="Times New Roman" w:hAnsi="Times New Roman" w:cs="Times New Roman"/>
          <w:sz w:val="24"/>
          <w:szCs w:val="24"/>
        </w:rPr>
      </w:pPr>
      <w:r w:rsidRPr="004A1558">
        <w:rPr>
          <w:rFonts w:ascii="Times New Roman" w:hAnsi="Times New Roman" w:cs="Times New Roman"/>
          <w:sz w:val="24"/>
          <w:szCs w:val="24"/>
        </w:rPr>
        <w:t>ООО «Силган металл Пэкаджинг Энем"- на строительство нового склада  вложено  всего 103,0 млн. руб., установлена 3 линия по производству крышек, всего за 2014 год объем освоенных  инвестиций составил  24 млн. руб.</w:t>
      </w:r>
    </w:p>
    <w:p w:rsidR="00EF33A4" w:rsidRPr="004A1558" w:rsidRDefault="00EF33A4" w:rsidP="004A1558">
      <w:pPr>
        <w:ind w:firstLine="708"/>
        <w:jc w:val="both"/>
        <w:rPr>
          <w:rFonts w:ascii="Times New Roman" w:hAnsi="Times New Roman" w:cs="Times New Roman"/>
          <w:sz w:val="24"/>
          <w:szCs w:val="24"/>
        </w:rPr>
      </w:pPr>
      <w:r w:rsidRPr="004A1558">
        <w:rPr>
          <w:rFonts w:ascii="Times New Roman" w:hAnsi="Times New Roman" w:cs="Times New Roman"/>
          <w:sz w:val="24"/>
          <w:szCs w:val="24"/>
        </w:rPr>
        <w:t xml:space="preserve"> ООО «ДомБытХим» построил здание производственного цеха на 16,1 млн.руб., закупил автоматические этикетировочные машины, грузовой  автомобиль, экскаватор – погрузчик, прицепы с бортовой платформой на сумму 40,5 млн.руб.</w:t>
      </w:r>
    </w:p>
    <w:p w:rsidR="00EF33A4" w:rsidRDefault="00EF33A4" w:rsidP="000C1749">
      <w:pPr>
        <w:ind w:firstLine="708"/>
        <w:jc w:val="both"/>
        <w:rPr>
          <w:rFonts w:ascii="Times New Roman" w:hAnsi="Times New Roman" w:cs="Times New Roman"/>
          <w:sz w:val="24"/>
          <w:szCs w:val="24"/>
        </w:rPr>
      </w:pPr>
      <w:r w:rsidRPr="000C1749">
        <w:rPr>
          <w:rFonts w:ascii="Times New Roman" w:hAnsi="Times New Roman" w:cs="Times New Roman"/>
          <w:sz w:val="24"/>
          <w:szCs w:val="24"/>
        </w:rPr>
        <w:t>ООО «Пластиктрейд» вложил в 2014 году в модернизацию производства 43,2 млн.руб. Общий объем вложений с начала реализации проекта составил 670,7 млн.руб.</w:t>
      </w:r>
    </w:p>
    <w:p w:rsidR="00EF33A4" w:rsidRPr="000C1749" w:rsidRDefault="00EF33A4" w:rsidP="000C1749">
      <w:pPr>
        <w:ind w:firstLine="708"/>
        <w:jc w:val="both"/>
        <w:rPr>
          <w:rFonts w:ascii="Times New Roman" w:hAnsi="Times New Roman" w:cs="Times New Roman"/>
          <w:sz w:val="24"/>
          <w:szCs w:val="24"/>
        </w:rPr>
      </w:pPr>
      <w:r w:rsidRPr="000C1749">
        <w:rPr>
          <w:rFonts w:ascii="Times New Roman" w:hAnsi="Times New Roman" w:cs="Times New Roman"/>
          <w:sz w:val="24"/>
          <w:szCs w:val="24"/>
        </w:rPr>
        <w:t xml:space="preserve"> В стадии строительства находятся также такие  инвестиционные проекты как: </w:t>
      </w:r>
    </w:p>
    <w:p w:rsidR="00EF33A4" w:rsidRPr="000C1749" w:rsidRDefault="00EF33A4" w:rsidP="004A1558">
      <w:pPr>
        <w:pStyle w:val="BodyTextIndent"/>
        <w:tabs>
          <w:tab w:val="left" w:pos="1080"/>
        </w:tabs>
        <w:spacing w:after="60"/>
        <w:rPr>
          <w:rFonts w:ascii="Times New Roman" w:hAnsi="Times New Roman" w:cs="Times New Roman"/>
        </w:rPr>
      </w:pPr>
      <w:r w:rsidRPr="000C1749">
        <w:rPr>
          <w:rFonts w:ascii="Times New Roman" w:hAnsi="Times New Roman" w:cs="Times New Roman"/>
        </w:rPr>
        <w:t xml:space="preserve">            ООО «Торговый комплекс «Московский - Новая Адыгея» - строительство торгового комплекса, инвестором которого является группа «ИНТЕРСКОЛ».</w:t>
      </w:r>
    </w:p>
    <w:p w:rsidR="00EF33A4" w:rsidRPr="004A1558" w:rsidRDefault="00EF33A4" w:rsidP="004A1558">
      <w:pPr>
        <w:pStyle w:val="BodyTextIndent"/>
        <w:tabs>
          <w:tab w:val="left" w:pos="1080"/>
        </w:tabs>
        <w:spacing w:after="60"/>
        <w:rPr>
          <w:rFonts w:ascii="Times New Roman" w:hAnsi="Times New Roman" w:cs="Times New Roman"/>
        </w:rPr>
      </w:pPr>
      <w:r w:rsidRPr="000C1749">
        <w:rPr>
          <w:rFonts w:ascii="Times New Roman" w:hAnsi="Times New Roman" w:cs="Times New Roman"/>
        </w:rPr>
        <w:t xml:space="preserve">            Объем инвестиций по проекту составляет</w:t>
      </w:r>
      <w:r w:rsidRPr="004A1558">
        <w:rPr>
          <w:rFonts w:ascii="Times New Roman" w:hAnsi="Times New Roman" w:cs="Times New Roman"/>
        </w:rPr>
        <w:t xml:space="preserve"> 1 720,0 млн. руб. В настоящее время завершено строительство 1-й очереди проекта, в который вложено 905,6 млн.руб. За 2014 г. строительные работы проведены на сумму 111,5млн. руб. – на благоустройство территории.</w:t>
      </w:r>
    </w:p>
    <w:p w:rsidR="00EF33A4" w:rsidRPr="004A1558" w:rsidRDefault="00EF33A4" w:rsidP="004A1558">
      <w:pPr>
        <w:shd w:val="clear" w:color="auto" w:fill="FFFFFF"/>
        <w:jc w:val="both"/>
        <w:rPr>
          <w:rFonts w:ascii="Times New Roman" w:hAnsi="Times New Roman" w:cs="Times New Roman"/>
          <w:sz w:val="24"/>
          <w:szCs w:val="24"/>
        </w:rPr>
      </w:pPr>
      <w:r>
        <w:rPr>
          <w:rFonts w:ascii="Times New Roman" w:hAnsi="Times New Roman" w:cs="Times New Roman"/>
          <w:sz w:val="24"/>
          <w:szCs w:val="24"/>
        </w:rPr>
        <w:t xml:space="preserve">          </w:t>
      </w:r>
      <w:r w:rsidRPr="004A1558">
        <w:rPr>
          <w:rFonts w:ascii="Times New Roman" w:hAnsi="Times New Roman" w:cs="Times New Roman"/>
          <w:sz w:val="24"/>
          <w:szCs w:val="24"/>
        </w:rPr>
        <w:t>Также были построены торгово-офисные здания, складские и производственные помещения автосалоны по продаже машин «</w:t>
      </w:r>
      <w:r w:rsidRPr="004A1558">
        <w:rPr>
          <w:rFonts w:ascii="Times New Roman" w:hAnsi="Times New Roman" w:cs="Times New Roman"/>
          <w:sz w:val="24"/>
          <w:szCs w:val="24"/>
          <w:lang w:val="en-US"/>
        </w:rPr>
        <w:t>KIA</w:t>
      </w:r>
      <w:r w:rsidRPr="004A1558">
        <w:rPr>
          <w:rFonts w:ascii="Times New Roman" w:hAnsi="Times New Roman" w:cs="Times New Roman"/>
          <w:sz w:val="24"/>
          <w:szCs w:val="24"/>
        </w:rPr>
        <w:t>-</w:t>
      </w:r>
      <w:r w:rsidRPr="004A1558">
        <w:rPr>
          <w:rFonts w:ascii="Times New Roman" w:hAnsi="Times New Roman" w:cs="Times New Roman"/>
          <w:sz w:val="24"/>
          <w:szCs w:val="24"/>
          <w:lang w:val="en-US"/>
        </w:rPr>
        <w:t>MOTORS</w:t>
      </w:r>
      <w:r w:rsidRPr="004A1558">
        <w:rPr>
          <w:rFonts w:ascii="Times New Roman" w:hAnsi="Times New Roman" w:cs="Times New Roman"/>
          <w:sz w:val="24"/>
          <w:szCs w:val="24"/>
        </w:rPr>
        <w:t>» и «</w:t>
      </w:r>
      <w:r w:rsidRPr="004A1558">
        <w:rPr>
          <w:rFonts w:ascii="Times New Roman" w:hAnsi="Times New Roman" w:cs="Times New Roman"/>
          <w:sz w:val="24"/>
          <w:szCs w:val="24"/>
          <w:lang w:val="en-US"/>
        </w:rPr>
        <w:t>RENALUT</w:t>
      </w:r>
      <w:r w:rsidRPr="004A1558">
        <w:rPr>
          <w:rFonts w:ascii="Times New Roman" w:hAnsi="Times New Roman" w:cs="Times New Roman"/>
          <w:sz w:val="24"/>
          <w:szCs w:val="24"/>
        </w:rPr>
        <w:t xml:space="preserve">», торговый комплекс «Пять звезд», посуда-центр «Торговый дом Тугуз», мебельный салон «Склад –магазин ХL», товары для дома «СтолПлитХоум»,  торговый комплекс по продаже керамической плитки  ООО «Кайрос»,ООО «Мясной дом» и др.  </w:t>
      </w:r>
    </w:p>
    <w:p w:rsidR="00EF33A4" w:rsidRPr="004A1558" w:rsidRDefault="00EF33A4" w:rsidP="004A1558">
      <w:pPr>
        <w:shd w:val="clear" w:color="auto" w:fill="FFFFFF"/>
        <w:jc w:val="both"/>
        <w:rPr>
          <w:rFonts w:ascii="Times New Roman" w:hAnsi="Times New Roman" w:cs="Times New Roman"/>
          <w:color w:val="000000"/>
          <w:sz w:val="24"/>
          <w:szCs w:val="24"/>
        </w:rPr>
      </w:pPr>
      <w:r w:rsidRPr="004A1558">
        <w:rPr>
          <w:rFonts w:ascii="Times New Roman" w:hAnsi="Times New Roman" w:cs="Times New Roman"/>
          <w:sz w:val="24"/>
          <w:szCs w:val="24"/>
        </w:rPr>
        <w:t xml:space="preserve">          В стадии разработки - ЗАО "Антей"  - строительство нефтеперерабатывающего завода</w:t>
      </w:r>
      <w:r w:rsidRPr="004A1558">
        <w:rPr>
          <w:rFonts w:ascii="Times New Roman" w:hAnsi="Times New Roman" w:cs="Times New Roman"/>
          <w:color w:val="000000"/>
          <w:sz w:val="24"/>
          <w:szCs w:val="24"/>
        </w:rPr>
        <w:t xml:space="preserve"> на участке в 500 га</w:t>
      </w:r>
      <w:r w:rsidRPr="004A1558">
        <w:rPr>
          <w:rFonts w:ascii="Times New Roman" w:hAnsi="Times New Roman" w:cs="Times New Roman"/>
          <w:sz w:val="24"/>
          <w:szCs w:val="24"/>
        </w:rPr>
        <w:t>, основной вид продукции - дизельное топливо, соответствующее стандарту Евро-5.</w:t>
      </w:r>
    </w:p>
    <w:p w:rsidR="00EF33A4" w:rsidRPr="00D72274" w:rsidRDefault="00EF33A4" w:rsidP="004A1558">
      <w:pPr>
        <w:shd w:val="clear" w:color="auto" w:fill="FFFFFF"/>
        <w:jc w:val="both"/>
        <w:rPr>
          <w:rFonts w:ascii="Times New Roman" w:hAnsi="Times New Roman" w:cs="Times New Roman"/>
          <w:sz w:val="24"/>
          <w:szCs w:val="24"/>
        </w:rPr>
      </w:pPr>
      <w:r w:rsidRPr="004A1558">
        <w:rPr>
          <w:rFonts w:ascii="Times New Roman" w:hAnsi="Times New Roman" w:cs="Times New Roman"/>
          <w:color w:val="000000"/>
          <w:sz w:val="24"/>
          <w:szCs w:val="24"/>
        </w:rPr>
        <w:t xml:space="preserve">          На сегодняшний день п</w:t>
      </w:r>
      <w:r w:rsidRPr="004A1558">
        <w:rPr>
          <w:rFonts w:ascii="Times New Roman" w:hAnsi="Times New Roman" w:cs="Times New Roman"/>
          <w:sz w:val="24"/>
          <w:szCs w:val="24"/>
        </w:rPr>
        <w:t>роведено экологическое обследование и исследование почвы, проведены общественные слушания, предварительная проработка технических условий на подключение электроэнергии, сброс сточных вод  и схема подключения к газу. Объем освоенных инвестиций за 2014 год составляет 500 млн. руб. Всего освоено 645 млн.</w:t>
      </w:r>
      <w:r w:rsidRPr="00D72274">
        <w:rPr>
          <w:rFonts w:ascii="Times New Roman" w:hAnsi="Times New Roman" w:cs="Times New Roman"/>
          <w:sz w:val="24"/>
          <w:szCs w:val="24"/>
        </w:rPr>
        <w:t>руб.</w:t>
      </w:r>
    </w:p>
    <w:p w:rsidR="00EF33A4" w:rsidRPr="00DF1794" w:rsidRDefault="00EF33A4" w:rsidP="00FA203B">
      <w:pPr>
        <w:jc w:val="both"/>
        <w:rPr>
          <w:rFonts w:ascii="Times New Roman" w:hAnsi="Times New Roman" w:cs="Times New Roman"/>
          <w:sz w:val="24"/>
          <w:szCs w:val="24"/>
        </w:rPr>
      </w:pPr>
      <w:r w:rsidRPr="00D72274">
        <w:tab/>
      </w:r>
      <w:r w:rsidRPr="00DF1794">
        <w:rPr>
          <w:rFonts w:ascii="Times New Roman" w:hAnsi="Times New Roman" w:cs="Times New Roman"/>
          <w:sz w:val="24"/>
          <w:szCs w:val="24"/>
        </w:rPr>
        <w:t>- ООО «ИКЕА-МОС» подготовила концепцию нового инвестиционного проекта ИКЕА стоимостью 9,0 миллиардов рублей. Проект предусматривает возведение нового здания для сдачи в аренду площадью 212 тыс. кв.м.  и строительство новых торговых объектов по продаже спортивных товаров, мебели для дома и товаров для ремонта. Сроки строительства 2015 - 2018 годы. В проект также входят благоустройство и организация парково-прогулочной зоны с детскими площадками на открытом воздухе.</w:t>
      </w:r>
    </w:p>
    <w:p w:rsidR="00EF33A4" w:rsidRPr="00DF1794" w:rsidRDefault="00EF33A4" w:rsidP="00FA203B">
      <w:pPr>
        <w:jc w:val="both"/>
        <w:rPr>
          <w:rStyle w:val="apple-converted-space"/>
          <w:rFonts w:ascii="Times New Roman" w:hAnsi="Times New Roman" w:cs="Times New Roman"/>
          <w:sz w:val="24"/>
          <w:szCs w:val="24"/>
        </w:rPr>
      </w:pPr>
      <w:r>
        <w:rPr>
          <w:rFonts w:ascii="Times New Roman" w:hAnsi="Times New Roman" w:cs="Times New Roman"/>
          <w:sz w:val="24"/>
          <w:szCs w:val="24"/>
        </w:rPr>
        <w:t xml:space="preserve">     </w:t>
      </w:r>
      <w:r w:rsidRPr="00DF1794">
        <w:rPr>
          <w:rFonts w:ascii="Times New Roman" w:hAnsi="Times New Roman" w:cs="Times New Roman"/>
          <w:sz w:val="24"/>
          <w:szCs w:val="24"/>
        </w:rPr>
        <w:t xml:space="preserve">  Также состоялись переговоры по вопросу реализации в районе инвестпроекта по продвижению спортивных товаров французской торговой марки «Декатлон». Новый гипермаркет будет построен в ауле Новая Адыгея. В инвестпроект предполагается вложить 400 млн. рублей. Сроки строительства апрель-декабрь текущего года. Общая площадь объекта составит 4,5 тыс. кв. метров. Ориентировочно будет создано более 50 рабочих мест.</w:t>
      </w:r>
      <w:r w:rsidRPr="00DF1794">
        <w:rPr>
          <w:rStyle w:val="apple-converted-space"/>
          <w:rFonts w:ascii="Times New Roman" w:hAnsi="Times New Roman" w:cs="Times New Roman"/>
          <w:sz w:val="24"/>
          <w:szCs w:val="24"/>
        </w:rPr>
        <w:t> </w:t>
      </w:r>
    </w:p>
    <w:p w:rsidR="00EF33A4" w:rsidRPr="00DF1794" w:rsidRDefault="00EF33A4" w:rsidP="00481ADA">
      <w:pPr>
        <w:jc w:val="both"/>
        <w:rPr>
          <w:rFonts w:ascii="Times New Roman" w:hAnsi="Times New Roman" w:cs="Times New Roman"/>
          <w:sz w:val="24"/>
          <w:szCs w:val="24"/>
        </w:rPr>
      </w:pPr>
      <w:r>
        <w:rPr>
          <w:rFonts w:ascii="Times New Roman" w:hAnsi="Times New Roman" w:cs="Times New Roman"/>
          <w:sz w:val="24"/>
          <w:szCs w:val="24"/>
        </w:rPr>
        <w:t xml:space="preserve">           </w:t>
      </w:r>
      <w:r w:rsidRPr="00DF1794">
        <w:rPr>
          <w:rFonts w:ascii="Times New Roman" w:hAnsi="Times New Roman" w:cs="Times New Roman"/>
          <w:sz w:val="24"/>
          <w:szCs w:val="24"/>
        </w:rPr>
        <w:t>В настоящее время  проводятся мероприятия по оформлению участка для строительства нового энергообъекта. В решении данного вопроса энергетики тесно взаимодействуют с администрацией района. Этот объект будет строиться в  рамках реализации схемы перспективного развития электрических сетей ОАО «Кубаньэнерго», которая планирует построить в районе подстанцию напряжением 110 киловольт «Яблоновская». Для строительства энергообъекта запланировано выделение участка с учетом 20-метровой охранной зоны по периметру подстанции. Кроме того, планируется построить порядка пяти километров воздушной линии 110 кВ и установить два трансформатора мощностью 40 МВА каждый.</w:t>
      </w:r>
      <w:r>
        <w:rPr>
          <w:rFonts w:ascii="Times New Roman" w:hAnsi="Times New Roman" w:cs="Times New Roman"/>
          <w:sz w:val="24"/>
          <w:szCs w:val="24"/>
        </w:rPr>
        <w:t xml:space="preserve">  </w:t>
      </w:r>
      <w:r w:rsidRPr="00DF1794">
        <w:rPr>
          <w:rFonts w:ascii="Times New Roman" w:hAnsi="Times New Roman" w:cs="Times New Roman"/>
          <w:sz w:val="24"/>
          <w:szCs w:val="24"/>
        </w:rPr>
        <w:t xml:space="preserve">Новая подстанция позволит значительно улучшить электроснабжение пос. Яблоновский, особенно его западную часть, которая динамично развивается и застраивается.  </w:t>
      </w:r>
    </w:p>
    <w:p w:rsidR="00EF33A4" w:rsidRPr="00DF1794" w:rsidRDefault="00EF33A4" w:rsidP="00481ADA">
      <w:pPr>
        <w:jc w:val="both"/>
        <w:rPr>
          <w:rFonts w:ascii="Times New Roman" w:hAnsi="Times New Roman" w:cs="Times New Roman"/>
          <w:sz w:val="24"/>
          <w:szCs w:val="24"/>
        </w:rPr>
      </w:pPr>
      <w:r w:rsidRPr="00DF1794">
        <w:rPr>
          <w:rFonts w:ascii="Times New Roman" w:hAnsi="Times New Roman" w:cs="Times New Roman"/>
          <w:sz w:val="24"/>
          <w:szCs w:val="24"/>
        </w:rPr>
        <w:t xml:space="preserve">        Для участия в XIII</w:t>
      </w:r>
      <w:r w:rsidRPr="00DF1794">
        <w:rPr>
          <w:rStyle w:val="apple-converted-space"/>
          <w:rFonts w:ascii="Times New Roman" w:hAnsi="Times New Roman" w:cs="Times New Roman"/>
          <w:sz w:val="24"/>
          <w:szCs w:val="24"/>
        </w:rPr>
        <w:t> Международном Инвестиционном форуме «Сочи – 2014» муниципальное образование «Тахтамукайский район» представил  инвестиционны</w:t>
      </w:r>
      <w:r>
        <w:rPr>
          <w:rStyle w:val="apple-converted-space"/>
          <w:rFonts w:ascii="Times New Roman" w:hAnsi="Times New Roman" w:cs="Times New Roman"/>
          <w:sz w:val="24"/>
          <w:szCs w:val="24"/>
        </w:rPr>
        <w:t>е</w:t>
      </w:r>
      <w:r w:rsidRPr="00DF1794">
        <w:rPr>
          <w:rStyle w:val="apple-converted-space"/>
          <w:rFonts w:ascii="Times New Roman" w:hAnsi="Times New Roman" w:cs="Times New Roman"/>
          <w:sz w:val="24"/>
          <w:szCs w:val="24"/>
        </w:rPr>
        <w:t xml:space="preserve"> площад</w:t>
      </w:r>
      <w:r>
        <w:rPr>
          <w:rStyle w:val="apple-converted-space"/>
          <w:rFonts w:ascii="Times New Roman" w:hAnsi="Times New Roman" w:cs="Times New Roman"/>
          <w:sz w:val="24"/>
          <w:szCs w:val="24"/>
        </w:rPr>
        <w:t>ки</w:t>
      </w:r>
      <w:r w:rsidRPr="00DF1794">
        <w:rPr>
          <w:rStyle w:val="apple-converted-space"/>
          <w:rFonts w:ascii="Times New Roman" w:hAnsi="Times New Roman" w:cs="Times New Roman"/>
          <w:sz w:val="24"/>
          <w:szCs w:val="24"/>
        </w:rPr>
        <w:t xml:space="preserve">, находящиеся в п. Энем, а. Шенджий. </w:t>
      </w:r>
    </w:p>
    <w:p w:rsidR="00EF33A4" w:rsidRDefault="00EF33A4" w:rsidP="00481ADA">
      <w:pPr>
        <w:jc w:val="both"/>
        <w:rPr>
          <w:rFonts w:ascii="Times New Roman" w:hAnsi="Times New Roman" w:cs="Times New Roman"/>
          <w:sz w:val="24"/>
          <w:szCs w:val="24"/>
        </w:rPr>
      </w:pPr>
      <w:r w:rsidRPr="00DF1794">
        <w:rPr>
          <w:rFonts w:ascii="Times New Roman" w:hAnsi="Times New Roman" w:cs="Times New Roman"/>
          <w:sz w:val="24"/>
          <w:szCs w:val="24"/>
        </w:rPr>
        <w:t xml:space="preserve">                      Администрация муниципального образования «Тахтамукайский район»  поддерживает предложения, направленные на привлечение в район инвестиций, создание дополнительных рабочих мест и рассчитывает на взаимовыгодное сотрудничество.</w:t>
      </w:r>
    </w:p>
    <w:p w:rsidR="00EF33A4" w:rsidRPr="0052724E" w:rsidRDefault="00EF33A4" w:rsidP="00627847">
      <w:pPr>
        <w:numPr>
          <w:ilvl w:val="1"/>
          <w:numId w:val="9"/>
        </w:numPr>
        <w:jc w:val="both"/>
        <w:rPr>
          <w:rFonts w:ascii="Times New Roman" w:hAnsi="Times New Roman" w:cs="Times New Roman"/>
          <w:b/>
          <w:bCs/>
          <w:i/>
          <w:iCs/>
          <w:sz w:val="28"/>
          <w:szCs w:val="28"/>
          <w:u w:val="single"/>
        </w:rPr>
      </w:pPr>
      <w:r w:rsidRPr="0052724E">
        <w:rPr>
          <w:rFonts w:ascii="Times New Roman" w:hAnsi="Times New Roman" w:cs="Times New Roman"/>
          <w:b/>
          <w:bCs/>
          <w:i/>
          <w:iCs/>
          <w:sz w:val="28"/>
          <w:szCs w:val="28"/>
          <w:u w:val="single"/>
        </w:rPr>
        <w:t>Финансовая инфраструктура</w:t>
      </w:r>
    </w:p>
    <w:p w:rsidR="00EF33A4" w:rsidRPr="00627847" w:rsidRDefault="00EF33A4" w:rsidP="00627847">
      <w:pPr>
        <w:ind w:firstLine="708"/>
        <w:jc w:val="both"/>
        <w:rPr>
          <w:rFonts w:ascii="Times New Roman" w:hAnsi="Times New Roman" w:cs="Times New Roman"/>
          <w:sz w:val="24"/>
          <w:szCs w:val="24"/>
        </w:rPr>
      </w:pPr>
      <w:r w:rsidRPr="00627847">
        <w:rPr>
          <w:rFonts w:ascii="Times New Roman" w:hAnsi="Times New Roman" w:cs="Times New Roman"/>
          <w:color w:val="000000"/>
          <w:sz w:val="24"/>
          <w:szCs w:val="24"/>
          <w:shd w:val="clear" w:color="auto" w:fill="FFFFFF"/>
        </w:rPr>
        <w:t xml:space="preserve">В районе  осуществляют свою деятельность дополнительный офис </w:t>
      </w:r>
      <w:r w:rsidRPr="00627847">
        <w:rPr>
          <w:rFonts w:ascii="Times New Roman" w:hAnsi="Times New Roman" w:cs="Times New Roman"/>
          <w:sz w:val="24"/>
          <w:szCs w:val="24"/>
        </w:rPr>
        <w:t>8620/028 Адыгейского   Отделения СберБанка,  Адыгейское региональное отделение ОАО «Россельхозбанк», Филиал ОАО Акционерный Коммерческий Банк «Новация», ООО Коммерческий Банк «Кубань-Кредит».</w:t>
      </w:r>
    </w:p>
    <w:p w:rsidR="00EF33A4" w:rsidRPr="00627847" w:rsidRDefault="00EF33A4" w:rsidP="00627847">
      <w:pPr>
        <w:jc w:val="both"/>
        <w:rPr>
          <w:rFonts w:ascii="Times New Roman" w:hAnsi="Times New Roman" w:cs="Times New Roman"/>
          <w:sz w:val="24"/>
          <w:szCs w:val="24"/>
        </w:rPr>
      </w:pPr>
      <w:r w:rsidRPr="00627847">
        <w:rPr>
          <w:rFonts w:ascii="Times New Roman" w:hAnsi="Times New Roman" w:cs="Times New Roman"/>
          <w:color w:val="000000"/>
          <w:sz w:val="24"/>
          <w:szCs w:val="24"/>
          <w:shd w:val="clear" w:color="auto" w:fill="FFFFFF"/>
        </w:rPr>
        <w:t xml:space="preserve">        В районе открыты представительства следующих </w:t>
      </w:r>
      <w:r w:rsidRPr="00627847">
        <w:rPr>
          <w:rFonts w:ascii="Times New Roman" w:hAnsi="Times New Roman" w:cs="Times New Roman"/>
          <w:b/>
          <w:bCs/>
          <w:color w:val="000000"/>
          <w:sz w:val="24"/>
          <w:szCs w:val="24"/>
          <w:shd w:val="clear" w:color="auto" w:fill="FFFFFF"/>
        </w:rPr>
        <w:t>страховых компаний</w:t>
      </w:r>
      <w:r w:rsidRPr="00627847">
        <w:rPr>
          <w:rStyle w:val="apple-converted-space"/>
          <w:rFonts w:ascii="Times New Roman" w:hAnsi="Times New Roman" w:cs="Times New Roman"/>
          <w:color w:val="000000"/>
          <w:sz w:val="24"/>
          <w:szCs w:val="24"/>
          <w:shd w:val="clear" w:color="auto" w:fill="FFFFFF"/>
        </w:rPr>
        <w:t> :</w:t>
      </w:r>
      <w:r w:rsidRPr="00627847">
        <w:rPr>
          <w:rFonts w:ascii="Times New Roman" w:hAnsi="Times New Roman" w:cs="Times New Roman"/>
          <w:sz w:val="24"/>
          <w:szCs w:val="24"/>
        </w:rPr>
        <w:t xml:space="preserve"> ОАО «Росгосстрах, ЗАО Московская страховая компания «Солидарность для жизни», Государственное учреждение Регионального отделения фонда  социального страхования РФ по РА.</w:t>
      </w:r>
    </w:p>
    <w:p w:rsidR="00EF33A4" w:rsidRPr="00627847" w:rsidRDefault="00EF33A4" w:rsidP="00627847">
      <w:pPr>
        <w:ind w:firstLine="284"/>
        <w:jc w:val="both"/>
        <w:rPr>
          <w:rFonts w:ascii="Times New Roman" w:hAnsi="Times New Roman" w:cs="Times New Roman"/>
          <w:color w:val="000000"/>
          <w:sz w:val="24"/>
          <w:szCs w:val="24"/>
        </w:rPr>
      </w:pPr>
      <w:r w:rsidRPr="00627847">
        <w:rPr>
          <w:rFonts w:ascii="Times New Roman" w:hAnsi="Times New Roman" w:cs="Times New Roman"/>
          <w:color w:val="000000"/>
          <w:sz w:val="24"/>
          <w:szCs w:val="24"/>
        </w:rPr>
        <w:t>Таким образом, на территории муниципального образования доступен широкий спектр кредитных и финансовых услуг, расчетно-кассовое обслуживании; открытие транзитных, текущих, накопительных и расчетных счетов; кратко- и долгосрочные ссуды; организация выдачи заработной платы работникам предприятий по пластиковым карточкам; установка оборудования по обслуживанию пластиковых карточек.</w:t>
      </w:r>
    </w:p>
    <w:p w:rsidR="00EF33A4" w:rsidRPr="0052724E" w:rsidRDefault="00EF33A4" w:rsidP="00481ADA">
      <w:pPr>
        <w:autoSpaceDE w:val="0"/>
        <w:autoSpaceDN w:val="0"/>
        <w:adjustRightInd w:val="0"/>
        <w:spacing w:after="0" w:line="240" w:lineRule="auto"/>
        <w:rPr>
          <w:rFonts w:ascii="Times New Roman" w:hAnsi="Times New Roman" w:cs="Times New Roman"/>
          <w:b/>
          <w:bCs/>
          <w:i/>
          <w:iCs/>
          <w:color w:val="000000"/>
          <w:sz w:val="24"/>
          <w:szCs w:val="24"/>
          <w:u w:val="single"/>
        </w:rPr>
      </w:pPr>
      <w:r w:rsidRPr="0052724E">
        <w:rPr>
          <w:rFonts w:ascii="Times New Roman" w:hAnsi="Times New Roman" w:cs="Times New Roman"/>
          <w:b/>
          <w:bCs/>
          <w:i/>
          <w:iCs/>
          <w:color w:val="000000"/>
          <w:sz w:val="24"/>
          <w:szCs w:val="24"/>
          <w:u w:val="single"/>
        </w:rPr>
        <w:t>1.8.    Итоговые выводы по разделу</w:t>
      </w:r>
    </w:p>
    <w:p w:rsidR="00EF33A4" w:rsidRPr="00481ADA" w:rsidRDefault="00EF33A4" w:rsidP="00481ADA">
      <w:pPr>
        <w:autoSpaceDE w:val="0"/>
        <w:autoSpaceDN w:val="0"/>
        <w:adjustRightInd w:val="0"/>
        <w:spacing w:after="0" w:line="240" w:lineRule="auto"/>
        <w:rPr>
          <w:rFonts w:ascii="Times New Roman" w:hAnsi="Times New Roman" w:cs="Times New Roman"/>
          <w:b/>
          <w:bCs/>
          <w:color w:val="FFFFFF"/>
          <w:sz w:val="24"/>
          <w:szCs w:val="24"/>
        </w:rPr>
      </w:pPr>
      <w:r w:rsidRPr="00481ADA">
        <w:rPr>
          <w:rFonts w:ascii="Times New Roman" w:hAnsi="Times New Roman" w:cs="Times New Roman"/>
          <w:b/>
          <w:bCs/>
          <w:color w:val="FFFFFF"/>
          <w:sz w:val="24"/>
          <w:szCs w:val="24"/>
        </w:rPr>
        <w:t>Вывод №1</w:t>
      </w:r>
    </w:p>
    <w:p w:rsidR="00EF33A4" w:rsidRPr="00481ADA" w:rsidRDefault="00EF33A4" w:rsidP="00481ADA">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     </w:t>
      </w:r>
      <w:r w:rsidRPr="00481ADA">
        <w:rPr>
          <w:rFonts w:ascii="Times New Roman" w:hAnsi="Times New Roman" w:cs="Times New Roman"/>
          <w:b/>
          <w:bCs/>
          <w:color w:val="000000"/>
          <w:sz w:val="24"/>
          <w:szCs w:val="24"/>
        </w:rPr>
        <w:t>Вывод 1.</w:t>
      </w:r>
      <w:r w:rsidRPr="00481ADA">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Тахтамукайский </w:t>
      </w:r>
      <w:r w:rsidRPr="00481ADA">
        <w:rPr>
          <w:rFonts w:ascii="Times New Roman" w:hAnsi="Times New Roman" w:cs="Times New Roman"/>
          <w:color w:val="000000"/>
          <w:sz w:val="24"/>
          <w:szCs w:val="24"/>
        </w:rPr>
        <w:t xml:space="preserve">район расположен практически в </w:t>
      </w:r>
      <w:r>
        <w:rPr>
          <w:rFonts w:ascii="Times New Roman" w:hAnsi="Times New Roman" w:cs="Times New Roman"/>
          <w:color w:val="000000"/>
          <w:sz w:val="24"/>
          <w:szCs w:val="24"/>
        </w:rPr>
        <w:t>в</w:t>
      </w:r>
      <w:r w:rsidRPr="00481ADA">
        <w:rPr>
          <w:rFonts w:ascii="Times New Roman" w:hAnsi="Times New Roman" w:cs="Times New Roman"/>
          <w:color w:val="000000"/>
          <w:sz w:val="24"/>
          <w:szCs w:val="24"/>
        </w:rPr>
        <w:t>ыгодно</w:t>
      </w:r>
      <w:r>
        <w:rPr>
          <w:rFonts w:ascii="Times New Roman" w:hAnsi="Times New Roman" w:cs="Times New Roman"/>
          <w:color w:val="000000"/>
          <w:sz w:val="24"/>
          <w:szCs w:val="24"/>
        </w:rPr>
        <w:t>м</w:t>
      </w:r>
      <w:r w:rsidRPr="00481ADA">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географическом </w:t>
      </w:r>
      <w:r w:rsidRPr="00481ADA">
        <w:rPr>
          <w:rFonts w:ascii="Times New Roman" w:hAnsi="Times New Roman" w:cs="Times New Roman"/>
          <w:color w:val="000000"/>
          <w:sz w:val="24"/>
          <w:szCs w:val="24"/>
        </w:rPr>
        <w:t>местоположени</w:t>
      </w:r>
      <w:r>
        <w:rPr>
          <w:rFonts w:ascii="Times New Roman" w:hAnsi="Times New Roman" w:cs="Times New Roman"/>
          <w:color w:val="000000"/>
          <w:sz w:val="24"/>
          <w:szCs w:val="24"/>
        </w:rPr>
        <w:t>и, что  обусла</w:t>
      </w:r>
      <w:r w:rsidRPr="00481ADA">
        <w:rPr>
          <w:rFonts w:ascii="Times New Roman" w:hAnsi="Times New Roman" w:cs="Times New Roman"/>
          <w:color w:val="000000"/>
          <w:sz w:val="24"/>
          <w:szCs w:val="24"/>
        </w:rPr>
        <w:t>в</w:t>
      </w:r>
      <w:r>
        <w:rPr>
          <w:rFonts w:ascii="Times New Roman" w:hAnsi="Times New Roman" w:cs="Times New Roman"/>
          <w:color w:val="000000"/>
          <w:sz w:val="24"/>
          <w:szCs w:val="24"/>
        </w:rPr>
        <w:t xml:space="preserve">ливает </w:t>
      </w:r>
      <w:r w:rsidRPr="00481ADA">
        <w:rPr>
          <w:rFonts w:ascii="Times New Roman" w:hAnsi="Times New Roman" w:cs="Times New Roman"/>
          <w:color w:val="000000"/>
          <w:sz w:val="24"/>
          <w:szCs w:val="24"/>
        </w:rPr>
        <w:t>развитие транспортной инфраструктуры.</w:t>
      </w:r>
    </w:p>
    <w:p w:rsidR="00EF33A4" w:rsidRPr="00481ADA" w:rsidRDefault="00EF33A4" w:rsidP="00481ADA">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81ADA">
        <w:rPr>
          <w:rFonts w:ascii="Times New Roman" w:hAnsi="Times New Roman" w:cs="Times New Roman"/>
          <w:color w:val="000000"/>
          <w:sz w:val="24"/>
          <w:szCs w:val="24"/>
        </w:rPr>
        <w:t>Через территорию проходит транспортное</w:t>
      </w:r>
      <w:r>
        <w:rPr>
          <w:rFonts w:ascii="Times New Roman" w:hAnsi="Times New Roman" w:cs="Times New Roman"/>
          <w:color w:val="000000"/>
          <w:sz w:val="24"/>
          <w:szCs w:val="24"/>
        </w:rPr>
        <w:t xml:space="preserve"> </w:t>
      </w:r>
      <w:r w:rsidRPr="00481ADA">
        <w:rPr>
          <w:rFonts w:ascii="Times New Roman" w:hAnsi="Times New Roman" w:cs="Times New Roman"/>
          <w:color w:val="000000"/>
          <w:sz w:val="24"/>
          <w:szCs w:val="24"/>
        </w:rPr>
        <w:t xml:space="preserve">сообщение с </w:t>
      </w:r>
      <w:r>
        <w:rPr>
          <w:rFonts w:ascii="Times New Roman" w:hAnsi="Times New Roman" w:cs="Times New Roman"/>
          <w:color w:val="000000"/>
          <w:sz w:val="24"/>
          <w:szCs w:val="24"/>
        </w:rPr>
        <w:t xml:space="preserve">крупным мегаполисом г. Краснодар, </w:t>
      </w:r>
      <w:r w:rsidRPr="00481ADA">
        <w:rPr>
          <w:rFonts w:ascii="Times New Roman" w:hAnsi="Times New Roman" w:cs="Times New Roman"/>
          <w:color w:val="000000"/>
          <w:sz w:val="24"/>
          <w:szCs w:val="24"/>
        </w:rPr>
        <w:t>транспортные потоки в направлении курортов Краснодарского края</w:t>
      </w:r>
      <w:r>
        <w:rPr>
          <w:rFonts w:ascii="Times New Roman" w:hAnsi="Times New Roman" w:cs="Times New Roman"/>
          <w:color w:val="000000"/>
          <w:sz w:val="24"/>
          <w:szCs w:val="24"/>
        </w:rPr>
        <w:t>,</w:t>
      </w:r>
      <w:r w:rsidRPr="00481ADA">
        <w:rPr>
          <w:rFonts w:ascii="Times New Roman" w:hAnsi="Times New Roman" w:cs="Times New Roman"/>
          <w:color w:val="000000"/>
          <w:sz w:val="24"/>
          <w:szCs w:val="24"/>
        </w:rPr>
        <w:t xml:space="preserve"> к побережью Черного мор</w:t>
      </w:r>
      <w:r>
        <w:rPr>
          <w:rFonts w:ascii="Times New Roman" w:hAnsi="Times New Roman" w:cs="Times New Roman"/>
          <w:color w:val="000000"/>
          <w:sz w:val="24"/>
          <w:szCs w:val="24"/>
        </w:rPr>
        <w:t>я,</w:t>
      </w:r>
      <w:r w:rsidRPr="00481ADA">
        <w:rPr>
          <w:rFonts w:ascii="Times New Roman" w:hAnsi="Times New Roman" w:cs="Times New Roman"/>
          <w:color w:val="000000"/>
          <w:sz w:val="24"/>
          <w:szCs w:val="24"/>
        </w:rPr>
        <w:t xml:space="preserve"> Северо–Кавказская</w:t>
      </w:r>
      <w:r>
        <w:rPr>
          <w:rFonts w:ascii="Times New Roman" w:hAnsi="Times New Roman" w:cs="Times New Roman"/>
          <w:color w:val="000000"/>
          <w:sz w:val="24"/>
          <w:szCs w:val="24"/>
        </w:rPr>
        <w:t xml:space="preserve"> железнодорожная магистраль.</w:t>
      </w:r>
      <w:r w:rsidRPr="00481ADA">
        <w:rPr>
          <w:rFonts w:ascii="Times New Roman" w:hAnsi="Times New Roman" w:cs="Times New Roman"/>
          <w:color w:val="000000"/>
          <w:sz w:val="24"/>
          <w:szCs w:val="24"/>
        </w:rPr>
        <w:t xml:space="preserve"> Развитое транспортное сообщение с</w:t>
      </w:r>
      <w:r>
        <w:rPr>
          <w:rFonts w:ascii="Times New Roman" w:hAnsi="Times New Roman" w:cs="Times New Roman"/>
          <w:color w:val="000000"/>
          <w:sz w:val="24"/>
          <w:szCs w:val="24"/>
        </w:rPr>
        <w:t xml:space="preserve"> </w:t>
      </w:r>
      <w:r w:rsidRPr="00481ADA">
        <w:rPr>
          <w:rFonts w:ascii="Times New Roman" w:hAnsi="Times New Roman" w:cs="Times New Roman"/>
          <w:color w:val="000000"/>
          <w:sz w:val="24"/>
          <w:szCs w:val="24"/>
        </w:rPr>
        <w:t>соседними районами Краснодарского края. Существующее расположение является стратегическим преимуществом</w:t>
      </w:r>
      <w:r>
        <w:rPr>
          <w:rFonts w:ascii="Times New Roman" w:hAnsi="Times New Roman" w:cs="Times New Roman"/>
          <w:color w:val="000000"/>
          <w:sz w:val="24"/>
          <w:szCs w:val="24"/>
        </w:rPr>
        <w:t xml:space="preserve"> </w:t>
      </w:r>
      <w:r w:rsidRPr="00481ADA">
        <w:rPr>
          <w:rFonts w:ascii="Times New Roman" w:hAnsi="Times New Roman" w:cs="Times New Roman"/>
          <w:color w:val="000000"/>
          <w:sz w:val="24"/>
          <w:szCs w:val="24"/>
        </w:rPr>
        <w:t>не только для действующих предприятий района и их дальнейшего развития,</w:t>
      </w:r>
      <w:r>
        <w:rPr>
          <w:rFonts w:ascii="Times New Roman" w:hAnsi="Times New Roman" w:cs="Times New Roman"/>
          <w:color w:val="000000"/>
          <w:sz w:val="24"/>
          <w:szCs w:val="24"/>
        </w:rPr>
        <w:t xml:space="preserve"> </w:t>
      </w:r>
      <w:r w:rsidRPr="00481ADA">
        <w:rPr>
          <w:rFonts w:ascii="Times New Roman" w:hAnsi="Times New Roman" w:cs="Times New Roman"/>
          <w:color w:val="000000"/>
          <w:sz w:val="24"/>
          <w:szCs w:val="24"/>
        </w:rPr>
        <w:t>но и для потенциальных инвесторов, планирующих размещать в районе</w:t>
      </w:r>
      <w:r>
        <w:rPr>
          <w:rFonts w:ascii="Times New Roman" w:hAnsi="Times New Roman" w:cs="Times New Roman"/>
          <w:color w:val="000000"/>
          <w:sz w:val="24"/>
          <w:szCs w:val="24"/>
        </w:rPr>
        <w:t xml:space="preserve"> </w:t>
      </w:r>
      <w:r w:rsidRPr="00481ADA">
        <w:rPr>
          <w:rFonts w:ascii="Times New Roman" w:hAnsi="Times New Roman" w:cs="Times New Roman"/>
          <w:color w:val="000000"/>
          <w:sz w:val="24"/>
          <w:szCs w:val="24"/>
        </w:rPr>
        <w:t>производственные объекты, для функционирования которых необходимы</w:t>
      </w:r>
      <w:r>
        <w:rPr>
          <w:rFonts w:ascii="Times New Roman" w:hAnsi="Times New Roman" w:cs="Times New Roman"/>
          <w:color w:val="000000"/>
          <w:sz w:val="24"/>
          <w:szCs w:val="24"/>
        </w:rPr>
        <w:t xml:space="preserve">  </w:t>
      </w:r>
      <w:r w:rsidRPr="00481ADA">
        <w:rPr>
          <w:rFonts w:ascii="Times New Roman" w:hAnsi="Times New Roman" w:cs="Times New Roman"/>
          <w:color w:val="000000"/>
          <w:sz w:val="24"/>
          <w:szCs w:val="24"/>
        </w:rPr>
        <w:t>налаженные транспортные связи, выходы к железнодорожным сетям,</w:t>
      </w:r>
      <w:r>
        <w:rPr>
          <w:rFonts w:ascii="Times New Roman" w:hAnsi="Times New Roman" w:cs="Times New Roman"/>
          <w:color w:val="000000"/>
          <w:sz w:val="24"/>
          <w:szCs w:val="24"/>
        </w:rPr>
        <w:t xml:space="preserve"> аэропорту</w:t>
      </w:r>
      <w:r w:rsidRPr="00481ADA">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Pr="00481ADA">
        <w:rPr>
          <w:rFonts w:ascii="Times New Roman" w:hAnsi="Times New Roman" w:cs="Times New Roman"/>
          <w:color w:val="000000"/>
          <w:sz w:val="24"/>
          <w:szCs w:val="24"/>
        </w:rPr>
        <w:t>К недостаткам развития инфраструктуры следует отнести недостаточную</w:t>
      </w:r>
      <w:r>
        <w:rPr>
          <w:rFonts w:ascii="Times New Roman" w:hAnsi="Times New Roman" w:cs="Times New Roman"/>
          <w:color w:val="000000"/>
          <w:sz w:val="24"/>
          <w:szCs w:val="24"/>
        </w:rPr>
        <w:t xml:space="preserve"> </w:t>
      </w:r>
      <w:r w:rsidRPr="00481ADA">
        <w:rPr>
          <w:rFonts w:ascii="Times New Roman" w:hAnsi="Times New Roman" w:cs="Times New Roman"/>
          <w:color w:val="000000"/>
          <w:sz w:val="24"/>
          <w:szCs w:val="24"/>
        </w:rPr>
        <w:t>обеспеченность территорий услугами инженерной инфраструктуры, высокий</w:t>
      </w:r>
      <w:r>
        <w:rPr>
          <w:rFonts w:ascii="Times New Roman" w:hAnsi="Times New Roman" w:cs="Times New Roman"/>
          <w:color w:val="000000"/>
          <w:sz w:val="24"/>
          <w:szCs w:val="24"/>
        </w:rPr>
        <w:t xml:space="preserve"> </w:t>
      </w:r>
      <w:r w:rsidRPr="00481ADA">
        <w:rPr>
          <w:rFonts w:ascii="Times New Roman" w:hAnsi="Times New Roman" w:cs="Times New Roman"/>
          <w:color w:val="000000"/>
          <w:sz w:val="24"/>
          <w:szCs w:val="24"/>
        </w:rPr>
        <w:t>процент износа оборудования предприятий ЖКХ.</w:t>
      </w:r>
    </w:p>
    <w:p w:rsidR="00EF33A4" w:rsidRPr="00481ADA" w:rsidRDefault="00EF33A4" w:rsidP="00481ADA">
      <w:pPr>
        <w:autoSpaceDE w:val="0"/>
        <w:autoSpaceDN w:val="0"/>
        <w:adjustRightInd w:val="0"/>
        <w:spacing w:after="0" w:line="240" w:lineRule="auto"/>
        <w:jc w:val="both"/>
        <w:rPr>
          <w:rFonts w:ascii="Times New Roman" w:hAnsi="Times New Roman" w:cs="Times New Roman"/>
          <w:b/>
          <w:bCs/>
          <w:color w:val="FFFFFF"/>
          <w:sz w:val="24"/>
          <w:szCs w:val="24"/>
        </w:rPr>
      </w:pPr>
      <w:r w:rsidRPr="00481ADA">
        <w:rPr>
          <w:rFonts w:ascii="Times New Roman" w:hAnsi="Times New Roman" w:cs="Times New Roman"/>
          <w:b/>
          <w:bCs/>
          <w:color w:val="FFFFFF"/>
          <w:sz w:val="24"/>
          <w:szCs w:val="24"/>
        </w:rPr>
        <w:t>Вывод №3</w:t>
      </w:r>
    </w:p>
    <w:p w:rsidR="00EF33A4" w:rsidRDefault="00EF33A4" w:rsidP="00F300C6">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     </w:t>
      </w:r>
      <w:r w:rsidRPr="00F300C6">
        <w:rPr>
          <w:rFonts w:ascii="Times New Roman" w:hAnsi="Times New Roman" w:cs="Times New Roman"/>
          <w:b/>
          <w:bCs/>
          <w:color w:val="000000"/>
          <w:sz w:val="24"/>
          <w:szCs w:val="24"/>
        </w:rPr>
        <w:t>Вывод 2 .</w:t>
      </w:r>
      <w:r>
        <w:rPr>
          <w:rFonts w:ascii="Times New Roman" w:hAnsi="Times New Roman" w:cs="Times New Roman"/>
          <w:color w:val="000000"/>
          <w:sz w:val="24"/>
          <w:szCs w:val="24"/>
        </w:rPr>
        <w:t xml:space="preserve">  В </w:t>
      </w:r>
      <w:r w:rsidRPr="00481ADA">
        <w:rPr>
          <w:rFonts w:ascii="Times New Roman" w:hAnsi="Times New Roman" w:cs="Times New Roman"/>
          <w:color w:val="000000"/>
          <w:sz w:val="24"/>
          <w:szCs w:val="24"/>
        </w:rPr>
        <w:t>районе динамично развивающийся сектор малого</w:t>
      </w:r>
      <w:r>
        <w:rPr>
          <w:rFonts w:ascii="Times New Roman" w:hAnsi="Times New Roman" w:cs="Times New Roman"/>
          <w:color w:val="000000"/>
          <w:sz w:val="24"/>
          <w:szCs w:val="24"/>
        </w:rPr>
        <w:t xml:space="preserve"> </w:t>
      </w:r>
      <w:r w:rsidRPr="00481ADA">
        <w:rPr>
          <w:rFonts w:ascii="Times New Roman" w:hAnsi="Times New Roman" w:cs="Times New Roman"/>
          <w:color w:val="000000"/>
          <w:sz w:val="24"/>
          <w:szCs w:val="24"/>
        </w:rPr>
        <w:t>предпринимательства в торговой сфере</w:t>
      </w:r>
      <w:r>
        <w:rPr>
          <w:rFonts w:ascii="Times New Roman" w:hAnsi="Times New Roman" w:cs="Times New Roman"/>
          <w:color w:val="000000"/>
          <w:sz w:val="24"/>
          <w:szCs w:val="24"/>
        </w:rPr>
        <w:t xml:space="preserve">, </w:t>
      </w:r>
      <w:r w:rsidRPr="00481ADA">
        <w:rPr>
          <w:rFonts w:ascii="Times New Roman" w:hAnsi="Times New Roman" w:cs="Times New Roman"/>
          <w:color w:val="000000"/>
          <w:sz w:val="24"/>
          <w:szCs w:val="24"/>
        </w:rPr>
        <w:t xml:space="preserve">материального производства, сферы обслуживания, </w:t>
      </w:r>
      <w:r>
        <w:rPr>
          <w:rFonts w:ascii="Times New Roman" w:hAnsi="Times New Roman" w:cs="Times New Roman"/>
          <w:color w:val="000000"/>
          <w:sz w:val="24"/>
          <w:szCs w:val="24"/>
        </w:rPr>
        <w:t xml:space="preserve">в сфере услуг. Проводится определенная работа по </w:t>
      </w:r>
      <w:r w:rsidRPr="00481ADA">
        <w:rPr>
          <w:rFonts w:ascii="Times New Roman" w:hAnsi="Times New Roman" w:cs="Times New Roman"/>
          <w:color w:val="000000"/>
          <w:sz w:val="24"/>
          <w:szCs w:val="24"/>
        </w:rPr>
        <w:t>государственной поддержк</w:t>
      </w:r>
      <w:r>
        <w:rPr>
          <w:rFonts w:ascii="Times New Roman" w:hAnsi="Times New Roman" w:cs="Times New Roman"/>
          <w:color w:val="000000"/>
          <w:sz w:val="24"/>
          <w:szCs w:val="24"/>
        </w:rPr>
        <w:t>е</w:t>
      </w:r>
      <w:r w:rsidRPr="00481ADA">
        <w:rPr>
          <w:rFonts w:ascii="Times New Roman" w:hAnsi="Times New Roman" w:cs="Times New Roman"/>
          <w:color w:val="000000"/>
          <w:sz w:val="24"/>
          <w:szCs w:val="24"/>
        </w:rPr>
        <w:t xml:space="preserve"> малого предпринимательства.</w:t>
      </w:r>
      <w:r>
        <w:rPr>
          <w:rFonts w:ascii="Times New Roman" w:hAnsi="Times New Roman" w:cs="Times New Roman"/>
          <w:color w:val="000000"/>
          <w:sz w:val="24"/>
          <w:szCs w:val="24"/>
        </w:rPr>
        <w:t xml:space="preserve"> На территории района с 2005 г. открыт Бизнес-Центр и действует муниципальная программа поддержки малого предпринимательства. </w:t>
      </w:r>
    </w:p>
    <w:p w:rsidR="00EF33A4" w:rsidRDefault="00EF33A4" w:rsidP="00F300C6">
      <w:pPr>
        <w:autoSpaceDE w:val="0"/>
        <w:autoSpaceDN w:val="0"/>
        <w:adjustRightInd w:val="0"/>
        <w:spacing w:after="0" w:line="240" w:lineRule="auto"/>
        <w:jc w:val="both"/>
        <w:rPr>
          <w:rFonts w:ascii="Times New Roman" w:hAnsi="Times New Roman" w:cs="Times New Roman"/>
          <w:color w:val="000000"/>
          <w:sz w:val="24"/>
          <w:szCs w:val="24"/>
        </w:rPr>
      </w:pPr>
    </w:p>
    <w:p w:rsidR="00EF33A4" w:rsidRPr="00481ADA" w:rsidRDefault="00EF33A4" w:rsidP="00F300C6">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    </w:t>
      </w:r>
      <w:r w:rsidRPr="00F300C6">
        <w:rPr>
          <w:rFonts w:ascii="Times New Roman" w:hAnsi="Times New Roman" w:cs="Times New Roman"/>
          <w:b/>
          <w:bCs/>
          <w:color w:val="000000"/>
          <w:sz w:val="24"/>
          <w:szCs w:val="24"/>
        </w:rPr>
        <w:t>Вывод 3.</w:t>
      </w:r>
      <w:r>
        <w:rPr>
          <w:rFonts w:ascii="Times New Roman" w:hAnsi="Times New Roman" w:cs="Times New Roman"/>
          <w:color w:val="000000"/>
          <w:sz w:val="24"/>
          <w:szCs w:val="24"/>
        </w:rPr>
        <w:t xml:space="preserve"> Пр</w:t>
      </w:r>
      <w:r w:rsidRPr="00481ADA">
        <w:rPr>
          <w:rFonts w:ascii="Times New Roman" w:hAnsi="Times New Roman" w:cs="Times New Roman"/>
          <w:color w:val="000000"/>
          <w:sz w:val="24"/>
          <w:szCs w:val="24"/>
        </w:rPr>
        <w:t>едлагаемые для размещения инвестиционных проектов площадки в</w:t>
      </w:r>
      <w:r>
        <w:rPr>
          <w:rFonts w:ascii="Times New Roman" w:hAnsi="Times New Roman" w:cs="Times New Roman"/>
          <w:color w:val="000000"/>
          <w:sz w:val="24"/>
          <w:szCs w:val="24"/>
        </w:rPr>
        <w:t xml:space="preserve"> </w:t>
      </w:r>
      <w:r w:rsidRPr="00481ADA">
        <w:rPr>
          <w:rFonts w:ascii="Times New Roman" w:hAnsi="Times New Roman" w:cs="Times New Roman"/>
          <w:color w:val="000000"/>
          <w:sz w:val="24"/>
          <w:szCs w:val="24"/>
        </w:rPr>
        <w:t>большинстве своем не оснащены необходимой инфраструктурой. Их</w:t>
      </w:r>
      <w:r>
        <w:rPr>
          <w:rFonts w:ascii="Times New Roman" w:hAnsi="Times New Roman" w:cs="Times New Roman"/>
          <w:color w:val="000000"/>
          <w:sz w:val="24"/>
          <w:szCs w:val="24"/>
        </w:rPr>
        <w:t xml:space="preserve"> </w:t>
      </w:r>
      <w:r w:rsidRPr="00481ADA">
        <w:rPr>
          <w:rFonts w:ascii="Times New Roman" w:hAnsi="Times New Roman" w:cs="Times New Roman"/>
          <w:color w:val="000000"/>
          <w:sz w:val="24"/>
          <w:szCs w:val="24"/>
        </w:rPr>
        <w:t>оснащение требует значительных затрат от инвесторов, которые могут быть</w:t>
      </w:r>
      <w:r>
        <w:rPr>
          <w:rFonts w:ascii="Times New Roman" w:hAnsi="Times New Roman" w:cs="Times New Roman"/>
          <w:color w:val="000000"/>
          <w:sz w:val="24"/>
          <w:szCs w:val="24"/>
        </w:rPr>
        <w:t xml:space="preserve"> </w:t>
      </w:r>
      <w:r w:rsidRPr="00481ADA">
        <w:rPr>
          <w:rFonts w:ascii="Times New Roman" w:hAnsi="Times New Roman" w:cs="Times New Roman"/>
          <w:color w:val="000000"/>
          <w:sz w:val="24"/>
          <w:szCs w:val="24"/>
        </w:rPr>
        <w:t>не под силу представителям малого и среднего бизнеса.</w:t>
      </w:r>
    </w:p>
    <w:p w:rsidR="00EF33A4" w:rsidRPr="00481ADA" w:rsidRDefault="00EF33A4" w:rsidP="00F300C6">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81ADA">
        <w:rPr>
          <w:rFonts w:ascii="Times New Roman" w:hAnsi="Times New Roman" w:cs="Times New Roman"/>
          <w:color w:val="000000"/>
          <w:sz w:val="24"/>
          <w:szCs w:val="24"/>
        </w:rPr>
        <w:t>В целях привлечения представителей малого и среднего бизнеса к</w:t>
      </w:r>
      <w:r>
        <w:rPr>
          <w:rFonts w:ascii="Times New Roman" w:hAnsi="Times New Roman" w:cs="Times New Roman"/>
          <w:color w:val="000000"/>
          <w:sz w:val="24"/>
          <w:szCs w:val="24"/>
        </w:rPr>
        <w:t xml:space="preserve"> </w:t>
      </w:r>
      <w:r w:rsidRPr="00481ADA">
        <w:rPr>
          <w:rFonts w:ascii="Times New Roman" w:hAnsi="Times New Roman" w:cs="Times New Roman"/>
          <w:color w:val="000000"/>
          <w:sz w:val="24"/>
          <w:szCs w:val="24"/>
        </w:rPr>
        <w:t>реализации инвестиционных проектов необходимо рассмотреть возможность</w:t>
      </w:r>
      <w:r>
        <w:rPr>
          <w:rFonts w:ascii="Times New Roman" w:hAnsi="Times New Roman" w:cs="Times New Roman"/>
          <w:color w:val="000000"/>
          <w:sz w:val="24"/>
          <w:szCs w:val="24"/>
        </w:rPr>
        <w:t xml:space="preserve"> </w:t>
      </w:r>
      <w:r w:rsidRPr="00481ADA">
        <w:rPr>
          <w:rFonts w:ascii="Times New Roman" w:hAnsi="Times New Roman" w:cs="Times New Roman"/>
          <w:color w:val="000000"/>
          <w:sz w:val="24"/>
          <w:szCs w:val="24"/>
        </w:rPr>
        <w:t>предоставления инвестиционных площадок с уже подведенной инженерной</w:t>
      </w:r>
      <w:r>
        <w:rPr>
          <w:rFonts w:ascii="Times New Roman" w:hAnsi="Times New Roman" w:cs="Times New Roman"/>
          <w:color w:val="000000"/>
          <w:sz w:val="24"/>
          <w:szCs w:val="24"/>
        </w:rPr>
        <w:t xml:space="preserve"> </w:t>
      </w:r>
      <w:r w:rsidRPr="00481ADA">
        <w:rPr>
          <w:rFonts w:ascii="Times New Roman" w:hAnsi="Times New Roman" w:cs="Times New Roman"/>
          <w:color w:val="000000"/>
          <w:sz w:val="24"/>
          <w:szCs w:val="24"/>
        </w:rPr>
        <w:t>инфраструктурой или вопрос подведения инженерной инфраструктуры на</w:t>
      </w:r>
      <w:r>
        <w:rPr>
          <w:rFonts w:ascii="Times New Roman" w:hAnsi="Times New Roman" w:cs="Times New Roman"/>
          <w:color w:val="000000"/>
          <w:sz w:val="24"/>
          <w:szCs w:val="24"/>
        </w:rPr>
        <w:t xml:space="preserve"> </w:t>
      </w:r>
      <w:r w:rsidRPr="00481ADA">
        <w:rPr>
          <w:rFonts w:ascii="Times New Roman" w:hAnsi="Times New Roman" w:cs="Times New Roman"/>
          <w:color w:val="000000"/>
          <w:sz w:val="24"/>
          <w:szCs w:val="24"/>
        </w:rPr>
        <w:t>условиях софинансирования.</w:t>
      </w:r>
    </w:p>
    <w:p w:rsidR="00EF33A4" w:rsidRPr="00481ADA" w:rsidRDefault="00EF33A4" w:rsidP="00481ADA">
      <w:pPr>
        <w:autoSpaceDE w:val="0"/>
        <w:autoSpaceDN w:val="0"/>
        <w:adjustRightInd w:val="0"/>
        <w:spacing w:after="0" w:line="240" w:lineRule="auto"/>
        <w:rPr>
          <w:rFonts w:ascii="Times New Roman" w:hAnsi="Times New Roman" w:cs="Times New Roman"/>
          <w:b/>
          <w:bCs/>
          <w:color w:val="FFFFFF"/>
          <w:sz w:val="24"/>
          <w:szCs w:val="24"/>
        </w:rPr>
      </w:pPr>
      <w:r w:rsidRPr="00481ADA">
        <w:rPr>
          <w:rFonts w:ascii="Times New Roman" w:hAnsi="Times New Roman" w:cs="Times New Roman"/>
          <w:b/>
          <w:bCs/>
          <w:color w:val="FFFFFF"/>
          <w:sz w:val="24"/>
          <w:szCs w:val="24"/>
        </w:rPr>
        <w:t>Вывод №5</w:t>
      </w:r>
    </w:p>
    <w:p w:rsidR="00EF33A4" w:rsidRPr="00481ADA" w:rsidRDefault="00EF33A4" w:rsidP="00F300C6">
      <w:pPr>
        <w:autoSpaceDE w:val="0"/>
        <w:autoSpaceDN w:val="0"/>
        <w:adjustRightInd w:val="0"/>
        <w:spacing w:after="0" w:line="240" w:lineRule="auto"/>
        <w:jc w:val="both"/>
        <w:rPr>
          <w:rFonts w:ascii="Times New Roman" w:hAnsi="Times New Roman" w:cs="Times New Roman"/>
          <w:sz w:val="24"/>
          <w:szCs w:val="24"/>
          <w:highlight w:val="yellow"/>
        </w:rPr>
      </w:pPr>
      <w:r>
        <w:rPr>
          <w:rFonts w:ascii="Times New Roman" w:hAnsi="Times New Roman" w:cs="Times New Roman"/>
          <w:b/>
          <w:bCs/>
          <w:color w:val="000000"/>
          <w:sz w:val="24"/>
          <w:szCs w:val="24"/>
        </w:rPr>
        <w:t xml:space="preserve">      </w:t>
      </w:r>
      <w:r w:rsidRPr="00F300C6">
        <w:rPr>
          <w:rFonts w:ascii="Times New Roman" w:hAnsi="Times New Roman" w:cs="Times New Roman"/>
          <w:b/>
          <w:bCs/>
          <w:color w:val="000000"/>
          <w:sz w:val="24"/>
          <w:szCs w:val="24"/>
        </w:rPr>
        <w:t>Вывод 4.</w:t>
      </w:r>
      <w:r>
        <w:rPr>
          <w:rFonts w:ascii="Times New Roman" w:hAnsi="Times New Roman" w:cs="Times New Roman"/>
          <w:color w:val="000000"/>
          <w:sz w:val="24"/>
          <w:szCs w:val="24"/>
        </w:rPr>
        <w:t xml:space="preserve">  </w:t>
      </w:r>
      <w:r w:rsidRPr="00481ADA">
        <w:rPr>
          <w:rFonts w:ascii="Times New Roman" w:hAnsi="Times New Roman" w:cs="Times New Roman"/>
          <w:color w:val="000000"/>
          <w:sz w:val="24"/>
          <w:szCs w:val="24"/>
        </w:rPr>
        <w:t>Не смотря на положительный миграционный приток населения,</w:t>
      </w:r>
      <w:r>
        <w:rPr>
          <w:rFonts w:ascii="Times New Roman" w:hAnsi="Times New Roman" w:cs="Times New Roman"/>
          <w:color w:val="000000"/>
          <w:sz w:val="24"/>
          <w:szCs w:val="24"/>
        </w:rPr>
        <w:t xml:space="preserve"> </w:t>
      </w:r>
      <w:r w:rsidRPr="00481ADA">
        <w:rPr>
          <w:rFonts w:ascii="Times New Roman" w:hAnsi="Times New Roman" w:cs="Times New Roman"/>
          <w:color w:val="000000"/>
          <w:sz w:val="24"/>
          <w:szCs w:val="24"/>
        </w:rPr>
        <w:t>достаточно комфортный климат для проживания в сравнении с другими</w:t>
      </w:r>
      <w:r>
        <w:rPr>
          <w:rFonts w:ascii="Times New Roman" w:hAnsi="Times New Roman" w:cs="Times New Roman"/>
          <w:color w:val="000000"/>
          <w:sz w:val="24"/>
          <w:szCs w:val="24"/>
        </w:rPr>
        <w:t xml:space="preserve"> </w:t>
      </w:r>
      <w:r w:rsidRPr="00481ADA">
        <w:rPr>
          <w:rFonts w:ascii="Times New Roman" w:hAnsi="Times New Roman" w:cs="Times New Roman"/>
          <w:color w:val="000000"/>
          <w:sz w:val="24"/>
          <w:szCs w:val="24"/>
        </w:rPr>
        <w:t>регионами России и благоприятную социальную обстановку, в районе наблюдается не</w:t>
      </w:r>
      <w:r>
        <w:rPr>
          <w:rFonts w:ascii="Times New Roman" w:hAnsi="Times New Roman" w:cs="Times New Roman"/>
          <w:color w:val="000000"/>
          <w:sz w:val="24"/>
          <w:szCs w:val="24"/>
        </w:rPr>
        <w:t>хватка квалифицированных кадров,</w:t>
      </w:r>
      <w:r w:rsidRPr="00481ADA">
        <w:rPr>
          <w:rFonts w:ascii="Times New Roman" w:hAnsi="Times New Roman" w:cs="Times New Roman"/>
          <w:color w:val="000000"/>
          <w:sz w:val="24"/>
          <w:szCs w:val="24"/>
        </w:rPr>
        <w:t xml:space="preserve"> в</w:t>
      </w:r>
      <w:r>
        <w:rPr>
          <w:rFonts w:ascii="Times New Roman" w:hAnsi="Times New Roman" w:cs="Times New Roman"/>
          <w:color w:val="000000"/>
          <w:sz w:val="24"/>
          <w:szCs w:val="24"/>
        </w:rPr>
        <w:t xml:space="preserve"> </w:t>
      </w:r>
      <w:r w:rsidRPr="00481ADA">
        <w:rPr>
          <w:rFonts w:ascii="Times New Roman" w:hAnsi="Times New Roman" w:cs="Times New Roman"/>
          <w:color w:val="000000"/>
          <w:sz w:val="24"/>
          <w:szCs w:val="24"/>
        </w:rPr>
        <w:t>связи с оттоком трудоспособного населения в город из-за низкой заработной</w:t>
      </w:r>
      <w:r>
        <w:rPr>
          <w:rFonts w:ascii="Times New Roman" w:hAnsi="Times New Roman" w:cs="Times New Roman"/>
          <w:color w:val="000000"/>
          <w:sz w:val="24"/>
          <w:szCs w:val="24"/>
        </w:rPr>
        <w:t xml:space="preserve"> </w:t>
      </w:r>
      <w:r w:rsidRPr="00481ADA">
        <w:rPr>
          <w:rFonts w:ascii="Times New Roman" w:hAnsi="Times New Roman" w:cs="Times New Roman"/>
          <w:color w:val="000000"/>
          <w:sz w:val="24"/>
          <w:szCs w:val="24"/>
        </w:rPr>
        <w:t>платы в сельской местности. Неспособность удовлетворить спрос на</w:t>
      </w:r>
      <w:r>
        <w:rPr>
          <w:rFonts w:ascii="Times New Roman" w:hAnsi="Times New Roman" w:cs="Times New Roman"/>
          <w:color w:val="000000"/>
          <w:sz w:val="24"/>
          <w:szCs w:val="24"/>
        </w:rPr>
        <w:t xml:space="preserve"> </w:t>
      </w:r>
      <w:r w:rsidRPr="00481ADA">
        <w:rPr>
          <w:rFonts w:ascii="Times New Roman" w:hAnsi="Times New Roman" w:cs="Times New Roman"/>
          <w:color w:val="000000"/>
          <w:sz w:val="24"/>
          <w:szCs w:val="24"/>
        </w:rPr>
        <w:t>высокотехнологичные специальности, требующие специальных нав</w:t>
      </w:r>
      <w:r>
        <w:rPr>
          <w:rFonts w:ascii="Times New Roman" w:hAnsi="Times New Roman" w:cs="Times New Roman"/>
          <w:color w:val="000000"/>
          <w:sz w:val="24"/>
          <w:szCs w:val="24"/>
        </w:rPr>
        <w:t>ыков.</w:t>
      </w:r>
    </w:p>
    <w:p w:rsidR="00EF33A4" w:rsidRDefault="00EF33A4" w:rsidP="0008055C">
      <w:pPr>
        <w:spacing w:line="240" w:lineRule="auto"/>
        <w:jc w:val="both"/>
        <w:rPr>
          <w:rFonts w:ascii="Times New Roman" w:hAnsi="Times New Roman" w:cs="Times New Roman"/>
          <w:b/>
          <w:bCs/>
          <w:sz w:val="28"/>
          <w:szCs w:val="28"/>
        </w:rPr>
      </w:pPr>
    </w:p>
    <w:p w:rsidR="00EF33A4" w:rsidRPr="00F300C6" w:rsidRDefault="00EF33A4" w:rsidP="0008055C">
      <w:pPr>
        <w:spacing w:line="240" w:lineRule="auto"/>
        <w:jc w:val="both"/>
        <w:rPr>
          <w:rFonts w:ascii="Times New Roman" w:hAnsi="Times New Roman" w:cs="Times New Roman"/>
          <w:sz w:val="28"/>
          <w:szCs w:val="28"/>
          <w:highlight w:val="yellow"/>
        </w:rPr>
      </w:pPr>
      <w:r w:rsidRPr="00F300C6">
        <w:rPr>
          <w:rFonts w:ascii="Times New Roman" w:hAnsi="Times New Roman" w:cs="Times New Roman"/>
          <w:b/>
          <w:bCs/>
          <w:sz w:val="28"/>
          <w:szCs w:val="28"/>
        </w:rPr>
        <w:t>2. Состояние инфраструктуры</w:t>
      </w:r>
    </w:p>
    <w:p w:rsidR="00EF33A4" w:rsidRPr="0008055C" w:rsidRDefault="00EF33A4" w:rsidP="0008055C">
      <w:pPr>
        <w:autoSpaceDE w:val="0"/>
        <w:autoSpaceDN w:val="0"/>
        <w:adjustRightInd w:val="0"/>
        <w:spacing w:after="0" w:line="240" w:lineRule="auto"/>
        <w:rPr>
          <w:rFonts w:ascii="Times New Roman" w:hAnsi="Times New Roman" w:cs="Times New Roman"/>
          <w:b/>
          <w:bCs/>
          <w:i/>
          <w:iCs/>
          <w:sz w:val="28"/>
          <w:szCs w:val="28"/>
          <w:u w:val="single"/>
        </w:rPr>
      </w:pPr>
      <w:r w:rsidRPr="0008055C">
        <w:rPr>
          <w:rFonts w:ascii="Times New Roman" w:hAnsi="Times New Roman" w:cs="Times New Roman"/>
          <w:b/>
          <w:bCs/>
          <w:i/>
          <w:iCs/>
          <w:sz w:val="28"/>
          <w:szCs w:val="28"/>
          <w:u w:val="single"/>
        </w:rPr>
        <w:t>2.1 Транспортная инфраструктура</w:t>
      </w:r>
    </w:p>
    <w:p w:rsidR="00EF33A4" w:rsidRDefault="00EF33A4" w:rsidP="00FA203B">
      <w:pPr>
        <w:autoSpaceDE w:val="0"/>
        <w:autoSpaceDN w:val="0"/>
        <w:adjustRightInd w:val="0"/>
        <w:spacing w:after="0" w:line="240" w:lineRule="auto"/>
        <w:jc w:val="both"/>
        <w:rPr>
          <w:rFonts w:ascii="Times New Roman" w:hAnsi="Times New Roman" w:cs="Times New Roman"/>
          <w:sz w:val="24"/>
          <w:szCs w:val="24"/>
        </w:rPr>
      </w:pPr>
    </w:p>
    <w:p w:rsidR="00EF33A4" w:rsidRDefault="00EF33A4" w:rsidP="00FA203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FA203B">
        <w:rPr>
          <w:rFonts w:ascii="Times New Roman" w:hAnsi="Times New Roman" w:cs="Times New Roman"/>
          <w:sz w:val="24"/>
          <w:szCs w:val="24"/>
        </w:rPr>
        <w:t xml:space="preserve">Все населенные пункты района связаны с районным центром, с </w:t>
      </w:r>
      <w:r>
        <w:rPr>
          <w:rFonts w:ascii="Times New Roman" w:hAnsi="Times New Roman" w:cs="Times New Roman"/>
          <w:sz w:val="24"/>
          <w:szCs w:val="24"/>
        </w:rPr>
        <w:t xml:space="preserve">краевым центром с </w:t>
      </w:r>
      <w:r w:rsidRPr="00FA203B">
        <w:rPr>
          <w:rFonts w:ascii="Times New Roman" w:hAnsi="Times New Roman" w:cs="Times New Roman"/>
          <w:sz w:val="24"/>
          <w:szCs w:val="24"/>
        </w:rPr>
        <w:t xml:space="preserve">г. Краснодаром. </w:t>
      </w:r>
      <w:r w:rsidRPr="0011153F">
        <w:rPr>
          <w:rFonts w:ascii="Times New Roman" w:hAnsi="Times New Roman" w:cs="Times New Roman"/>
          <w:sz w:val="24"/>
          <w:szCs w:val="24"/>
        </w:rPr>
        <w:t>Маршрутная сеть  Тахтамукайского района обслуживается транспортными предприятиями района:  ООО «ЗЕТ» и ООО «Маршрут-сервис».</w:t>
      </w:r>
      <w:r w:rsidRPr="00FA203B">
        <w:rPr>
          <w:rFonts w:ascii="Times New Roman" w:hAnsi="Times New Roman" w:cs="Times New Roman"/>
          <w:sz w:val="24"/>
          <w:szCs w:val="24"/>
        </w:rPr>
        <w:t xml:space="preserve"> Все имеющиеся на территории муниципального образования</w:t>
      </w:r>
      <w:r>
        <w:rPr>
          <w:rFonts w:ascii="Times New Roman" w:hAnsi="Times New Roman" w:cs="Times New Roman"/>
          <w:sz w:val="24"/>
          <w:szCs w:val="24"/>
        </w:rPr>
        <w:t xml:space="preserve"> </w:t>
      </w:r>
      <w:r w:rsidRPr="00FA203B">
        <w:rPr>
          <w:rFonts w:ascii="Times New Roman" w:hAnsi="Times New Roman" w:cs="Times New Roman"/>
          <w:sz w:val="24"/>
          <w:szCs w:val="24"/>
        </w:rPr>
        <w:t>инвестиционные проекты обеспечены подъездными</w:t>
      </w:r>
      <w:r>
        <w:rPr>
          <w:rFonts w:ascii="Times New Roman" w:hAnsi="Times New Roman" w:cs="Times New Roman"/>
          <w:sz w:val="24"/>
          <w:szCs w:val="24"/>
        </w:rPr>
        <w:t xml:space="preserve"> </w:t>
      </w:r>
      <w:r w:rsidRPr="00FA203B">
        <w:rPr>
          <w:rFonts w:ascii="Times New Roman" w:hAnsi="Times New Roman" w:cs="Times New Roman"/>
          <w:sz w:val="24"/>
          <w:szCs w:val="24"/>
        </w:rPr>
        <w:t>дорогами.</w:t>
      </w:r>
    </w:p>
    <w:p w:rsidR="00EF33A4" w:rsidRDefault="00EF33A4" w:rsidP="0036055F">
      <w:pPr>
        <w:autoSpaceDE w:val="0"/>
        <w:autoSpaceDN w:val="0"/>
        <w:adjustRightInd w:val="0"/>
        <w:spacing w:after="0" w:line="240" w:lineRule="auto"/>
        <w:jc w:val="both"/>
        <w:rPr>
          <w:rFonts w:ascii="Times New Roman" w:hAnsi="Times New Roman" w:cs="Times New Roman"/>
          <w:sz w:val="24"/>
          <w:szCs w:val="24"/>
          <w:highlight w:val="yellow"/>
        </w:rPr>
      </w:pPr>
      <w:r>
        <w:rPr>
          <w:rFonts w:ascii="TimesNewRoman" w:hAnsi="TimesNewRoman" w:cs="TimesNewRoman"/>
          <w:sz w:val="28"/>
          <w:szCs w:val="28"/>
        </w:rPr>
        <w:t xml:space="preserve">    </w:t>
      </w:r>
      <w:r w:rsidRPr="0036055F">
        <w:rPr>
          <w:rFonts w:ascii="Times New Roman" w:hAnsi="Times New Roman" w:cs="Times New Roman"/>
          <w:sz w:val="24"/>
          <w:szCs w:val="24"/>
        </w:rPr>
        <w:t>На территории района имеется одна железнодорожная станция 3 железнодорожных переезд</w:t>
      </w:r>
      <w:r>
        <w:rPr>
          <w:rFonts w:ascii="Times New Roman" w:hAnsi="Times New Roman" w:cs="Times New Roman"/>
          <w:sz w:val="24"/>
          <w:szCs w:val="24"/>
        </w:rPr>
        <w:t>а</w:t>
      </w:r>
      <w:r w:rsidRPr="0036055F">
        <w:rPr>
          <w:rFonts w:ascii="Times New Roman" w:hAnsi="Times New Roman" w:cs="Times New Roman"/>
          <w:sz w:val="24"/>
          <w:szCs w:val="24"/>
        </w:rPr>
        <w:t>.</w:t>
      </w:r>
      <w:r w:rsidRPr="00B878F5">
        <w:rPr>
          <w:rFonts w:ascii="Times New Roman" w:hAnsi="Times New Roman" w:cs="Times New Roman"/>
          <w:sz w:val="24"/>
          <w:szCs w:val="24"/>
          <w:highlight w:val="yellow"/>
        </w:rPr>
        <w:t xml:space="preserve"> </w:t>
      </w:r>
    </w:p>
    <w:p w:rsidR="00EF33A4" w:rsidRPr="008D0876" w:rsidRDefault="00EF33A4" w:rsidP="0036055F">
      <w:pPr>
        <w:autoSpaceDE w:val="0"/>
        <w:autoSpaceDN w:val="0"/>
        <w:adjustRightInd w:val="0"/>
        <w:spacing w:after="0" w:line="240" w:lineRule="auto"/>
        <w:jc w:val="both"/>
        <w:rPr>
          <w:rFonts w:ascii="Times New Roman" w:hAnsi="Times New Roman" w:cs="Times New Roman"/>
          <w:i/>
          <w:iCs/>
          <w:sz w:val="24"/>
          <w:szCs w:val="24"/>
        </w:rPr>
      </w:pPr>
      <w:r w:rsidRPr="008D0876">
        <w:rPr>
          <w:rFonts w:ascii="Times New Roman" w:hAnsi="Times New Roman" w:cs="Times New Roman"/>
          <w:sz w:val="24"/>
          <w:szCs w:val="24"/>
        </w:rPr>
        <w:t xml:space="preserve">       Тахтамукайский ДРСУ проводит  работы по ремонту и содержанию на автомобильных дорогах общего пользования МО «Тахтамукайский  район» протяженностью – 185,6 км, находящихся на балансе ГУ УАД РА «Адыгеяавтодор».</w:t>
      </w:r>
    </w:p>
    <w:p w:rsidR="00EF33A4" w:rsidRPr="0008055C" w:rsidRDefault="00EF33A4" w:rsidP="00FA203B">
      <w:pPr>
        <w:ind w:firstLine="708"/>
        <w:jc w:val="both"/>
        <w:rPr>
          <w:rFonts w:ascii="Times New Roman" w:hAnsi="Times New Roman" w:cs="Times New Roman"/>
          <w:b/>
          <w:bCs/>
          <w:i/>
          <w:iCs/>
          <w:sz w:val="24"/>
          <w:szCs w:val="24"/>
          <w:u w:val="single"/>
        </w:rPr>
      </w:pPr>
      <w:r w:rsidRPr="008D0876">
        <w:rPr>
          <w:rFonts w:ascii="Times New Roman" w:hAnsi="Times New Roman" w:cs="Times New Roman"/>
          <w:b/>
          <w:bCs/>
          <w:i/>
          <w:iCs/>
          <w:sz w:val="24"/>
          <w:szCs w:val="24"/>
          <w:u w:val="single"/>
        </w:rPr>
        <w:t>2.2 Связь</w:t>
      </w:r>
    </w:p>
    <w:p w:rsidR="00EF33A4" w:rsidRDefault="00EF33A4" w:rsidP="00E8639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1153F">
        <w:rPr>
          <w:rFonts w:ascii="Times New Roman" w:hAnsi="Times New Roman" w:cs="Times New Roman"/>
          <w:sz w:val="24"/>
          <w:szCs w:val="24"/>
        </w:rPr>
        <w:t>В районе в этой отрасли работа</w:t>
      </w:r>
      <w:r>
        <w:rPr>
          <w:rFonts w:ascii="Times New Roman" w:hAnsi="Times New Roman" w:cs="Times New Roman"/>
          <w:sz w:val="24"/>
          <w:szCs w:val="24"/>
        </w:rPr>
        <w:t xml:space="preserve">ют </w:t>
      </w:r>
      <w:r w:rsidRPr="0011153F">
        <w:rPr>
          <w:rFonts w:ascii="Times New Roman" w:hAnsi="Times New Roman" w:cs="Times New Roman"/>
          <w:sz w:val="24"/>
          <w:szCs w:val="24"/>
        </w:rPr>
        <w:t xml:space="preserve"> </w:t>
      </w:r>
      <w:r>
        <w:rPr>
          <w:rFonts w:ascii="Times New Roman" w:hAnsi="Times New Roman" w:cs="Times New Roman"/>
          <w:sz w:val="24"/>
          <w:szCs w:val="24"/>
        </w:rPr>
        <w:t>2 м</w:t>
      </w:r>
      <w:r w:rsidRPr="0011153F">
        <w:rPr>
          <w:rFonts w:ascii="Times New Roman" w:hAnsi="Times New Roman" w:cs="Times New Roman"/>
          <w:sz w:val="24"/>
          <w:szCs w:val="24"/>
        </w:rPr>
        <w:t>икропредприятия: ООО «Потенциал» и ООО «Проводов нет», Тахтамукайский РУС Адыгейского  филиала открытого акционерного общества междугородной и международной электрической связи «Ростелеком».</w:t>
      </w:r>
      <w:r>
        <w:rPr>
          <w:rFonts w:ascii="Times New Roman" w:hAnsi="Times New Roman" w:cs="Times New Roman"/>
          <w:sz w:val="24"/>
          <w:szCs w:val="24"/>
        </w:rPr>
        <w:t xml:space="preserve">               </w:t>
      </w:r>
      <w:r w:rsidRPr="0036055F">
        <w:rPr>
          <w:rFonts w:ascii="Times New Roman" w:hAnsi="Times New Roman" w:cs="Times New Roman"/>
          <w:sz w:val="24"/>
          <w:szCs w:val="24"/>
        </w:rPr>
        <w:t>Перспективы развития отрасли – установка телекоммуникационных</w:t>
      </w:r>
      <w:r>
        <w:rPr>
          <w:rFonts w:ascii="Times New Roman" w:hAnsi="Times New Roman" w:cs="Times New Roman"/>
          <w:sz w:val="24"/>
          <w:szCs w:val="24"/>
        </w:rPr>
        <w:t xml:space="preserve">  </w:t>
      </w:r>
      <w:r w:rsidRPr="0036055F">
        <w:rPr>
          <w:rFonts w:ascii="Times New Roman" w:hAnsi="Times New Roman" w:cs="Times New Roman"/>
          <w:sz w:val="24"/>
          <w:szCs w:val="24"/>
        </w:rPr>
        <w:t>мультисервисных шкафов, предоставляющих весь спектр услуг связи (цифр</w:t>
      </w:r>
      <w:r>
        <w:rPr>
          <w:rFonts w:ascii="Times New Roman" w:hAnsi="Times New Roman" w:cs="Times New Roman"/>
          <w:sz w:val="24"/>
          <w:szCs w:val="24"/>
        </w:rPr>
        <w:t xml:space="preserve"> </w:t>
      </w:r>
      <w:r w:rsidRPr="0036055F">
        <w:rPr>
          <w:rFonts w:ascii="Times New Roman" w:hAnsi="Times New Roman" w:cs="Times New Roman"/>
          <w:sz w:val="24"/>
          <w:szCs w:val="24"/>
        </w:rPr>
        <w:t>телефония, широкополосная телефония, широкополосный Интернет, цифровое</w:t>
      </w:r>
      <w:r>
        <w:rPr>
          <w:rFonts w:ascii="Times New Roman" w:hAnsi="Times New Roman" w:cs="Times New Roman"/>
          <w:sz w:val="24"/>
          <w:szCs w:val="24"/>
        </w:rPr>
        <w:t xml:space="preserve"> </w:t>
      </w:r>
      <w:r w:rsidRPr="0036055F">
        <w:rPr>
          <w:rFonts w:ascii="Times New Roman" w:hAnsi="Times New Roman" w:cs="Times New Roman"/>
          <w:sz w:val="24"/>
          <w:szCs w:val="24"/>
        </w:rPr>
        <w:t>телевидение).</w:t>
      </w:r>
    </w:p>
    <w:p w:rsidR="00EF33A4" w:rsidRDefault="00EF33A4" w:rsidP="00E86394">
      <w:pPr>
        <w:autoSpaceDE w:val="0"/>
        <w:autoSpaceDN w:val="0"/>
        <w:adjustRightInd w:val="0"/>
        <w:spacing w:after="0" w:line="240" w:lineRule="auto"/>
        <w:jc w:val="both"/>
        <w:rPr>
          <w:rFonts w:ascii="Times New Roman" w:hAnsi="Times New Roman" w:cs="Times New Roman"/>
          <w:sz w:val="24"/>
          <w:szCs w:val="24"/>
        </w:rPr>
      </w:pPr>
    </w:p>
    <w:p w:rsidR="00EF33A4" w:rsidRPr="0008055C" w:rsidRDefault="00EF33A4" w:rsidP="00FA203B">
      <w:pPr>
        <w:ind w:firstLine="708"/>
        <w:jc w:val="both"/>
        <w:rPr>
          <w:rFonts w:ascii="Times New Roman" w:hAnsi="Times New Roman" w:cs="Times New Roman"/>
          <w:b/>
          <w:bCs/>
          <w:i/>
          <w:iCs/>
          <w:sz w:val="28"/>
          <w:szCs w:val="28"/>
          <w:u w:val="single"/>
        </w:rPr>
      </w:pPr>
      <w:r w:rsidRPr="0008055C">
        <w:rPr>
          <w:rFonts w:ascii="Times New Roman" w:hAnsi="Times New Roman" w:cs="Times New Roman"/>
          <w:b/>
          <w:bCs/>
          <w:i/>
          <w:iCs/>
          <w:sz w:val="24"/>
          <w:szCs w:val="24"/>
          <w:u w:val="single"/>
        </w:rPr>
        <w:t>Сотовая связь</w:t>
      </w:r>
    </w:p>
    <w:p w:rsidR="00EF33A4" w:rsidRDefault="00EF33A4" w:rsidP="0036055F">
      <w:pPr>
        <w:autoSpaceDE w:val="0"/>
        <w:autoSpaceDN w:val="0"/>
        <w:adjustRightInd w:val="0"/>
        <w:spacing w:after="0" w:line="240" w:lineRule="auto"/>
        <w:rPr>
          <w:rFonts w:ascii="Times New Roman" w:hAnsi="Times New Roman" w:cs="Times New Roman"/>
          <w:sz w:val="24"/>
          <w:szCs w:val="24"/>
        </w:rPr>
      </w:pPr>
      <w:r w:rsidRPr="0036055F">
        <w:rPr>
          <w:rFonts w:ascii="Times New Roman" w:hAnsi="Times New Roman" w:cs="Times New Roman"/>
          <w:sz w:val="24"/>
          <w:szCs w:val="24"/>
        </w:rPr>
        <w:t xml:space="preserve">    На территории района предоставляют услуги 4 оператора</w:t>
      </w:r>
      <w:r>
        <w:rPr>
          <w:rFonts w:ascii="Times New Roman" w:hAnsi="Times New Roman" w:cs="Times New Roman"/>
          <w:sz w:val="24"/>
          <w:szCs w:val="24"/>
        </w:rPr>
        <w:t xml:space="preserve"> </w:t>
      </w:r>
      <w:r w:rsidRPr="0036055F">
        <w:rPr>
          <w:rFonts w:ascii="Times New Roman" w:hAnsi="Times New Roman" w:cs="Times New Roman"/>
          <w:sz w:val="24"/>
          <w:szCs w:val="24"/>
        </w:rPr>
        <w:t>сотовой связи – МТС, Мегафон, Билайн, ТЕЛЕ-2.</w:t>
      </w:r>
    </w:p>
    <w:p w:rsidR="00EF33A4" w:rsidRDefault="00EF33A4" w:rsidP="0036055F">
      <w:pPr>
        <w:autoSpaceDE w:val="0"/>
        <w:autoSpaceDN w:val="0"/>
        <w:adjustRightInd w:val="0"/>
        <w:spacing w:after="0" w:line="240" w:lineRule="auto"/>
        <w:jc w:val="both"/>
        <w:rPr>
          <w:rFonts w:ascii="Times New Roman" w:hAnsi="Times New Roman" w:cs="Times New Roman"/>
          <w:sz w:val="24"/>
          <w:szCs w:val="24"/>
        </w:rPr>
      </w:pPr>
      <w:r w:rsidRPr="0036055F">
        <w:rPr>
          <w:rFonts w:ascii="Times New Roman" w:hAnsi="Times New Roman" w:cs="Times New Roman"/>
          <w:sz w:val="24"/>
          <w:szCs w:val="24"/>
        </w:rPr>
        <w:t>Перспективы развития отрасли – создание условий для распространения</w:t>
      </w:r>
      <w:r>
        <w:rPr>
          <w:rFonts w:ascii="Times New Roman" w:hAnsi="Times New Roman" w:cs="Times New Roman"/>
          <w:sz w:val="24"/>
          <w:szCs w:val="24"/>
        </w:rPr>
        <w:t xml:space="preserve"> </w:t>
      </w:r>
      <w:r w:rsidRPr="0036055F">
        <w:rPr>
          <w:rFonts w:ascii="Times New Roman" w:hAnsi="Times New Roman" w:cs="Times New Roman"/>
          <w:sz w:val="24"/>
          <w:szCs w:val="24"/>
        </w:rPr>
        <w:t>качественной и устойчивой сотовой связи.</w:t>
      </w:r>
    </w:p>
    <w:p w:rsidR="00EF33A4" w:rsidRDefault="00EF33A4" w:rsidP="0036055F">
      <w:pPr>
        <w:autoSpaceDE w:val="0"/>
        <w:autoSpaceDN w:val="0"/>
        <w:adjustRightInd w:val="0"/>
        <w:spacing w:after="0" w:line="240" w:lineRule="auto"/>
        <w:jc w:val="both"/>
        <w:rPr>
          <w:rFonts w:ascii="Times New Roman" w:hAnsi="Times New Roman" w:cs="Times New Roman"/>
          <w:sz w:val="24"/>
          <w:szCs w:val="24"/>
        </w:rPr>
      </w:pPr>
    </w:p>
    <w:p w:rsidR="00EF33A4" w:rsidRDefault="00EF33A4" w:rsidP="0036055F">
      <w:pPr>
        <w:autoSpaceDE w:val="0"/>
        <w:autoSpaceDN w:val="0"/>
        <w:adjustRightInd w:val="0"/>
        <w:spacing w:after="0" w:line="240" w:lineRule="auto"/>
        <w:jc w:val="both"/>
        <w:rPr>
          <w:rFonts w:ascii="Times New Roman" w:hAnsi="Times New Roman" w:cs="Times New Roman"/>
          <w:sz w:val="24"/>
          <w:szCs w:val="24"/>
        </w:rPr>
      </w:pPr>
    </w:p>
    <w:p w:rsidR="00EF33A4" w:rsidRDefault="00EF33A4" w:rsidP="0036055F">
      <w:pPr>
        <w:autoSpaceDE w:val="0"/>
        <w:autoSpaceDN w:val="0"/>
        <w:adjustRightInd w:val="0"/>
        <w:spacing w:after="0" w:line="240" w:lineRule="auto"/>
        <w:jc w:val="both"/>
        <w:rPr>
          <w:rFonts w:ascii="Times New Roman" w:hAnsi="Times New Roman" w:cs="Times New Roman"/>
          <w:sz w:val="24"/>
          <w:szCs w:val="24"/>
        </w:rPr>
      </w:pPr>
    </w:p>
    <w:p w:rsidR="00EF33A4" w:rsidRPr="0036055F" w:rsidRDefault="00EF33A4" w:rsidP="0036055F">
      <w:pPr>
        <w:autoSpaceDE w:val="0"/>
        <w:autoSpaceDN w:val="0"/>
        <w:adjustRightInd w:val="0"/>
        <w:spacing w:after="0" w:line="240" w:lineRule="auto"/>
        <w:jc w:val="both"/>
        <w:rPr>
          <w:rFonts w:ascii="Times New Roman" w:hAnsi="Times New Roman" w:cs="Times New Roman"/>
          <w:sz w:val="24"/>
          <w:szCs w:val="24"/>
        </w:rPr>
      </w:pPr>
    </w:p>
    <w:p w:rsidR="00EF33A4" w:rsidRPr="0008055C" w:rsidRDefault="00EF33A4" w:rsidP="0036055F">
      <w:pPr>
        <w:autoSpaceDE w:val="0"/>
        <w:autoSpaceDN w:val="0"/>
        <w:adjustRightInd w:val="0"/>
        <w:spacing w:after="0" w:line="240" w:lineRule="auto"/>
        <w:rPr>
          <w:rFonts w:ascii="Times New Roman" w:hAnsi="Times New Roman" w:cs="Times New Roman"/>
          <w:b/>
          <w:bCs/>
          <w:i/>
          <w:iCs/>
          <w:sz w:val="24"/>
          <w:szCs w:val="24"/>
          <w:u w:val="single"/>
        </w:rPr>
      </w:pPr>
      <w:r w:rsidRPr="0008055C">
        <w:rPr>
          <w:rFonts w:ascii="Times New Roman" w:hAnsi="Times New Roman" w:cs="Times New Roman"/>
          <w:i/>
          <w:iCs/>
          <w:sz w:val="24"/>
          <w:szCs w:val="24"/>
          <w:u w:val="single"/>
        </w:rPr>
        <w:t xml:space="preserve">          </w:t>
      </w:r>
      <w:r w:rsidRPr="0008055C">
        <w:rPr>
          <w:rFonts w:ascii="Times New Roman" w:hAnsi="Times New Roman" w:cs="Times New Roman"/>
          <w:b/>
          <w:bCs/>
          <w:i/>
          <w:iCs/>
          <w:sz w:val="24"/>
          <w:szCs w:val="24"/>
          <w:u w:val="single"/>
        </w:rPr>
        <w:t>Почтовая связь</w:t>
      </w:r>
    </w:p>
    <w:p w:rsidR="00EF33A4" w:rsidRPr="00E86394" w:rsidRDefault="00EF33A4" w:rsidP="0036055F">
      <w:pPr>
        <w:autoSpaceDE w:val="0"/>
        <w:autoSpaceDN w:val="0"/>
        <w:adjustRightInd w:val="0"/>
        <w:spacing w:after="0" w:line="240" w:lineRule="auto"/>
        <w:rPr>
          <w:rFonts w:ascii="Times New Roman" w:hAnsi="Times New Roman" w:cs="Times New Roman"/>
          <w:b/>
          <w:bCs/>
          <w:sz w:val="24"/>
          <w:szCs w:val="24"/>
        </w:rPr>
      </w:pPr>
    </w:p>
    <w:p w:rsidR="00EF33A4" w:rsidRPr="00E86394" w:rsidRDefault="00EF33A4" w:rsidP="00E86394">
      <w:pPr>
        <w:autoSpaceDE w:val="0"/>
        <w:autoSpaceDN w:val="0"/>
        <w:adjustRightInd w:val="0"/>
        <w:spacing w:after="0" w:line="240" w:lineRule="auto"/>
        <w:jc w:val="both"/>
        <w:rPr>
          <w:rFonts w:ascii="Times New Roman" w:hAnsi="Times New Roman" w:cs="Times New Roman"/>
          <w:sz w:val="24"/>
          <w:szCs w:val="24"/>
        </w:rPr>
      </w:pPr>
      <w:r w:rsidRPr="00E86394">
        <w:rPr>
          <w:rFonts w:ascii="Times New Roman" w:hAnsi="Times New Roman" w:cs="Times New Roman"/>
          <w:sz w:val="24"/>
          <w:szCs w:val="24"/>
        </w:rPr>
        <w:t>Отделения почтовой связи предоставляют услуги по</w:t>
      </w:r>
      <w:r>
        <w:rPr>
          <w:rFonts w:ascii="Times New Roman" w:hAnsi="Times New Roman" w:cs="Times New Roman"/>
          <w:sz w:val="24"/>
          <w:szCs w:val="24"/>
        </w:rPr>
        <w:t xml:space="preserve"> </w:t>
      </w:r>
      <w:r w:rsidRPr="00E86394">
        <w:rPr>
          <w:rFonts w:ascii="Times New Roman" w:hAnsi="Times New Roman" w:cs="Times New Roman"/>
          <w:sz w:val="24"/>
          <w:szCs w:val="24"/>
        </w:rPr>
        <w:t>погашению кредитов и денежным переводам, выплате пенсий и пособий,</w:t>
      </w:r>
      <w:r>
        <w:rPr>
          <w:rFonts w:ascii="Times New Roman" w:hAnsi="Times New Roman" w:cs="Times New Roman"/>
          <w:sz w:val="24"/>
          <w:szCs w:val="24"/>
        </w:rPr>
        <w:t xml:space="preserve"> </w:t>
      </w:r>
      <w:r w:rsidRPr="00E86394">
        <w:rPr>
          <w:rFonts w:ascii="Times New Roman" w:hAnsi="Times New Roman" w:cs="Times New Roman"/>
          <w:sz w:val="24"/>
          <w:szCs w:val="24"/>
        </w:rPr>
        <w:t>приему коммунальных платежей, приему платежей за услуги связи, Интернет,</w:t>
      </w:r>
      <w:r>
        <w:rPr>
          <w:rFonts w:ascii="Times New Roman" w:hAnsi="Times New Roman" w:cs="Times New Roman"/>
          <w:sz w:val="24"/>
          <w:szCs w:val="24"/>
        </w:rPr>
        <w:t xml:space="preserve"> </w:t>
      </w:r>
      <w:r w:rsidRPr="00E86394">
        <w:rPr>
          <w:rFonts w:ascii="Times New Roman" w:hAnsi="Times New Roman" w:cs="Times New Roman"/>
          <w:sz w:val="24"/>
          <w:szCs w:val="24"/>
        </w:rPr>
        <w:t>обработке письменной корреспонденции, отправке и приему бандеролей,</w:t>
      </w:r>
      <w:r>
        <w:rPr>
          <w:rFonts w:ascii="Times New Roman" w:hAnsi="Times New Roman" w:cs="Times New Roman"/>
          <w:sz w:val="24"/>
          <w:szCs w:val="24"/>
        </w:rPr>
        <w:t xml:space="preserve"> </w:t>
      </w:r>
      <w:r w:rsidRPr="00E86394">
        <w:rPr>
          <w:rFonts w:ascii="Times New Roman" w:hAnsi="Times New Roman" w:cs="Times New Roman"/>
          <w:sz w:val="24"/>
          <w:szCs w:val="24"/>
        </w:rPr>
        <w:t>посылок и пр.</w:t>
      </w:r>
    </w:p>
    <w:p w:rsidR="00EF33A4" w:rsidRDefault="00EF33A4" w:rsidP="00E8639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E86394">
        <w:rPr>
          <w:rFonts w:ascii="Times New Roman" w:hAnsi="Times New Roman" w:cs="Times New Roman"/>
          <w:sz w:val="24"/>
          <w:szCs w:val="24"/>
        </w:rPr>
        <w:t>Перспективы развития рынка услуг почтовой связи – расширение спектра</w:t>
      </w:r>
      <w:r>
        <w:rPr>
          <w:rFonts w:ascii="Times New Roman" w:hAnsi="Times New Roman" w:cs="Times New Roman"/>
          <w:sz w:val="24"/>
          <w:szCs w:val="24"/>
        </w:rPr>
        <w:t xml:space="preserve"> </w:t>
      </w:r>
      <w:r w:rsidRPr="00E86394">
        <w:rPr>
          <w:rFonts w:ascii="Times New Roman" w:hAnsi="Times New Roman" w:cs="Times New Roman"/>
          <w:sz w:val="24"/>
          <w:szCs w:val="24"/>
        </w:rPr>
        <w:t>оказания финансовых услуг и подключение сети Интернет в каждом отделении</w:t>
      </w:r>
      <w:r>
        <w:rPr>
          <w:rFonts w:ascii="Times New Roman" w:hAnsi="Times New Roman" w:cs="Times New Roman"/>
          <w:sz w:val="24"/>
          <w:szCs w:val="24"/>
        </w:rPr>
        <w:t xml:space="preserve"> </w:t>
      </w:r>
      <w:r w:rsidRPr="00E86394">
        <w:rPr>
          <w:rFonts w:ascii="Times New Roman" w:hAnsi="Times New Roman" w:cs="Times New Roman"/>
          <w:sz w:val="24"/>
          <w:szCs w:val="24"/>
        </w:rPr>
        <w:t>связи.</w:t>
      </w:r>
    </w:p>
    <w:p w:rsidR="00EF33A4" w:rsidRDefault="00EF33A4" w:rsidP="00E86394">
      <w:pPr>
        <w:autoSpaceDE w:val="0"/>
        <w:autoSpaceDN w:val="0"/>
        <w:adjustRightInd w:val="0"/>
        <w:spacing w:after="0" w:line="240" w:lineRule="auto"/>
        <w:jc w:val="both"/>
        <w:rPr>
          <w:rFonts w:ascii="Times New Roman" w:hAnsi="Times New Roman" w:cs="Times New Roman"/>
          <w:sz w:val="24"/>
          <w:szCs w:val="24"/>
        </w:rPr>
      </w:pPr>
    </w:p>
    <w:p w:rsidR="00EF33A4" w:rsidRPr="00E86394" w:rsidRDefault="00EF33A4" w:rsidP="00E86394">
      <w:pPr>
        <w:autoSpaceDE w:val="0"/>
        <w:autoSpaceDN w:val="0"/>
        <w:adjustRightInd w:val="0"/>
        <w:spacing w:after="0" w:line="240" w:lineRule="auto"/>
        <w:jc w:val="both"/>
        <w:rPr>
          <w:rFonts w:ascii="Times New Roman" w:hAnsi="Times New Roman" w:cs="Times New Roman"/>
          <w:sz w:val="24"/>
          <w:szCs w:val="24"/>
        </w:rPr>
      </w:pPr>
      <w:r w:rsidRPr="00E86394">
        <w:rPr>
          <w:rFonts w:ascii="Times New Roman" w:hAnsi="Times New Roman" w:cs="Times New Roman"/>
          <w:b/>
          <w:bCs/>
          <w:sz w:val="24"/>
          <w:szCs w:val="24"/>
        </w:rPr>
        <w:t>2.</w:t>
      </w:r>
      <w:r>
        <w:rPr>
          <w:rFonts w:ascii="Times New Roman" w:hAnsi="Times New Roman" w:cs="Times New Roman"/>
          <w:b/>
          <w:bCs/>
          <w:sz w:val="24"/>
          <w:szCs w:val="24"/>
        </w:rPr>
        <w:t xml:space="preserve">3. </w:t>
      </w:r>
      <w:r w:rsidRPr="00E86394">
        <w:rPr>
          <w:rFonts w:ascii="Times New Roman" w:hAnsi="Times New Roman" w:cs="Times New Roman"/>
          <w:b/>
          <w:bCs/>
          <w:sz w:val="24"/>
          <w:szCs w:val="24"/>
        </w:rPr>
        <w:t xml:space="preserve"> Инженерная инфраструктура</w:t>
      </w:r>
    </w:p>
    <w:p w:rsidR="00EF33A4" w:rsidRDefault="00EF33A4" w:rsidP="00E86394">
      <w:pPr>
        <w:autoSpaceDE w:val="0"/>
        <w:autoSpaceDN w:val="0"/>
        <w:adjustRightInd w:val="0"/>
        <w:spacing w:after="0" w:line="240" w:lineRule="auto"/>
        <w:jc w:val="both"/>
        <w:rPr>
          <w:rFonts w:ascii="Times New Roman" w:hAnsi="Times New Roman" w:cs="Times New Roman"/>
          <w:sz w:val="24"/>
          <w:szCs w:val="24"/>
        </w:rPr>
      </w:pPr>
    </w:p>
    <w:p w:rsidR="00EF33A4" w:rsidRPr="00BB2168" w:rsidRDefault="00EF33A4" w:rsidP="00F300C6">
      <w:pPr>
        <w:rPr>
          <w:rFonts w:ascii="Times New Roman" w:hAnsi="Times New Roman" w:cs="Times New Roman"/>
          <w:b/>
          <w:bCs/>
          <w:i/>
          <w:iCs/>
          <w:sz w:val="24"/>
          <w:szCs w:val="24"/>
          <w:u w:val="single"/>
        </w:rPr>
      </w:pPr>
      <w:r w:rsidRPr="00BB2168">
        <w:rPr>
          <w:rFonts w:ascii="Times New Roman" w:hAnsi="Times New Roman" w:cs="Times New Roman"/>
          <w:b/>
          <w:bCs/>
          <w:i/>
          <w:iCs/>
          <w:sz w:val="24"/>
          <w:szCs w:val="24"/>
          <w:u w:val="single"/>
        </w:rPr>
        <w:t>Электроснабжение</w:t>
      </w:r>
    </w:p>
    <w:p w:rsidR="00EF33A4" w:rsidRPr="00217CF5" w:rsidRDefault="00EF33A4" w:rsidP="00E86394">
      <w:pPr>
        <w:spacing w:line="240" w:lineRule="auto"/>
        <w:rPr>
          <w:rFonts w:ascii="Times New Roman" w:hAnsi="Times New Roman" w:cs="Times New Roman"/>
          <w:b/>
          <w:bCs/>
          <w:sz w:val="24"/>
          <w:szCs w:val="24"/>
          <w:highlight w:val="yellow"/>
        </w:rPr>
      </w:pPr>
      <w:r w:rsidRPr="00217CF5">
        <w:rPr>
          <w:rFonts w:ascii="Times New Roman" w:hAnsi="Times New Roman" w:cs="Times New Roman"/>
          <w:sz w:val="24"/>
          <w:szCs w:val="24"/>
        </w:rPr>
        <w:t xml:space="preserve">        Район занимает первое место среди районов РА  по энергопотреблению, что связано с динамичным развитием экономики и интенсивным притоком инвестиций с начала 2000-х годов.</w:t>
      </w:r>
    </w:p>
    <w:p w:rsidR="00EF33A4" w:rsidRPr="00B878F5" w:rsidRDefault="00EF33A4" w:rsidP="00B878F5">
      <w:pPr>
        <w:pStyle w:val="BodyTextIndent"/>
        <w:tabs>
          <w:tab w:val="left" w:pos="1080"/>
        </w:tabs>
        <w:spacing w:after="60"/>
        <w:rPr>
          <w:rFonts w:ascii="Times New Roman" w:hAnsi="Times New Roman" w:cs="Times New Roman"/>
        </w:rPr>
      </w:pPr>
      <w:r w:rsidRPr="00B878F5">
        <w:t xml:space="preserve">       </w:t>
      </w:r>
      <w:r w:rsidRPr="00B878F5">
        <w:rPr>
          <w:rFonts w:ascii="Times New Roman" w:hAnsi="Times New Roman" w:cs="Times New Roman"/>
        </w:rPr>
        <w:t xml:space="preserve">Электроснабжение муниципального района обеспечивается ОАО "Энергетики и электрификации Кубани". Тахтамукайский РЭС располагает 4 сетевыми участками, обслуживает линии электропередач напряжением    10 кВ- протяженностью 373,3 км и 04кВ –протяженностью 604,81 км,   265 трансформаторных подстанций. Обеспечение объектов электроэнергией полностью производится по показаниям приборов учета. Постоянно производится замена электросчетчиков с несоответствующим классом точности и просроченными сроками поверки замена трансформаторов, плановые ТО, средние и капитальные ремонты. </w:t>
      </w:r>
    </w:p>
    <w:p w:rsidR="00EF33A4" w:rsidRDefault="00EF33A4" w:rsidP="00B878F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E86394">
        <w:rPr>
          <w:rFonts w:ascii="Times New Roman" w:hAnsi="Times New Roman" w:cs="Times New Roman"/>
          <w:sz w:val="24"/>
          <w:szCs w:val="24"/>
        </w:rPr>
        <w:t>Финансирование мероприятий по безаварийной эксплуатации</w:t>
      </w:r>
      <w:r>
        <w:rPr>
          <w:rFonts w:ascii="Times New Roman" w:hAnsi="Times New Roman" w:cs="Times New Roman"/>
          <w:sz w:val="24"/>
          <w:szCs w:val="24"/>
        </w:rPr>
        <w:t xml:space="preserve"> </w:t>
      </w:r>
      <w:r w:rsidRPr="00E86394">
        <w:rPr>
          <w:rFonts w:ascii="Times New Roman" w:hAnsi="Times New Roman" w:cs="Times New Roman"/>
          <w:sz w:val="24"/>
          <w:szCs w:val="24"/>
        </w:rPr>
        <w:t>осуществляются из бюджета ОАО «Кубаньэнерго». Охранная зона</w:t>
      </w:r>
      <w:r>
        <w:rPr>
          <w:rFonts w:ascii="Times New Roman" w:hAnsi="Times New Roman" w:cs="Times New Roman"/>
          <w:sz w:val="24"/>
          <w:szCs w:val="24"/>
        </w:rPr>
        <w:t xml:space="preserve"> </w:t>
      </w:r>
      <w:r w:rsidRPr="00E86394">
        <w:rPr>
          <w:rFonts w:ascii="Times New Roman" w:hAnsi="Times New Roman" w:cs="Times New Roman"/>
          <w:sz w:val="24"/>
          <w:szCs w:val="24"/>
        </w:rPr>
        <w:t>кабельных и воздушных линий электропередач сохраняется, имеются и</w:t>
      </w:r>
      <w:r>
        <w:rPr>
          <w:rFonts w:ascii="Times New Roman" w:hAnsi="Times New Roman" w:cs="Times New Roman"/>
          <w:sz w:val="24"/>
          <w:szCs w:val="24"/>
        </w:rPr>
        <w:t xml:space="preserve"> </w:t>
      </w:r>
      <w:r w:rsidRPr="00E86394">
        <w:rPr>
          <w:rFonts w:ascii="Times New Roman" w:hAnsi="Times New Roman" w:cs="Times New Roman"/>
          <w:sz w:val="24"/>
          <w:szCs w:val="24"/>
        </w:rPr>
        <w:t>выполняются планы обрезки деревьев в охранной зоне ВЛ.</w:t>
      </w:r>
      <w:r>
        <w:rPr>
          <w:rFonts w:ascii="Times New Roman" w:hAnsi="Times New Roman" w:cs="Times New Roman"/>
          <w:sz w:val="24"/>
          <w:szCs w:val="24"/>
        </w:rPr>
        <w:t xml:space="preserve">  </w:t>
      </w:r>
      <w:r w:rsidRPr="00B878F5">
        <w:rPr>
          <w:rFonts w:ascii="Times New Roman" w:hAnsi="Times New Roman" w:cs="Times New Roman"/>
          <w:sz w:val="24"/>
          <w:szCs w:val="24"/>
        </w:rPr>
        <w:t>В районе  активными темпами ведется жилищное и промышленное строительство. В этой связи объекты инфраструктуры в настоящее время работают на пределе своих возможностей, что является серьезным ограничением для удовлетворения возрастающих потребностей экономики в качественном энергоснабжении. Имеющиеся электрические мощности недостаточно для реализации инвестиционных проектов. В частности в районе  уже в настоящее время наблюдается перегрузка электрических сетей, существующие мощности по энергоснабжению не смогут удовлетворить растущие потребности к реализации инвестиционных проектов.</w:t>
      </w:r>
    </w:p>
    <w:p w:rsidR="00EF33A4" w:rsidRPr="00B878F5" w:rsidRDefault="00EF33A4" w:rsidP="00B878F5">
      <w:pPr>
        <w:autoSpaceDE w:val="0"/>
        <w:autoSpaceDN w:val="0"/>
        <w:adjustRightInd w:val="0"/>
        <w:spacing w:after="0" w:line="240" w:lineRule="auto"/>
        <w:jc w:val="both"/>
        <w:rPr>
          <w:rFonts w:ascii="Times New Roman" w:hAnsi="Times New Roman" w:cs="Times New Roman"/>
          <w:sz w:val="24"/>
          <w:szCs w:val="24"/>
          <w:highlight w:val="yellow"/>
        </w:rPr>
      </w:pPr>
    </w:p>
    <w:p w:rsidR="00EF33A4" w:rsidRPr="0008055C" w:rsidRDefault="00EF33A4" w:rsidP="0008055C">
      <w:pPr>
        <w:pStyle w:val="BodyTextIndent"/>
        <w:spacing w:after="60"/>
        <w:ind w:firstLine="0"/>
        <w:jc w:val="left"/>
        <w:rPr>
          <w:rFonts w:ascii="Times New Roman" w:hAnsi="Times New Roman" w:cs="Times New Roman"/>
          <w:b/>
          <w:bCs/>
          <w:i/>
          <w:iCs/>
          <w:u w:val="single"/>
        </w:rPr>
      </w:pPr>
      <w:r w:rsidRPr="00BB2168">
        <w:t xml:space="preserve"> </w:t>
      </w:r>
      <w:r w:rsidRPr="00BB2168">
        <w:tab/>
      </w:r>
      <w:r w:rsidRPr="0008055C">
        <w:rPr>
          <w:rFonts w:ascii="Times New Roman" w:hAnsi="Times New Roman" w:cs="Times New Roman"/>
          <w:b/>
          <w:bCs/>
          <w:i/>
          <w:iCs/>
          <w:u w:val="single"/>
        </w:rPr>
        <w:t>Газоснабжение</w:t>
      </w:r>
    </w:p>
    <w:p w:rsidR="00EF33A4" w:rsidRDefault="00EF33A4" w:rsidP="00B878F5">
      <w:pPr>
        <w:rPr>
          <w:rFonts w:ascii="Times New Roman" w:hAnsi="Times New Roman" w:cs="Times New Roman"/>
          <w:sz w:val="24"/>
          <w:szCs w:val="24"/>
        </w:rPr>
      </w:pPr>
      <w:r w:rsidRPr="00BB2168">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B2168">
        <w:rPr>
          <w:rFonts w:ascii="Times New Roman" w:hAnsi="Times New Roman" w:cs="Times New Roman"/>
          <w:sz w:val="24"/>
          <w:szCs w:val="24"/>
        </w:rPr>
        <w:t xml:space="preserve"> Магистральный транспорт природного газа в районе  обеспечивает ООО"Газпром межрегионгаз Майкоп".     Протяженность сетей газоснабжения составляет  350,23 км., АГРС - 2 шт.,  ГРП - 11 шт., ШГРП - 24 шт. Потребление природного газа в районе в основном определяют: население, промышленное производство , коммунально-бытовой сектор экономики.</w:t>
      </w:r>
    </w:p>
    <w:p w:rsidR="00EF33A4" w:rsidRPr="005A72C6" w:rsidRDefault="00EF33A4" w:rsidP="005A72C6">
      <w:pPr>
        <w:jc w:val="both"/>
        <w:rPr>
          <w:rFonts w:ascii="Times New Roman" w:hAnsi="Times New Roman" w:cs="Times New Roman"/>
          <w:sz w:val="24"/>
          <w:szCs w:val="24"/>
        </w:rPr>
      </w:pPr>
      <w:r>
        <w:rPr>
          <w:rFonts w:ascii="Times New Roman" w:hAnsi="Times New Roman" w:cs="Times New Roman"/>
          <w:sz w:val="24"/>
          <w:szCs w:val="24"/>
        </w:rPr>
        <w:t xml:space="preserve">          </w:t>
      </w:r>
      <w:r w:rsidRPr="005A72C6">
        <w:rPr>
          <w:rFonts w:ascii="Times New Roman" w:hAnsi="Times New Roman" w:cs="Times New Roman"/>
          <w:sz w:val="24"/>
          <w:szCs w:val="24"/>
        </w:rPr>
        <w:t xml:space="preserve">За 2014 год всеми потребителями района израсходовано природного газа 148,71 млн. куб.м, что больше показателей 2013 года на 7,42 млн. руб., а по сравнению с 2012 годом больше на  17,76 млн. куб.м. </w:t>
      </w:r>
    </w:p>
    <w:p w:rsidR="00EF33A4" w:rsidRDefault="00EF33A4" w:rsidP="00F300C6">
      <w:pPr>
        <w:jc w:val="both"/>
        <w:rPr>
          <w:rFonts w:ascii="Times New Roman" w:hAnsi="Times New Roman" w:cs="Times New Roman"/>
          <w:sz w:val="24"/>
          <w:szCs w:val="24"/>
        </w:rPr>
      </w:pPr>
      <w:r w:rsidRPr="005A72C6">
        <w:rPr>
          <w:rFonts w:ascii="Times New Roman" w:hAnsi="Times New Roman" w:cs="Times New Roman"/>
          <w:sz w:val="24"/>
          <w:szCs w:val="24"/>
        </w:rPr>
        <w:t xml:space="preserve">          В 2015 году оценка объема потребления газа всеми потребителями составит по району 149,89 млн. куб.м.,    2016 год- 152,89  млн. куб.м.- в районе идет интенсивно строительство жилых домов, новые цеха, которые используют в своем выпуске продукции газ.</w:t>
      </w:r>
    </w:p>
    <w:p w:rsidR="00EF33A4" w:rsidRPr="002465B8" w:rsidRDefault="00EF33A4" w:rsidP="00F300C6">
      <w:pPr>
        <w:jc w:val="both"/>
        <w:rPr>
          <w:rFonts w:ascii="Times New Roman" w:hAnsi="Times New Roman" w:cs="Times New Roman"/>
          <w:b/>
          <w:bCs/>
          <w:i/>
          <w:iCs/>
          <w:sz w:val="24"/>
          <w:szCs w:val="24"/>
          <w:u w:val="single"/>
        </w:rPr>
      </w:pPr>
      <w:r w:rsidRPr="002465B8">
        <w:rPr>
          <w:rFonts w:ascii="Times New Roman" w:hAnsi="Times New Roman" w:cs="Times New Roman"/>
          <w:b/>
          <w:bCs/>
          <w:i/>
          <w:iCs/>
          <w:sz w:val="24"/>
          <w:szCs w:val="24"/>
          <w:u w:val="single"/>
        </w:rPr>
        <w:t xml:space="preserve">   ЖКХ</w:t>
      </w:r>
    </w:p>
    <w:p w:rsidR="00EF33A4" w:rsidRDefault="00EF33A4" w:rsidP="00BB2168">
      <w:pPr>
        <w:ind w:firstLine="708"/>
        <w:jc w:val="both"/>
        <w:rPr>
          <w:rFonts w:ascii="Times New Roman" w:hAnsi="Times New Roman" w:cs="Times New Roman"/>
          <w:sz w:val="24"/>
          <w:szCs w:val="24"/>
        </w:rPr>
      </w:pPr>
      <w:r w:rsidRPr="00BB2168">
        <w:rPr>
          <w:rFonts w:ascii="Times New Roman" w:hAnsi="Times New Roman" w:cs="Times New Roman"/>
          <w:sz w:val="24"/>
          <w:szCs w:val="24"/>
        </w:rPr>
        <w:t xml:space="preserve">В целях  улучшения  качества предоставления  жилищно-коммунальных услуг в  районе действуют 18 организаций коммунального комплекса, в том числе  5 организаций, осуществляющих управление многоквартирными домами и оказание услуг по содержанию и ремонту общего имущества в многоквартирных домах. Созданы 38 ТСЖ, которые объединяют 60 многоквартирных дома.  Все полномочия по жилищно-коммунальному комплексу переданы на уровень поселений. </w:t>
      </w:r>
    </w:p>
    <w:p w:rsidR="00EF33A4" w:rsidRPr="002465B8" w:rsidRDefault="00EF33A4" w:rsidP="00496CD1">
      <w:pPr>
        <w:pStyle w:val="NormalWeb"/>
        <w:rPr>
          <w:rFonts w:ascii="Times New Roman" w:hAnsi="Times New Roman" w:cs="Times New Roman"/>
          <w:b/>
          <w:bCs/>
          <w:u w:val="single"/>
        </w:rPr>
      </w:pPr>
      <w:r w:rsidRPr="002465B8">
        <w:rPr>
          <w:rFonts w:ascii="Times New Roman" w:hAnsi="Times New Roman" w:cs="Times New Roman"/>
          <w:b/>
          <w:bCs/>
          <w:u w:val="single"/>
        </w:rPr>
        <w:t>Канализация</w:t>
      </w:r>
    </w:p>
    <w:p w:rsidR="00EF33A4" w:rsidRDefault="00EF33A4" w:rsidP="00496CD1">
      <w:pPr>
        <w:pStyle w:val="NormalWeb"/>
        <w:jc w:val="both"/>
        <w:rPr>
          <w:rFonts w:ascii="Times New Roman" w:hAnsi="Times New Roman" w:cs="Times New Roman"/>
        </w:rPr>
      </w:pPr>
      <w:r w:rsidRPr="00496CD1">
        <w:rPr>
          <w:rFonts w:ascii="Times New Roman" w:hAnsi="Times New Roman" w:cs="Times New Roman"/>
        </w:rPr>
        <w:t xml:space="preserve">      На территории района услугами центральной канализации пользуются сельские и городские поселения. Обеспеченность населения в районе централизованной канализацией от общей численности составляет 5,7%.</w:t>
      </w:r>
    </w:p>
    <w:p w:rsidR="00EF33A4" w:rsidRPr="002465B8" w:rsidRDefault="00EF33A4" w:rsidP="002465B8">
      <w:pPr>
        <w:spacing w:after="0"/>
        <w:jc w:val="both"/>
        <w:rPr>
          <w:rFonts w:ascii="Times New Roman" w:hAnsi="Times New Roman" w:cs="Times New Roman"/>
          <w:b/>
          <w:bCs/>
          <w:sz w:val="24"/>
          <w:szCs w:val="24"/>
          <w:u w:val="single"/>
        </w:rPr>
      </w:pPr>
      <w:r w:rsidRPr="002465B8">
        <w:rPr>
          <w:rFonts w:ascii="Times New Roman" w:hAnsi="Times New Roman" w:cs="Times New Roman"/>
          <w:b/>
          <w:bCs/>
          <w:sz w:val="24"/>
          <w:szCs w:val="24"/>
          <w:u w:val="single"/>
        </w:rPr>
        <w:t xml:space="preserve">Система водоснабжения. </w:t>
      </w:r>
    </w:p>
    <w:p w:rsidR="00EF33A4" w:rsidRDefault="00EF33A4" w:rsidP="00F300C6">
      <w:pPr>
        <w:spacing w:after="0"/>
        <w:ind w:firstLine="708"/>
        <w:jc w:val="both"/>
        <w:rPr>
          <w:rFonts w:ascii="Times New Roman" w:hAnsi="Times New Roman" w:cs="Times New Roman"/>
          <w:sz w:val="24"/>
          <w:szCs w:val="24"/>
        </w:rPr>
      </w:pPr>
    </w:p>
    <w:p w:rsidR="00EF33A4" w:rsidRDefault="00EF33A4" w:rsidP="00F300C6">
      <w:pPr>
        <w:spacing w:after="0"/>
        <w:ind w:firstLine="708"/>
        <w:jc w:val="both"/>
        <w:rPr>
          <w:rFonts w:ascii="Times New Roman" w:hAnsi="Times New Roman" w:cs="Times New Roman"/>
          <w:sz w:val="24"/>
          <w:szCs w:val="24"/>
        </w:rPr>
      </w:pPr>
      <w:r w:rsidRPr="00217CF5">
        <w:rPr>
          <w:rFonts w:ascii="Times New Roman" w:hAnsi="Times New Roman" w:cs="Times New Roman"/>
          <w:sz w:val="24"/>
          <w:szCs w:val="24"/>
        </w:rPr>
        <w:t xml:space="preserve">При рациональном водопользовании с учетом перспективного инвестиционного развития район  обеспечен источниками пресной воды. </w:t>
      </w:r>
      <w:r>
        <w:rPr>
          <w:rFonts w:ascii="Times New Roman" w:hAnsi="Times New Roman" w:cs="Times New Roman"/>
          <w:sz w:val="24"/>
          <w:szCs w:val="24"/>
        </w:rPr>
        <w:t xml:space="preserve"> </w:t>
      </w:r>
      <w:r w:rsidRPr="00217CF5">
        <w:rPr>
          <w:rFonts w:ascii="Times New Roman" w:hAnsi="Times New Roman" w:cs="Times New Roman"/>
          <w:sz w:val="24"/>
          <w:szCs w:val="24"/>
        </w:rPr>
        <w:t xml:space="preserve">Одной из основных причин ухудшения качества воды в муниципальных поселениях  – вторичное загрязнение воды в водопроводных сетях. Это связано с тем, что в районе  значительная доля аварийных и изношенных водопроводных сетей. Проблема замены изношенных сетей усугубляется </w:t>
      </w:r>
      <w:r w:rsidRPr="00BB2168">
        <w:rPr>
          <w:rFonts w:ascii="Times New Roman" w:hAnsi="Times New Roman" w:cs="Times New Roman"/>
          <w:sz w:val="24"/>
          <w:szCs w:val="24"/>
        </w:rPr>
        <w:t>ограниченностью источников финансирования.</w:t>
      </w:r>
    </w:p>
    <w:p w:rsidR="00EF33A4" w:rsidRDefault="00EF33A4" w:rsidP="00F300C6">
      <w:pPr>
        <w:spacing w:after="0"/>
        <w:ind w:firstLine="708"/>
        <w:jc w:val="both"/>
        <w:rPr>
          <w:rFonts w:ascii="Times New Roman" w:hAnsi="Times New Roman" w:cs="Times New Roman"/>
          <w:sz w:val="24"/>
          <w:szCs w:val="24"/>
        </w:rPr>
      </w:pPr>
      <w:r w:rsidRPr="00510C3D">
        <w:rPr>
          <w:rFonts w:ascii="Times New Roman" w:hAnsi="Times New Roman" w:cs="Times New Roman"/>
          <w:sz w:val="24"/>
          <w:szCs w:val="24"/>
        </w:rPr>
        <w:t>В районе утверждена муниципальная программа МО «Тахтамукайский район</w:t>
      </w:r>
      <w:r>
        <w:rPr>
          <w:rFonts w:ascii="Times New Roman" w:hAnsi="Times New Roman" w:cs="Times New Roman"/>
          <w:sz w:val="24"/>
          <w:szCs w:val="24"/>
        </w:rPr>
        <w:t>»-</w:t>
      </w:r>
      <w:r w:rsidRPr="00510C3D">
        <w:rPr>
          <w:rFonts w:ascii="Times New Roman" w:hAnsi="Times New Roman" w:cs="Times New Roman"/>
          <w:sz w:val="24"/>
          <w:szCs w:val="24"/>
        </w:rPr>
        <w:t xml:space="preserve"> «Энергосбережение и энергоэффективность на объектах социальной сферы МО «Тахтамукайский район» РА на 2014-2016 гг., которая рассчитана на обеспечение  снижения общих показателей потребления электрической энергии, тепловой энергии</w:t>
      </w:r>
      <w:r>
        <w:rPr>
          <w:rFonts w:ascii="Times New Roman" w:hAnsi="Times New Roman" w:cs="Times New Roman"/>
          <w:sz w:val="24"/>
          <w:szCs w:val="24"/>
        </w:rPr>
        <w:t>,</w:t>
      </w:r>
      <w:r w:rsidRPr="00510C3D">
        <w:rPr>
          <w:rFonts w:ascii="Times New Roman" w:hAnsi="Times New Roman" w:cs="Times New Roman"/>
          <w:sz w:val="24"/>
          <w:szCs w:val="24"/>
        </w:rPr>
        <w:t xml:space="preserve"> воды; сокращение потерь энергоресурсов; сокращение расхода бюджетных средств на энергоресурсы; снижение пиковых электрических нагрузок; сокращение выбросов продуктов сгорания, в т.ч. выбросов вредных веществ, за счет сокращения объемов потребления; активная пропаганда энерго- и ресурсосбережения среди населения и других групп потребителей.</w:t>
      </w:r>
    </w:p>
    <w:p w:rsidR="00EF33A4" w:rsidRPr="002465B8" w:rsidRDefault="00EF33A4" w:rsidP="00DB27A2">
      <w:pPr>
        <w:autoSpaceDE w:val="0"/>
        <w:autoSpaceDN w:val="0"/>
        <w:adjustRightInd w:val="0"/>
        <w:spacing w:after="0" w:line="240" w:lineRule="auto"/>
        <w:rPr>
          <w:rFonts w:ascii="Times New Roman" w:hAnsi="Times New Roman" w:cs="Times New Roman"/>
          <w:b/>
          <w:bCs/>
          <w:color w:val="000000"/>
          <w:sz w:val="24"/>
          <w:szCs w:val="24"/>
          <w:u w:val="single"/>
        </w:rPr>
      </w:pPr>
      <w:r w:rsidRPr="002465B8">
        <w:rPr>
          <w:rFonts w:ascii="Times New Roman" w:hAnsi="Times New Roman" w:cs="Times New Roman"/>
          <w:b/>
          <w:bCs/>
          <w:color w:val="000000"/>
          <w:sz w:val="24"/>
          <w:szCs w:val="24"/>
          <w:u w:val="single"/>
        </w:rPr>
        <w:t>Выводы по разделу:</w:t>
      </w:r>
    </w:p>
    <w:p w:rsidR="00EF33A4" w:rsidRPr="00DB27A2" w:rsidRDefault="00EF33A4" w:rsidP="0008055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    </w:t>
      </w:r>
      <w:r w:rsidRPr="00DB27A2">
        <w:rPr>
          <w:rFonts w:ascii="Times New Roman" w:hAnsi="Times New Roman" w:cs="Times New Roman"/>
          <w:color w:val="000000"/>
          <w:sz w:val="24"/>
          <w:szCs w:val="24"/>
        </w:rPr>
        <w:t>Подстанции района имеют небольшой</w:t>
      </w:r>
      <w:r>
        <w:rPr>
          <w:rFonts w:ascii="Times New Roman" w:hAnsi="Times New Roman" w:cs="Times New Roman"/>
          <w:color w:val="000000"/>
          <w:sz w:val="24"/>
          <w:szCs w:val="24"/>
        </w:rPr>
        <w:t xml:space="preserve"> </w:t>
      </w:r>
      <w:r w:rsidRPr="00DB27A2">
        <w:rPr>
          <w:rFonts w:ascii="Times New Roman" w:hAnsi="Times New Roman" w:cs="Times New Roman"/>
          <w:color w:val="000000"/>
          <w:sz w:val="24"/>
          <w:szCs w:val="24"/>
        </w:rPr>
        <w:t>резерв мощности, достаточный для реализации инвестиционных проектов</w:t>
      </w:r>
      <w:r>
        <w:rPr>
          <w:rFonts w:ascii="Times New Roman" w:hAnsi="Times New Roman" w:cs="Times New Roman"/>
          <w:color w:val="000000"/>
          <w:sz w:val="24"/>
          <w:szCs w:val="24"/>
        </w:rPr>
        <w:t xml:space="preserve"> реализуемых на территории района</w:t>
      </w:r>
      <w:r w:rsidRPr="00DB27A2">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Pr="00DB27A2">
        <w:rPr>
          <w:rFonts w:ascii="Times New Roman" w:hAnsi="Times New Roman" w:cs="Times New Roman"/>
          <w:color w:val="000000"/>
          <w:sz w:val="24"/>
          <w:szCs w:val="24"/>
        </w:rPr>
        <w:t>Для обеспечения потребностей потенциальных инвестиционных проектов</w:t>
      </w:r>
      <w:r>
        <w:rPr>
          <w:rFonts w:ascii="Times New Roman" w:hAnsi="Times New Roman" w:cs="Times New Roman"/>
          <w:color w:val="000000"/>
          <w:sz w:val="24"/>
          <w:szCs w:val="24"/>
        </w:rPr>
        <w:t xml:space="preserve"> </w:t>
      </w:r>
      <w:r w:rsidRPr="00DB27A2">
        <w:rPr>
          <w:rFonts w:ascii="Times New Roman" w:hAnsi="Times New Roman" w:cs="Times New Roman"/>
          <w:color w:val="000000"/>
          <w:sz w:val="24"/>
          <w:szCs w:val="24"/>
        </w:rPr>
        <w:t>с потребностью более 1 МВт существующих мощностей недостаточно. Для</w:t>
      </w:r>
      <w:r>
        <w:rPr>
          <w:rFonts w:ascii="Times New Roman" w:hAnsi="Times New Roman" w:cs="Times New Roman"/>
          <w:color w:val="000000"/>
          <w:sz w:val="24"/>
          <w:szCs w:val="24"/>
        </w:rPr>
        <w:t xml:space="preserve"> </w:t>
      </w:r>
      <w:r w:rsidRPr="00DB27A2">
        <w:rPr>
          <w:rFonts w:ascii="Times New Roman" w:hAnsi="Times New Roman" w:cs="Times New Roman"/>
          <w:color w:val="000000"/>
          <w:sz w:val="24"/>
          <w:szCs w:val="24"/>
        </w:rPr>
        <w:t>создания резерва мощности необходима замена трансформаторов на</w:t>
      </w:r>
      <w:r>
        <w:rPr>
          <w:rFonts w:ascii="Times New Roman" w:hAnsi="Times New Roman" w:cs="Times New Roman"/>
          <w:color w:val="000000"/>
          <w:sz w:val="24"/>
          <w:szCs w:val="24"/>
        </w:rPr>
        <w:t xml:space="preserve"> </w:t>
      </w:r>
      <w:r w:rsidRPr="00DB27A2">
        <w:rPr>
          <w:rFonts w:ascii="Times New Roman" w:hAnsi="Times New Roman" w:cs="Times New Roman"/>
          <w:color w:val="000000"/>
          <w:sz w:val="24"/>
          <w:szCs w:val="24"/>
        </w:rPr>
        <w:t>подстанции</w:t>
      </w:r>
      <w:r>
        <w:rPr>
          <w:rFonts w:ascii="Times New Roman" w:hAnsi="Times New Roman" w:cs="Times New Roman"/>
          <w:color w:val="000000"/>
          <w:sz w:val="24"/>
          <w:szCs w:val="24"/>
        </w:rPr>
        <w:t>.</w:t>
      </w:r>
      <w:r w:rsidRPr="00DB27A2">
        <w:rPr>
          <w:rFonts w:ascii="Times New Roman" w:hAnsi="Times New Roman" w:cs="Times New Roman"/>
          <w:color w:val="000000"/>
          <w:sz w:val="24"/>
          <w:szCs w:val="24"/>
        </w:rPr>
        <w:t xml:space="preserve"> </w:t>
      </w:r>
    </w:p>
    <w:p w:rsidR="00EF33A4" w:rsidRPr="00DB27A2" w:rsidRDefault="00EF33A4" w:rsidP="0008055C">
      <w:pPr>
        <w:autoSpaceDE w:val="0"/>
        <w:autoSpaceDN w:val="0"/>
        <w:adjustRightInd w:val="0"/>
        <w:spacing w:after="0" w:line="240" w:lineRule="auto"/>
        <w:jc w:val="both"/>
        <w:rPr>
          <w:rFonts w:ascii="Times New Roman" w:hAnsi="Times New Roman" w:cs="Times New Roman"/>
          <w:b/>
          <w:bCs/>
          <w:color w:val="FFFFFF"/>
          <w:sz w:val="24"/>
          <w:szCs w:val="24"/>
        </w:rPr>
      </w:pPr>
      <w:r w:rsidRPr="00DB27A2">
        <w:rPr>
          <w:rFonts w:ascii="Times New Roman" w:hAnsi="Times New Roman" w:cs="Times New Roman"/>
          <w:b/>
          <w:bCs/>
          <w:color w:val="FFFFFF"/>
          <w:sz w:val="24"/>
          <w:szCs w:val="24"/>
        </w:rPr>
        <w:t>Вывод №2</w:t>
      </w:r>
    </w:p>
    <w:p w:rsidR="00EF33A4" w:rsidRPr="00DB27A2" w:rsidRDefault="00EF33A4" w:rsidP="0008055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DB27A2">
        <w:rPr>
          <w:rFonts w:ascii="Times New Roman" w:hAnsi="Times New Roman" w:cs="Times New Roman"/>
          <w:color w:val="000000"/>
          <w:sz w:val="24"/>
          <w:szCs w:val="24"/>
        </w:rPr>
        <w:t>Имеющаяся инфраструктура по газоснабжению в</w:t>
      </w:r>
      <w:r>
        <w:rPr>
          <w:rFonts w:ascii="Times New Roman" w:hAnsi="Times New Roman" w:cs="Times New Roman"/>
          <w:color w:val="000000"/>
          <w:sz w:val="24"/>
          <w:szCs w:val="24"/>
        </w:rPr>
        <w:t xml:space="preserve">  </w:t>
      </w:r>
      <w:r w:rsidRPr="00DB27A2">
        <w:rPr>
          <w:rFonts w:ascii="Times New Roman" w:hAnsi="Times New Roman" w:cs="Times New Roman"/>
          <w:color w:val="000000"/>
          <w:sz w:val="24"/>
          <w:szCs w:val="24"/>
        </w:rPr>
        <w:t xml:space="preserve">целом </w:t>
      </w:r>
      <w:r>
        <w:rPr>
          <w:rFonts w:ascii="Times New Roman" w:hAnsi="Times New Roman" w:cs="Times New Roman"/>
          <w:color w:val="000000"/>
          <w:sz w:val="24"/>
          <w:szCs w:val="24"/>
        </w:rPr>
        <w:t xml:space="preserve"> не достаточна  для </w:t>
      </w:r>
      <w:r w:rsidRPr="00DB27A2">
        <w:rPr>
          <w:rFonts w:ascii="Times New Roman" w:hAnsi="Times New Roman" w:cs="Times New Roman"/>
          <w:color w:val="000000"/>
          <w:sz w:val="24"/>
          <w:szCs w:val="24"/>
        </w:rPr>
        <w:t>инвестиционных проектов планируемых к реализации</w:t>
      </w:r>
      <w:r>
        <w:rPr>
          <w:rFonts w:ascii="Times New Roman" w:hAnsi="Times New Roman" w:cs="Times New Roman"/>
          <w:color w:val="000000"/>
          <w:sz w:val="24"/>
          <w:szCs w:val="24"/>
        </w:rPr>
        <w:t>.</w:t>
      </w:r>
    </w:p>
    <w:p w:rsidR="00EF33A4" w:rsidRPr="00DB27A2" w:rsidRDefault="00EF33A4" w:rsidP="0008055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DB27A2">
        <w:rPr>
          <w:rFonts w:ascii="Times New Roman" w:hAnsi="Times New Roman" w:cs="Times New Roman"/>
          <w:color w:val="000000"/>
          <w:sz w:val="24"/>
          <w:szCs w:val="24"/>
        </w:rPr>
        <w:t>Обеспеченность населения централизованным водоснабжением</w:t>
      </w:r>
      <w:r>
        <w:rPr>
          <w:rFonts w:ascii="Times New Roman" w:hAnsi="Times New Roman" w:cs="Times New Roman"/>
          <w:color w:val="000000"/>
          <w:sz w:val="24"/>
          <w:szCs w:val="24"/>
        </w:rPr>
        <w:t xml:space="preserve"> </w:t>
      </w:r>
      <w:r w:rsidRPr="00DB27A2">
        <w:rPr>
          <w:rFonts w:ascii="Times New Roman" w:hAnsi="Times New Roman" w:cs="Times New Roman"/>
          <w:color w:val="000000"/>
          <w:sz w:val="24"/>
          <w:szCs w:val="24"/>
        </w:rPr>
        <w:t xml:space="preserve">составляет </w:t>
      </w:r>
      <w:r>
        <w:rPr>
          <w:rFonts w:ascii="Times New Roman" w:hAnsi="Times New Roman" w:cs="Times New Roman"/>
          <w:color w:val="000000"/>
          <w:sz w:val="24"/>
          <w:szCs w:val="24"/>
        </w:rPr>
        <w:t>более 90,0% ,</w:t>
      </w:r>
      <w:r w:rsidRPr="00DB27A2">
        <w:rPr>
          <w:rFonts w:ascii="Times New Roman" w:hAnsi="Times New Roman" w:cs="Times New Roman"/>
          <w:color w:val="000000"/>
          <w:sz w:val="24"/>
          <w:szCs w:val="24"/>
        </w:rPr>
        <w:t xml:space="preserve"> износ сетей 80%. Для улучшения водоснабжения</w:t>
      </w:r>
      <w:r>
        <w:rPr>
          <w:rFonts w:ascii="Times New Roman" w:hAnsi="Times New Roman" w:cs="Times New Roman"/>
          <w:color w:val="000000"/>
          <w:sz w:val="24"/>
          <w:szCs w:val="24"/>
        </w:rPr>
        <w:t xml:space="preserve"> необходима </w:t>
      </w:r>
      <w:r w:rsidRPr="00DB27A2">
        <w:rPr>
          <w:rFonts w:ascii="Times New Roman" w:hAnsi="Times New Roman" w:cs="Times New Roman"/>
          <w:color w:val="000000"/>
          <w:sz w:val="24"/>
          <w:szCs w:val="24"/>
        </w:rPr>
        <w:t xml:space="preserve"> реконструкция водопроводных сетей, реконструкция скважин</w:t>
      </w:r>
      <w:r>
        <w:rPr>
          <w:rFonts w:ascii="Times New Roman" w:hAnsi="Times New Roman" w:cs="Times New Roman"/>
          <w:color w:val="000000"/>
          <w:sz w:val="24"/>
          <w:szCs w:val="24"/>
        </w:rPr>
        <w:t>.</w:t>
      </w:r>
    </w:p>
    <w:p w:rsidR="00EF33A4" w:rsidRPr="00DB27A2" w:rsidRDefault="00EF33A4" w:rsidP="0008055C">
      <w:pPr>
        <w:autoSpaceDE w:val="0"/>
        <w:autoSpaceDN w:val="0"/>
        <w:adjustRightInd w:val="0"/>
        <w:spacing w:after="0" w:line="240" w:lineRule="auto"/>
        <w:jc w:val="both"/>
        <w:rPr>
          <w:rFonts w:ascii="Times New Roman" w:hAnsi="Times New Roman" w:cs="Times New Roman"/>
          <w:b/>
          <w:bCs/>
          <w:color w:val="FFFFFF"/>
          <w:sz w:val="24"/>
          <w:szCs w:val="24"/>
        </w:rPr>
      </w:pPr>
      <w:r w:rsidRPr="00DB27A2">
        <w:rPr>
          <w:rFonts w:ascii="Times New Roman" w:hAnsi="Times New Roman" w:cs="Times New Roman"/>
          <w:b/>
          <w:bCs/>
          <w:color w:val="FFFFFF"/>
          <w:sz w:val="24"/>
          <w:szCs w:val="24"/>
        </w:rPr>
        <w:t>Вывод №4</w:t>
      </w:r>
    </w:p>
    <w:p w:rsidR="00EF33A4" w:rsidRDefault="00EF33A4" w:rsidP="0008055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DB27A2">
        <w:rPr>
          <w:rFonts w:ascii="Times New Roman" w:hAnsi="Times New Roman" w:cs="Times New Roman"/>
          <w:color w:val="000000"/>
          <w:sz w:val="24"/>
          <w:szCs w:val="24"/>
        </w:rPr>
        <w:t>Все населенные пункты района связаны с районным центром,</w:t>
      </w:r>
      <w:r>
        <w:rPr>
          <w:rFonts w:ascii="Times New Roman" w:hAnsi="Times New Roman" w:cs="Times New Roman"/>
          <w:color w:val="000000"/>
          <w:sz w:val="24"/>
          <w:szCs w:val="24"/>
        </w:rPr>
        <w:t xml:space="preserve"> с г. Краснодаром.</w:t>
      </w:r>
      <w:r w:rsidRPr="00DB27A2">
        <w:rPr>
          <w:rFonts w:ascii="Times New Roman" w:hAnsi="Times New Roman" w:cs="Times New Roman"/>
          <w:color w:val="000000"/>
          <w:sz w:val="24"/>
          <w:szCs w:val="24"/>
        </w:rPr>
        <w:t xml:space="preserve"> </w:t>
      </w:r>
      <w:r>
        <w:rPr>
          <w:rFonts w:ascii="Times New Roman" w:hAnsi="Times New Roman" w:cs="Times New Roman"/>
          <w:color w:val="000000"/>
          <w:sz w:val="24"/>
          <w:szCs w:val="24"/>
        </w:rPr>
        <w:t>Дороги отвечают требованиям.</w:t>
      </w:r>
    </w:p>
    <w:p w:rsidR="00EF33A4" w:rsidRDefault="00EF33A4" w:rsidP="0008055C">
      <w:pPr>
        <w:autoSpaceDE w:val="0"/>
        <w:autoSpaceDN w:val="0"/>
        <w:adjustRightInd w:val="0"/>
        <w:spacing w:after="0" w:line="240" w:lineRule="auto"/>
        <w:jc w:val="both"/>
        <w:rPr>
          <w:rFonts w:ascii="Times New Roman" w:hAnsi="Times New Roman" w:cs="Times New Roman"/>
          <w:sz w:val="24"/>
          <w:szCs w:val="24"/>
        </w:rPr>
      </w:pPr>
    </w:p>
    <w:p w:rsidR="00EF33A4" w:rsidRDefault="00EF33A4" w:rsidP="0008055C">
      <w:pPr>
        <w:autoSpaceDE w:val="0"/>
        <w:autoSpaceDN w:val="0"/>
        <w:adjustRightInd w:val="0"/>
        <w:spacing w:after="0" w:line="240" w:lineRule="auto"/>
        <w:jc w:val="both"/>
        <w:rPr>
          <w:rFonts w:ascii="Times New Roman" w:hAnsi="Times New Roman" w:cs="Times New Roman"/>
          <w:sz w:val="24"/>
          <w:szCs w:val="24"/>
        </w:rPr>
      </w:pPr>
    </w:p>
    <w:p w:rsidR="00EF33A4" w:rsidRPr="00DB27A2" w:rsidRDefault="00EF33A4" w:rsidP="0008055C">
      <w:pPr>
        <w:autoSpaceDE w:val="0"/>
        <w:autoSpaceDN w:val="0"/>
        <w:adjustRightInd w:val="0"/>
        <w:spacing w:after="0" w:line="240" w:lineRule="auto"/>
        <w:jc w:val="both"/>
        <w:rPr>
          <w:rFonts w:ascii="Times New Roman" w:hAnsi="Times New Roman" w:cs="Times New Roman"/>
          <w:sz w:val="24"/>
          <w:szCs w:val="24"/>
        </w:rPr>
      </w:pPr>
    </w:p>
    <w:p w:rsidR="00EF33A4" w:rsidRDefault="00EF33A4" w:rsidP="002465B8">
      <w:pPr>
        <w:numPr>
          <w:ilvl w:val="0"/>
          <w:numId w:val="9"/>
        </w:numPr>
        <w:spacing w:after="0"/>
        <w:jc w:val="both"/>
        <w:rPr>
          <w:rFonts w:ascii="Times New Roman" w:hAnsi="Times New Roman" w:cs="Times New Roman"/>
          <w:b/>
          <w:bCs/>
          <w:sz w:val="24"/>
          <w:szCs w:val="24"/>
          <w:u w:val="single"/>
        </w:rPr>
      </w:pPr>
      <w:r w:rsidRPr="00C11CC8">
        <w:rPr>
          <w:rFonts w:ascii="Times New Roman" w:hAnsi="Times New Roman" w:cs="Times New Roman"/>
          <w:b/>
          <w:bCs/>
          <w:sz w:val="24"/>
          <w:szCs w:val="24"/>
          <w:u w:val="single"/>
        </w:rPr>
        <w:t xml:space="preserve">Перспективные инвестиционные проекты </w:t>
      </w:r>
    </w:p>
    <w:p w:rsidR="00EF33A4" w:rsidRPr="00C11CC8" w:rsidRDefault="00EF33A4" w:rsidP="002465B8">
      <w:pPr>
        <w:spacing w:after="0"/>
        <w:jc w:val="both"/>
        <w:rPr>
          <w:rFonts w:ascii="Times New Roman" w:hAnsi="Times New Roman" w:cs="Times New Roman"/>
          <w:b/>
          <w:bCs/>
          <w:sz w:val="24"/>
          <w:szCs w:val="24"/>
          <w:u w:val="single"/>
        </w:rPr>
      </w:pPr>
    </w:p>
    <w:tbl>
      <w:tblPr>
        <w:tblW w:w="10260" w:type="dxa"/>
        <w:tblInd w:w="2" w:type="dxa"/>
        <w:tblLayout w:type="fixed"/>
        <w:tblLook w:val="0000"/>
      </w:tblPr>
      <w:tblGrid>
        <w:gridCol w:w="540"/>
        <w:gridCol w:w="2700"/>
        <w:gridCol w:w="2700"/>
        <w:gridCol w:w="1620"/>
        <w:gridCol w:w="1260"/>
        <w:gridCol w:w="1440"/>
      </w:tblGrid>
      <w:tr w:rsidR="00EF33A4" w:rsidRPr="00F32BF3">
        <w:trPr>
          <w:trHeight w:val="328"/>
        </w:trPr>
        <w:tc>
          <w:tcPr>
            <w:tcW w:w="540" w:type="dxa"/>
            <w:vMerge w:val="restart"/>
            <w:tcBorders>
              <w:top w:val="single" w:sz="4" w:space="0" w:color="auto"/>
              <w:left w:val="single" w:sz="4" w:space="0" w:color="auto"/>
              <w:right w:val="single" w:sz="4" w:space="0" w:color="auto"/>
            </w:tcBorders>
            <w:shd w:val="clear" w:color="auto" w:fill="FFFFFF"/>
          </w:tcPr>
          <w:p w:rsidR="00EF33A4" w:rsidRPr="00F32BF3" w:rsidRDefault="00EF33A4" w:rsidP="00F32BF3">
            <w:pPr>
              <w:spacing w:after="0" w:line="240" w:lineRule="auto"/>
              <w:jc w:val="center"/>
              <w:rPr>
                <w:rFonts w:ascii="Times New Roman" w:hAnsi="Times New Roman" w:cs="Times New Roman"/>
                <w:sz w:val="18"/>
                <w:szCs w:val="18"/>
              </w:rPr>
            </w:pPr>
            <w:r w:rsidRPr="00F32BF3">
              <w:rPr>
                <w:rFonts w:ascii="Times New Roman" w:hAnsi="Times New Roman" w:cs="Times New Roman"/>
                <w:sz w:val="18"/>
                <w:szCs w:val="18"/>
              </w:rPr>
              <w:t>№п/п</w:t>
            </w:r>
          </w:p>
        </w:tc>
        <w:tc>
          <w:tcPr>
            <w:tcW w:w="2700" w:type="dxa"/>
            <w:vMerge w:val="restart"/>
            <w:tcBorders>
              <w:top w:val="single" w:sz="8" w:space="0" w:color="auto"/>
              <w:left w:val="single" w:sz="4" w:space="0" w:color="auto"/>
              <w:right w:val="single" w:sz="8" w:space="0" w:color="auto"/>
            </w:tcBorders>
            <w:shd w:val="clear" w:color="auto" w:fill="FFFFFF"/>
          </w:tcPr>
          <w:p w:rsidR="00EF33A4" w:rsidRPr="00F32BF3" w:rsidRDefault="00EF33A4" w:rsidP="00F32BF3">
            <w:pPr>
              <w:spacing w:after="0" w:line="240" w:lineRule="auto"/>
              <w:jc w:val="center"/>
              <w:rPr>
                <w:rFonts w:ascii="Times New Roman" w:hAnsi="Times New Roman" w:cs="Times New Roman"/>
                <w:sz w:val="18"/>
                <w:szCs w:val="18"/>
              </w:rPr>
            </w:pPr>
            <w:r w:rsidRPr="00F32BF3">
              <w:rPr>
                <w:rFonts w:ascii="Times New Roman" w:hAnsi="Times New Roman" w:cs="Times New Roman"/>
                <w:sz w:val="18"/>
                <w:szCs w:val="18"/>
              </w:rPr>
              <w:t>Наименование проекта</w:t>
            </w:r>
          </w:p>
        </w:tc>
        <w:tc>
          <w:tcPr>
            <w:tcW w:w="2700" w:type="dxa"/>
            <w:vMerge w:val="restart"/>
            <w:tcBorders>
              <w:top w:val="single" w:sz="8" w:space="0" w:color="auto"/>
              <w:left w:val="single" w:sz="8" w:space="0" w:color="auto"/>
              <w:right w:val="single" w:sz="8" w:space="0" w:color="auto"/>
            </w:tcBorders>
            <w:shd w:val="clear" w:color="auto" w:fill="FFFFFF"/>
          </w:tcPr>
          <w:p w:rsidR="00EF33A4" w:rsidRPr="00F32BF3" w:rsidRDefault="00EF33A4" w:rsidP="00F32BF3">
            <w:pPr>
              <w:spacing w:after="0" w:line="240" w:lineRule="auto"/>
              <w:jc w:val="center"/>
              <w:rPr>
                <w:rFonts w:ascii="Times New Roman" w:hAnsi="Times New Roman" w:cs="Times New Roman"/>
                <w:sz w:val="18"/>
                <w:szCs w:val="18"/>
              </w:rPr>
            </w:pPr>
            <w:r w:rsidRPr="00F32BF3">
              <w:rPr>
                <w:rFonts w:ascii="Times New Roman" w:hAnsi="Times New Roman" w:cs="Times New Roman"/>
                <w:sz w:val="18"/>
                <w:szCs w:val="18"/>
              </w:rPr>
              <w:t>Место расположения проекта (площадки)</w:t>
            </w:r>
          </w:p>
          <w:p w:rsidR="00EF33A4" w:rsidRPr="00F32BF3" w:rsidRDefault="00EF33A4" w:rsidP="00F32BF3">
            <w:pPr>
              <w:spacing w:after="0" w:line="240" w:lineRule="auto"/>
              <w:rPr>
                <w:rFonts w:ascii="Times New Roman" w:hAnsi="Times New Roman" w:cs="Times New Roman"/>
                <w:sz w:val="18"/>
                <w:szCs w:val="18"/>
              </w:rPr>
            </w:pPr>
          </w:p>
        </w:tc>
        <w:tc>
          <w:tcPr>
            <w:tcW w:w="1620" w:type="dxa"/>
            <w:vMerge w:val="restart"/>
            <w:tcBorders>
              <w:top w:val="single" w:sz="8" w:space="0" w:color="auto"/>
              <w:left w:val="single" w:sz="8" w:space="0" w:color="auto"/>
              <w:right w:val="single" w:sz="8" w:space="0" w:color="000000"/>
            </w:tcBorders>
            <w:shd w:val="clear" w:color="auto" w:fill="FFFFFF"/>
          </w:tcPr>
          <w:p w:rsidR="00EF33A4" w:rsidRPr="00F32BF3" w:rsidRDefault="00EF33A4" w:rsidP="00F32BF3">
            <w:pPr>
              <w:spacing w:after="0" w:line="240" w:lineRule="auto"/>
              <w:rPr>
                <w:rFonts w:ascii="Times New Roman" w:hAnsi="Times New Roman" w:cs="Times New Roman"/>
                <w:sz w:val="18"/>
                <w:szCs w:val="18"/>
              </w:rPr>
            </w:pPr>
            <w:r w:rsidRPr="00F32BF3">
              <w:rPr>
                <w:rFonts w:ascii="Times New Roman" w:hAnsi="Times New Roman" w:cs="Times New Roman"/>
                <w:sz w:val="18"/>
                <w:szCs w:val="18"/>
              </w:rPr>
              <w:t>Срок реализации проекта,</w:t>
            </w:r>
          </w:p>
          <w:p w:rsidR="00EF33A4" w:rsidRPr="00F32BF3" w:rsidRDefault="00EF33A4" w:rsidP="00F32BF3">
            <w:pPr>
              <w:spacing w:after="0" w:line="240" w:lineRule="auto"/>
              <w:rPr>
                <w:rFonts w:ascii="Times New Roman" w:hAnsi="Times New Roman" w:cs="Times New Roman"/>
                <w:sz w:val="18"/>
                <w:szCs w:val="18"/>
              </w:rPr>
            </w:pPr>
            <w:r w:rsidRPr="00F32BF3">
              <w:rPr>
                <w:rFonts w:ascii="Times New Roman" w:hAnsi="Times New Roman" w:cs="Times New Roman"/>
                <w:sz w:val="18"/>
                <w:szCs w:val="18"/>
              </w:rPr>
              <w:t>годы </w:t>
            </w:r>
          </w:p>
        </w:tc>
        <w:tc>
          <w:tcPr>
            <w:tcW w:w="2700" w:type="dxa"/>
            <w:gridSpan w:val="2"/>
            <w:tcBorders>
              <w:top w:val="single" w:sz="4" w:space="0" w:color="auto"/>
              <w:left w:val="single" w:sz="4" w:space="0" w:color="auto"/>
              <w:bottom w:val="single" w:sz="4" w:space="0" w:color="auto"/>
              <w:right w:val="single" w:sz="4" w:space="0" w:color="auto"/>
            </w:tcBorders>
            <w:shd w:val="clear" w:color="auto" w:fill="FFFFFF"/>
          </w:tcPr>
          <w:p w:rsidR="00EF33A4" w:rsidRPr="00F32BF3" w:rsidRDefault="00EF33A4" w:rsidP="00EF33A4">
            <w:pPr>
              <w:spacing w:after="0" w:line="240" w:lineRule="auto"/>
              <w:ind w:firstLineChars="100" w:firstLine="31680"/>
              <w:rPr>
                <w:rFonts w:ascii="Times New Roman" w:hAnsi="Times New Roman" w:cs="Times New Roman"/>
                <w:sz w:val="18"/>
                <w:szCs w:val="18"/>
              </w:rPr>
            </w:pPr>
            <w:r w:rsidRPr="00F32BF3">
              <w:rPr>
                <w:rFonts w:ascii="Times New Roman" w:hAnsi="Times New Roman" w:cs="Times New Roman"/>
                <w:sz w:val="18"/>
                <w:szCs w:val="18"/>
              </w:rPr>
              <w:t>Проектная мощность</w:t>
            </w:r>
          </w:p>
        </w:tc>
      </w:tr>
      <w:tr w:rsidR="00EF33A4" w:rsidRPr="00F32BF3">
        <w:trPr>
          <w:trHeight w:val="539"/>
        </w:trPr>
        <w:tc>
          <w:tcPr>
            <w:tcW w:w="540" w:type="dxa"/>
            <w:vMerge/>
            <w:tcBorders>
              <w:left w:val="single" w:sz="4" w:space="0" w:color="auto"/>
              <w:bottom w:val="nil"/>
              <w:right w:val="single" w:sz="4" w:space="0" w:color="auto"/>
            </w:tcBorders>
            <w:shd w:val="clear" w:color="auto" w:fill="FFFFFF"/>
          </w:tcPr>
          <w:p w:rsidR="00EF33A4" w:rsidRPr="00F32BF3" w:rsidRDefault="00EF33A4" w:rsidP="00F32BF3">
            <w:pPr>
              <w:spacing w:after="0" w:line="240" w:lineRule="auto"/>
              <w:jc w:val="center"/>
              <w:rPr>
                <w:rFonts w:ascii="Times New Roman" w:hAnsi="Times New Roman" w:cs="Times New Roman"/>
                <w:sz w:val="18"/>
                <w:szCs w:val="18"/>
              </w:rPr>
            </w:pPr>
          </w:p>
        </w:tc>
        <w:tc>
          <w:tcPr>
            <w:tcW w:w="2700" w:type="dxa"/>
            <w:vMerge/>
            <w:tcBorders>
              <w:left w:val="single" w:sz="4" w:space="0" w:color="auto"/>
              <w:bottom w:val="nil"/>
              <w:right w:val="single" w:sz="8" w:space="0" w:color="auto"/>
            </w:tcBorders>
            <w:shd w:val="clear" w:color="auto" w:fill="FFFFFF"/>
          </w:tcPr>
          <w:p w:rsidR="00EF33A4" w:rsidRPr="00F32BF3" w:rsidRDefault="00EF33A4" w:rsidP="00F32BF3">
            <w:pPr>
              <w:spacing w:after="0" w:line="240" w:lineRule="auto"/>
              <w:jc w:val="center"/>
              <w:rPr>
                <w:rFonts w:ascii="Times New Roman" w:hAnsi="Times New Roman" w:cs="Times New Roman"/>
                <w:sz w:val="18"/>
                <w:szCs w:val="18"/>
              </w:rPr>
            </w:pPr>
          </w:p>
        </w:tc>
        <w:tc>
          <w:tcPr>
            <w:tcW w:w="2700" w:type="dxa"/>
            <w:vMerge/>
            <w:tcBorders>
              <w:left w:val="single" w:sz="8" w:space="0" w:color="auto"/>
              <w:right w:val="single" w:sz="8" w:space="0" w:color="auto"/>
            </w:tcBorders>
            <w:shd w:val="clear" w:color="auto" w:fill="FFFFFF"/>
          </w:tcPr>
          <w:p w:rsidR="00EF33A4" w:rsidRPr="00F32BF3" w:rsidRDefault="00EF33A4" w:rsidP="00F32BF3">
            <w:pPr>
              <w:spacing w:after="0" w:line="240" w:lineRule="auto"/>
              <w:jc w:val="center"/>
              <w:rPr>
                <w:rFonts w:ascii="Times New Roman" w:hAnsi="Times New Roman" w:cs="Times New Roman"/>
                <w:sz w:val="18"/>
                <w:szCs w:val="18"/>
              </w:rPr>
            </w:pPr>
          </w:p>
        </w:tc>
        <w:tc>
          <w:tcPr>
            <w:tcW w:w="1620" w:type="dxa"/>
            <w:vMerge/>
            <w:tcBorders>
              <w:left w:val="single" w:sz="8" w:space="0" w:color="auto"/>
              <w:bottom w:val="nil"/>
              <w:right w:val="single" w:sz="8" w:space="0" w:color="000000"/>
            </w:tcBorders>
            <w:shd w:val="clear" w:color="auto" w:fill="FFFFFF"/>
          </w:tcPr>
          <w:p w:rsidR="00EF33A4" w:rsidRPr="00F32BF3" w:rsidRDefault="00EF33A4" w:rsidP="00F32BF3">
            <w:pPr>
              <w:spacing w:after="0" w:line="240" w:lineRule="auto"/>
              <w:rPr>
                <w:rFonts w:ascii="Times New Roman" w:hAnsi="Times New Roman" w:cs="Times New Roman"/>
                <w:sz w:val="18"/>
                <w:szCs w:val="18"/>
              </w:rPr>
            </w:pPr>
          </w:p>
        </w:tc>
        <w:tc>
          <w:tcPr>
            <w:tcW w:w="1260" w:type="dxa"/>
            <w:tcBorders>
              <w:top w:val="single" w:sz="4" w:space="0" w:color="auto"/>
              <w:left w:val="single" w:sz="4" w:space="0" w:color="auto"/>
              <w:right w:val="single" w:sz="4" w:space="0" w:color="auto"/>
            </w:tcBorders>
            <w:shd w:val="clear" w:color="auto" w:fill="FFFFFF"/>
          </w:tcPr>
          <w:p w:rsidR="00EF33A4" w:rsidRPr="00F32BF3" w:rsidRDefault="00EF33A4" w:rsidP="00F32BF3">
            <w:pPr>
              <w:spacing w:after="0" w:line="240" w:lineRule="auto"/>
              <w:rPr>
                <w:rFonts w:ascii="Times New Roman" w:hAnsi="Times New Roman" w:cs="Times New Roman"/>
                <w:sz w:val="18"/>
                <w:szCs w:val="18"/>
              </w:rPr>
            </w:pPr>
            <w:r w:rsidRPr="00F32BF3">
              <w:rPr>
                <w:rFonts w:ascii="Times New Roman" w:hAnsi="Times New Roman" w:cs="Times New Roman"/>
                <w:sz w:val="18"/>
                <w:szCs w:val="18"/>
              </w:rPr>
              <w:t>часовая тыс.куб.м/час</w:t>
            </w:r>
          </w:p>
        </w:tc>
        <w:tc>
          <w:tcPr>
            <w:tcW w:w="1440" w:type="dxa"/>
            <w:tcBorders>
              <w:top w:val="single" w:sz="4" w:space="0" w:color="auto"/>
              <w:left w:val="single" w:sz="4" w:space="0" w:color="auto"/>
              <w:right w:val="single" w:sz="4" w:space="0" w:color="auto"/>
            </w:tcBorders>
            <w:shd w:val="clear" w:color="auto" w:fill="FFFFFF"/>
          </w:tcPr>
          <w:p w:rsidR="00EF33A4" w:rsidRPr="00F32BF3" w:rsidRDefault="00EF33A4" w:rsidP="00F32BF3">
            <w:pPr>
              <w:spacing w:after="0" w:line="240" w:lineRule="auto"/>
              <w:rPr>
                <w:rFonts w:ascii="Times New Roman" w:hAnsi="Times New Roman" w:cs="Times New Roman"/>
                <w:sz w:val="18"/>
                <w:szCs w:val="18"/>
              </w:rPr>
            </w:pPr>
            <w:r>
              <w:rPr>
                <w:rFonts w:ascii="Times New Roman" w:hAnsi="Times New Roman" w:cs="Times New Roman"/>
                <w:sz w:val="18"/>
                <w:szCs w:val="18"/>
              </w:rPr>
              <w:t>г</w:t>
            </w:r>
            <w:r w:rsidRPr="00F32BF3">
              <w:rPr>
                <w:rFonts w:ascii="Times New Roman" w:hAnsi="Times New Roman" w:cs="Times New Roman"/>
                <w:sz w:val="18"/>
                <w:szCs w:val="18"/>
              </w:rPr>
              <w:t>одовая, млн. куб.м</w:t>
            </w:r>
          </w:p>
        </w:tc>
      </w:tr>
      <w:tr w:rsidR="00EF33A4" w:rsidRPr="00F32BF3">
        <w:trPr>
          <w:trHeight w:val="531"/>
        </w:trPr>
        <w:tc>
          <w:tcPr>
            <w:tcW w:w="540" w:type="dxa"/>
            <w:tcBorders>
              <w:top w:val="single" w:sz="4" w:space="0" w:color="auto"/>
              <w:left w:val="single" w:sz="4" w:space="0" w:color="auto"/>
              <w:bottom w:val="single" w:sz="4" w:space="0" w:color="auto"/>
              <w:right w:val="single" w:sz="4" w:space="0" w:color="auto"/>
            </w:tcBorders>
            <w:shd w:val="clear" w:color="auto" w:fill="FFFFFF"/>
          </w:tcPr>
          <w:p w:rsidR="00EF33A4" w:rsidRPr="00F32BF3" w:rsidRDefault="00EF33A4" w:rsidP="00F32BF3">
            <w:pPr>
              <w:spacing w:after="0" w:line="240" w:lineRule="auto"/>
              <w:jc w:val="center"/>
              <w:rPr>
                <w:rFonts w:ascii="Times New Roman" w:hAnsi="Times New Roman" w:cs="Times New Roman"/>
                <w:sz w:val="18"/>
                <w:szCs w:val="18"/>
              </w:rPr>
            </w:pPr>
            <w:r w:rsidRPr="00F32BF3">
              <w:rPr>
                <w:rFonts w:ascii="Times New Roman" w:hAnsi="Times New Roman" w:cs="Times New Roman"/>
                <w:sz w:val="18"/>
                <w:szCs w:val="18"/>
              </w:rPr>
              <w:t>1</w:t>
            </w:r>
          </w:p>
        </w:tc>
        <w:tc>
          <w:tcPr>
            <w:tcW w:w="2700" w:type="dxa"/>
            <w:tcBorders>
              <w:top w:val="single" w:sz="4" w:space="0" w:color="auto"/>
              <w:left w:val="nil"/>
              <w:bottom w:val="single" w:sz="4" w:space="0" w:color="auto"/>
              <w:right w:val="single" w:sz="4" w:space="0" w:color="auto"/>
            </w:tcBorders>
            <w:shd w:val="clear" w:color="auto" w:fill="FFFFFF"/>
          </w:tcPr>
          <w:p w:rsidR="00EF33A4" w:rsidRPr="00F32BF3" w:rsidRDefault="00EF33A4" w:rsidP="00F32BF3">
            <w:pPr>
              <w:spacing w:after="0" w:line="240" w:lineRule="auto"/>
              <w:jc w:val="center"/>
              <w:rPr>
                <w:rFonts w:ascii="Times New Roman" w:hAnsi="Times New Roman" w:cs="Times New Roman"/>
                <w:sz w:val="18"/>
                <w:szCs w:val="18"/>
              </w:rPr>
            </w:pPr>
            <w:r w:rsidRPr="00F32BF3">
              <w:rPr>
                <w:rFonts w:ascii="Times New Roman" w:hAnsi="Times New Roman" w:cs="Times New Roman"/>
                <w:sz w:val="18"/>
                <w:szCs w:val="18"/>
              </w:rPr>
              <w:t>ЗАО "Антей" (нефтеперерабатывающий завод "Антей"</w:t>
            </w:r>
          </w:p>
        </w:tc>
        <w:tc>
          <w:tcPr>
            <w:tcW w:w="2700" w:type="dxa"/>
            <w:tcBorders>
              <w:top w:val="single" w:sz="4" w:space="0" w:color="auto"/>
              <w:left w:val="nil"/>
              <w:bottom w:val="single" w:sz="4" w:space="0" w:color="auto"/>
              <w:right w:val="single" w:sz="4" w:space="0" w:color="auto"/>
            </w:tcBorders>
            <w:shd w:val="clear" w:color="auto" w:fill="FFFFFF"/>
          </w:tcPr>
          <w:p w:rsidR="00EF33A4" w:rsidRPr="00F32BF3" w:rsidRDefault="00EF33A4" w:rsidP="00F32BF3">
            <w:pPr>
              <w:spacing w:after="0" w:line="240" w:lineRule="auto"/>
              <w:rPr>
                <w:rFonts w:ascii="Times New Roman" w:hAnsi="Times New Roman" w:cs="Times New Roman"/>
                <w:sz w:val="18"/>
                <w:szCs w:val="18"/>
              </w:rPr>
            </w:pPr>
            <w:r w:rsidRPr="00F32BF3">
              <w:rPr>
                <w:rFonts w:ascii="Times New Roman" w:hAnsi="Times New Roman" w:cs="Times New Roman"/>
                <w:sz w:val="18"/>
                <w:szCs w:val="18"/>
              </w:rPr>
              <w:t>РА, Тахтамукайский район</w:t>
            </w:r>
          </w:p>
        </w:tc>
        <w:tc>
          <w:tcPr>
            <w:tcW w:w="1620" w:type="dxa"/>
            <w:tcBorders>
              <w:top w:val="single" w:sz="4" w:space="0" w:color="auto"/>
              <w:left w:val="nil"/>
              <w:bottom w:val="single" w:sz="4" w:space="0" w:color="auto"/>
              <w:right w:val="single" w:sz="4" w:space="0" w:color="auto"/>
            </w:tcBorders>
            <w:shd w:val="clear" w:color="auto" w:fill="FFFFFF"/>
          </w:tcPr>
          <w:p w:rsidR="00EF33A4" w:rsidRPr="00F32BF3" w:rsidRDefault="00EF33A4" w:rsidP="00F32BF3">
            <w:pPr>
              <w:spacing w:after="0" w:line="240" w:lineRule="auto"/>
              <w:jc w:val="center"/>
              <w:rPr>
                <w:rFonts w:ascii="Times New Roman" w:hAnsi="Times New Roman" w:cs="Times New Roman"/>
                <w:sz w:val="18"/>
                <w:szCs w:val="18"/>
              </w:rPr>
            </w:pPr>
            <w:r w:rsidRPr="00F32BF3">
              <w:rPr>
                <w:rFonts w:ascii="Times New Roman" w:hAnsi="Times New Roman" w:cs="Times New Roman"/>
                <w:sz w:val="18"/>
                <w:szCs w:val="18"/>
              </w:rPr>
              <w:t>2015-2018</w:t>
            </w:r>
          </w:p>
        </w:tc>
        <w:tc>
          <w:tcPr>
            <w:tcW w:w="1260" w:type="dxa"/>
            <w:tcBorders>
              <w:top w:val="single" w:sz="4" w:space="0" w:color="auto"/>
              <w:left w:val="nil"/>
              <w:bottom w:val="single" w:sz="4" w:space="0" w:color="auto"/>
              <w:right w:val="single" w:sz="4" w:space="0" w:color="auto"/>
            </w:tcBorders>
            <w:shd w:val="clear" w:color="auto" w:fill="FFFFFF"/>
          </w:tcPr>
          <w:p w:rsidR="00EF33A4" w:rsidRPr="00F32BF3" w:rsidRDefault="00EF33A4" w:rsidP="00F32BF3">
            <w:pPr>
              <w:spacing w:after="0" w:line="240" w:lineRule="auto"/>
              <w:jc w:val="center"/>
              <w:rPr>
                <w:rFonts w:ascii="Times New Roman" w:hAnsi="Times New Roman" w:cs="Times New Roman"/>
                <w:sz w:val="18"/>
                <w:szCs w:val="18"/>
              </w:rPr>
            </w:pPr>
            <w:r w:rsidRPr="00F32BF3">
              <w:rPr>
                <w:rFonts w:ascii="Times New Roman" w:hAnsi="Times New Roman" w:cs="Times New Roman"/>
                <w:sz w:val="18"/>
                <w:szCs w:val="18"/>
              </w:rPr>
              <w:t xml:space="preserve">68,5 </w:t>
            </w:r>
          </w:p>
        </w:tc>
        <w:tc>
          <w:tcPr>
            <w:tcW w:w="1440" w:type="dxa"/>
            <w:tcBorders>
              <w:top w:val="single" w:sz="4" w:space="0" w:color="auto"/>
              <w:left w:val="nil"/>
              <w:bottom w:val="single" w:sz="4" w:space="0" w:color="auto"/>
              <w:right w:val="single" w:sz="4" w:space="0" w:color="auto"/>
            </w:tcBorders>
            <w:shd w:val="clear" w:color="auto" w:fill="FFFFFF"/>
          </w:tcPr>
          <w:p w:rsidR="00EF33A4" w:rsidRPr="00F32BF3" w:rsidRDefault="00EF33A4" w:rsidP="00F32BF3">
            <w:pPr>
              <w:spacing w:after="0" w:line="240" w:lineRule="auto"/>
              <w:jc w:val="center"/>
              <w:rPr>
                <w:rFonts w:ascii="Times New Roman" w:hAnsi="Times New Roman" w:cs="Times New Roman"/>
                <w:sz w:val="18"/>
                <w:szCs w:val="18"/>
              </w:rPr>
            </w:pPr>
            <w:r w:rsidRPr="00F32BF3">
              <w:rPr>
                <w:rFonts w:ascii="Times New Roman" w:hAnsi="Times New Roman" w:cs="Times New Roman"/>
                <w:sz w:val="18"/>
                <w:szCs w:val="18"/>
              </w:rPr>
              <w:t>600,0</w:t>
            </w:r>
          </w:p>
        </w:tc>
      </w:tr>
      <w:tr w:rsidR="00EF33A4" w:rsidRPr="00F32BF3">
        <w:trPr>
          <w:trHeight w:val="531"/>
        </w:trPr>
        <w:tc>
          <w:tcPr>
            <w:tcW w:w="540" w:type="dxa"/>
            <w:tcBorders>
              <w:top w:val="single" w:sz="4" w:space="0" w:color="auto"/>
              <w:left w:val="single" w:sz="4" w:space="0" w:color="auto"/>
              <w:bottom w:val="single" w:sz="4" w:space="0" w:color="auto"/>
              <w:right w:val="single" w:sz="4" w:space="0" w:color="auto"/>
            </w:tcBorders>
            <w:shd w:val="clear" w:color="auto" w:fill="FFFFFF"/>
          </w:tcPr>
          <w:p w:rsidR="00EF33A4" w:rsidRPr="00F32BF3" w:rsidRDefault="00EF33A4" w:rsidP="00F32BF3">
            <w:pPr>
              <w:spacing w:after="0" w:line="240" w:lineRule="auto"/>
              <w:jc w:val="center"/>
              <w:rPr>
                <w:rFonts w:ascii="Times New Roman" w:hAnsi="Times New Roman" w:cs="Times New Roman"/>
                <w:sz w:val="18"/>
                <w:szCs w:val="18"/>
              </w:rPr>
            </w:pPr>
          </w:p>
        </w:tc>
        <w:tc>
          <w:tcPr>
            <w:tcW w:w="2700" w:type="dxa"/>
            <w:tcBorders>
              <w:top w:val="single" w:sz="4" w:space="0" w:color="auto"/>
              <w:left w:val="nil"/>
              <w:bottom w:val="single" w:sz="4" w:space="0" w:color="auto"/>
              <w:right w:val="single" w:sz="4" w:space="0" w:color="auto"/>
            </w:tcBorders>
            <w:shd w:val="clear" w:color="auto" w:fill="FFFFFF"/>
          </w:tcPr>
          <w:p w:rsidR="00EF33A4" w:rsidRPr="00F32BF3" w:rsidRDefault="00EF33A4" w:rsidP="00F32BF3">
            <w:pPr>
              <w:spacing w:after="0" w:line="240" w:lineRule="auto"/>
              <w:jc w:val="center"/>
              <w:rPr>
                <w:rFonts w:ascii="Times New Roman" w:hAnsi="Times New Roman" w:cs="Times New Roman"/>
                <w:sz w:val="18"/>
                <w:szCs w:val="18"/>
              </w:rPr>
            </w:pPr>
            <w:r w:rsidRPr="00F32BF3">
              <w:rPr>
                <w:rFonts w:ascii="Times New Roman" w:hAnsi="Times New Roman" w:cs="Times New Roman"/>
                <w:sz w:val="18"/>
                <w:szCs w:val="18"/>
              </w:rPr>
              <w:t xml:space="preserve">Строительство завода по выпуску пен-газо блоков </w:t>
            </w:r>
          </w:p>
        </w:tc>
        <w:tc>
          <w:tcPr>
            <w:tcW w:w="2700" w:type="dxa"/>
            <w:tcBorders>
              <w:top w:val="single" w:sz="4" w:space="0" w:color="auto"/>
              <w:left w:val="nil"/>
              <w:bottom w:val="single" w:sz="4" w:space="0" w:color="auto"/>
              <w:right w:val="single" w:sz="4" w:space="0" w:color="auto"/>
            </w:tcBorders>
            <w:shd w:val="clear" w:color="auto" w:fill="FFFFFF"/>
          </w:tcPr>
          <w:p w:rsidR="00EF33A4" w:rsidRPr="00F32BF3" w:rsidRDefault="00EF33A4" w:rsidP="00F32BF3">
            <w:pPr>
              <w:spacing w:after="0" w:line="240" w:lineRule="auto"/>
              <w:jc w:val="center"/>
              <w:rPr>
                <w:rFonts w:ascii="Times New Roman" w:hAnsi="Times New Roman" w:cs="Times New Roman"/>
                <w:sz w:val="18"/>
                <w:szCs w:val="18"/>
              </w:rPr>
            </w:pPr>
            <w:r w:rsidRPr="00F32BF3">
              <w:rPr>
                <w:rFonts w:ascii="Times New Roman" w:hAnsi="Times New Roman" w:cs="Times New Roman"/>
                <w:sz w:val="18"/>
                <w:szCs w:val="18"/>
              </w:rPr>
              <w:t>МО «Тахтамукайское сельское поселение»</w:t>
            </w:r>
          </w:p>
        </w:tc>
        <w:tc>
          <w:tcPr>
            <w:tcW w:w="1620" w:type="dxa"/>
            <w:tcBorders>
              <w:top w:val="single" w:sz="4" w:space="0" w:color="auto"/>
              <w:left w:val="nil"/>
              <w:bottom w:val="single" w:sz="4" w:space="0" w:color="auto"/>
              <w:right w:val="single" w:sz="4" w:space="0" w:color="auto"/>
            </w:tcBorders>
            <w:shd w:val="clear" w:color="auto" w:fill="FFFFFF"/>
          </w:tcPr>
          <w:p w:rsidR="00EF33A4" w:rsidRPr="00F32BF3" w:rsidRDefault="00EF33A4" w:rsidP="00F32BF3">
            <w:pPr>
              <w:spacing w:after="0" w:line="240" w:lineRule="auto"/>
              <w:jc w:val="center"/>
              <w:rPr>
                <w:rFonts w:ascii="Times New Roman" w:hAnsi="Times New Roman" w:cs="Times New Roman"/>
                <w:sz w:val="18"/>
                <w:szCs w:val="18"/>
              </w:rPr>
            </w:pPr>
            <w:r w:rsidRPr="00F32BF3">
              <w:rPr>
                <w:rFonts w:ascii="Times New Roman" w:hAnsi="Times New Roman" w:cs="Times New Roman"/>
                <w:sz w:val="18"/>
                <w:szCs w:val="18"/>
              </w:rPr>
              <w:t>2016-2018</w:t>
            </w:r>
          </w:p>
        </w:tc>
        <w:tc>
          <w:tcPr>
            <w:tcW w:w="1260" w:type="dxa"/>
            <w:tcBorders>
              <w:top w:val="single" w:sz="4" w:space="0" w:color="auto"/>
              <w:left w:val="nil"/>
              <w:bottom w:val="single" w:sz="4" w:space="0" w:color="auto"/>
              <w:right w:val="single" w:sz="4" w:space="0" w:color="auto"/>
            </w:tcBorders>
            <w:shd w:val="clear" w:color="auto" w:fill="FFFFFF"/>
          </w:tcPr>
          <w:p w:rsidR="00EF33A4" w:rsidRPr="00F32BF3" w:rsidRDefault="00EF33A4" w:rsidP="00F32BF3">
            <w:pPr>
              <w:spacing w:after="0" w:line="240" w:lineRule="auto"/>
              <w:jc w:val="center"/>
              <w:rPr>
                <w:rFonts w:ascii="Times New Roman" w:hAnsi="Times New Roman" w:cs="Times New Roman"/>
                <w:sz w:val="18"/>
                <w:szCs w:val="18"/>
              </w:rPr>
            </w:pPr>
            <w:r w:rsidRPr="00F32BF3">
              <w:rPr>
                <w:rFonts w:ascii="Times New Roman" w:hAnsi="Times New Roman" w:cs="Times New Roman"/>
                <w:sz w:val="18"/>
                <w:szCs w:val="18"/>
              </w:rPr>
              <w:t>0,69</w:t>
            </w:r>
          </w:p>
        </w:tc>
        <w:tc>
          <w:tcPr>
            <w:tcW w:w="1440" w:type="dxa"/>
            <w:tcBorders>
              <w:top w:val="single" w:sz="4" w:space="0" w:color="auto"/>
              <w:left w:val="nil"/>
              <w:bottom w:val="single" w:sz="4" w:space="0" w:color="auto"/>
              <w:right w:val="single" w:sz="4" w:space="0" w:color="auto"/>
            </w:tcBorders>
            <w:shd w:val="clear" w:color="auto" w:fill="FFFFFF"/>
          </w:tcPr>
          <w:p w:rsidR="00EF33A4" w:rsidRPr="00F32BF3" w:rsidRDefault="00EF33A4" w:rsidP="00F32BF3">
            <w:pPr>
              <w:spacing w:after="0" w:line="240" w:lineRule="auto"/>
              <w:jc w:val="center"/>
              <w:rPr>
                <w:rFonts w:ascii="Times New Roman" w:hAnsi="Times New Roman" w:cs="Times New Roman"/>
                <w:sz w:val="18"/>
                <w:szCs w:val="18"/>
              </w:rPr>
            </w:pPr>
            <w:r w:rsidRPr="00F32BF3">
              <w:rPr>
                <w:rFonts w:ascii="Times New Roman" w:hAnsi="Times New Roman" w:cs="Times New Roman"/>
                <w:sz w:val="18"/>
                <w:szCs w:val="18"/>
              </w:rPr>
              <w:t>6,044</w:t>
            </w:r>
          </w:p>
        </w:tc>
      </w:tr>
      <w:tr w:rsidR="00EF33A4" w:rsidRPr="00F32BF3">
        <w:trPr>
          <w:trHeight w:val="501"/>
        </w:trPr>
        <w:tc>
          <w:tcPr>
            <w:tcW w:w="540" w:type="dxa"/>
            <w:tcBorders>
              <w:top w:val="nil"/>
              <w:left w:val="single" w:sz="4" w:space="0" w:color="auto"/>
              <w:bottom w:val="single" w:sz="4" w:space="0" w:color="auto"/>
              <w:right w:val="single" w:sz="4" w:space="0" w:color="auto"/>
            </w:tcBorders>
            <w:shd w:val="clear" w:color="auto" w:fill="FFFFFF"/>
          </w:tcPr>
          <w:p w:rsidR="00EF33A4" w:rsidRPr="00F32BF3" w:rsidRDefault="00EF33A4" w:rsidP="00F32BF3">
            <w:pPr>
              <w:spacing w:after="0" w:line="240" w:lineRule="auto"/>
              <w:jc w:val="center"/>
              <w:rPr>
                <w:rFonts w:ascii="Times New Roman" w:hAnsi="Times New Roman" w:cs="Times New Roman"/>
                <w:sz w:val="18"/>
                <w:szCs w:val="18"/>
              </w:rPr>
            </w:pPr>
            <w:r w:rsidRPr="00F32BF3">
              <w:rPr>
                <w:rFonts w:ascii="Times New Roman" w:hAnsi="Times New Roman" w:cs="Times New Roman"/>
                <w:sz w:val="18"/>
                <w:szCs w:val="18"/>
              </w:rPr>
              <w:t>2</w:t>
            </w:r>
          </w:p>
        </w:tc>
        <w:tc>
          <w:tcPr>
            <w:tcW w:w="2700" w:type="dxa"/>
            <w:tcBorders>
              <w:top w:val="nil"/>
              <w:left w:val="nil"/>
              <w:bottom w:val="single" w:sz="4" w:space="0" w:color="auto"/>
              <w:right w:val="single" w:sz="4" w:space="0" w:color="auto"/>
            </w:tcBorders>
            <w:shd w:val="clear" w:color="auto" w:fill="FFFFFF"/>
          </w:tcPr>
          <w:p w:rsidR="00EF33A4" w:rsidRPr="00F32BF3" w:rsidRDefault="00EF33A4" w:rsidP="00F32BF3">
            <w:pPr>
              <w:spacing w:after="0" w:line="240" w:lineRule="auto"/>
              <w:jc w:val="center"/>
              <w:rPr>
                <w:rFonts w:ascii="Times New Roman" w:hAnsi="Times New Roman" w:cs="Times New Roman"/>
                <w:sz w:val="18"/>
                <w:szCs w:val="18"/>
              </w:rPr>
            </w:pPr>
            <w:r w:rsidRPr="00F32BF3">
              <w:rPr>
                <w:rFonts w:ascii="Times New Roman" w:hAnsi="Times New Roman" w:cs="Times New Roman"/>
                <w:sz w:val="18"/>
                <w:szCs w:val="18"/>
              </w:rPr>
              <w:t>Строительство Бизнес инкубатора, технопарк</w:t>
            </w:r>
          </w:p>
        </w:tc>
        <w:tc>
          <w:tcPr>
            <w:tcW w:w="2700" w:type="dxa"/>
            <w:tcBorders>
              <w:top w:val="nil"/>
              <w:left w:val="nil"/>
              <w:bottom w:val="single" w:sz="4" w:space="0" w:color="auto"/>
              <w:right w:val="single" w:sz="4" w:space="0" w:color="auto"/>
            </w:tcBorders>
            <w:vAlign w:val="bottom"/>
          </w:tcPr>
          <w:p w:rsidR="00EF33A4" w:rsidRPr="00F32BF3" w:rsidRDefault="00EF33A4" w:rsidP="00F32BF3">
            <w:pPr>
              <w:spacing w:after="0" w:line="240" w:lineRule="auto"/>
              <w:rPr>
                <w:rFonts w:ascii="Times New Roman" w:hAnsi="Times New Roman" w:cs="Times New Roman"/>
                <w:sz w:val="18"/>
                <w:szCs w:val="18"/>
              </w:rPr>
            </w:pPr>
            <w:r w:rsidRPr="00F32BF3">
              <w:rPr>
                <w:rFonts w:ascii="Times New Roman" w:hAnsi="Times New Roman" w:cs="Times New Roman"/>
                <w:sz w:val="18"/>
                <w:szCs w:val="18"/>
              </w:rPr>
              <w:t>МО "Энемское городское поселение"</w:t>
            </w:r>
          </w:p>
        </w:tc>
        <w:tc>
          <w:tcPr>
            <w:tcW w:w="1620" w:type="dxa"/>
            <w:tcBorders>
              <w:top w:val="nil"/>
              <w:left w:val="nil"/>
              <w:bottom w:val="single" w:sz="4" w:space="0" w:color="auto"/>
              <w:right w:val="single" w:sz="4" w:space="0" w:color="auto"/>
            </w:tcBorders>
            <w:shd w:val="clear" w:color="auto" w:fill="FFFFFF"/>
          </w:tcPr>
          <w:p w:rsidR="00EF33A4" w:rsidRPr="00F32BF3" w:rsidRDefault="00EF33A4" w:rsidP="00F32BF3">
            <w:pPr>
              <w:spacing w:after="0" w:line="240" w:lineRule="auto"/>
              <w:jc w:val="center"/>
              <w:rPr>
                <w:rFonts w:ascii="Times New Roman" w:hAnsi="Times New Roman" w:cs="Times New Roman"/>
                <w:sz w:val="18"/>
                <w:szCs w:val="18"/>
              </w:rPr>
            </w:pPr>
            <w:r w:rsidRPr="00F32BF3">
              <w:rPr>
                <w:rFonts w:ascii="Times New Roman" w:hAnsi="Times New Roman" w:cs="Times New Roman"/>
                <w:sz w:val="18"/>
                <w:szCs w:val="18"/>
              </w:rPr>
              <w:t>2016-2020</w:t>
            </w:r>
          </w:p>
        </w:tc>
        <w:tc>
          <w:tcPr>
            <w:tcW w:w="1260" w:type="dxa"/>
            <w:tcBorders>
              <w:top w:val="nil"/>
              <w:left w:val="nil"/>
              <w:bottom w:val="single" w:sz="4" w:space="0" w:color="auto"/>
              <w:right w:val="single" w:sz="4" w:space="0" w:color="auto"/>
            </w:tcBorders>
            <w:shd w:val="clear" w:color="auto" w:fill="FFFFFF"/>
          </w:tcPr>
          <w:p w:rsidR="00EF33A4" w:rsidRPr="00F32BF3" w:rsidRDefault="00EF33A4" w:rsidP="00F32BF3">
            <w:pPr>
              <w:spacing w:after="0" w:line="240" w:lineRule="auto"/>
              <w:jc w:val="center"/>
              <w:rPr>
                <w:rFonts w:ascii="Times New Roman" w:hAnsi="Times New Roman" w:cs="Times New Roman"/>
                <w:sz w:val="18"/>
                <w:szCs w:val="18"/>
              </w:rPr>
            </w:pPr>
            <w:r w:rsidRPr="00F32BF3">
              <w:rPr>
                <w:rFonts w:ascii="Times New Roman" w:hAnsi="Times New Roman" w:cs="Times New Roman"/>
                <w:sz w:val="18"/>
                <w:szCs w:val="18"/>
              </w:rPr>
              <w:t>5,0.</w:t>
            </w:r>
          </w:p>
        </w:tc>
        <w:tc>
          <w:tcPr>
            <w:tcW w:w="1440" w:type="dxa"/>
            <w:tcBorders>
              <w:top w:val="nil"/>
              <w:left w:val="nil"/>
              <w:bottom w:val="single" w:sz="4" w:space="0" w:color="auto"/>
              <w:right w:val="single" w:sz="4" w:space="0" w:color="auto"/>
            </w:tcBorders>
            <w:shd w:val="clear" w:color="auto" w:fill="FFFFFF"/>
          </w:tcPr>
          <w:p w:rsidR="00EF33A4" w:rsidRPr="00F32BF3" w:rsidRDefault="00EF33A4" w:rsidP="00F32BF3">
            <w:pPr>
              <w:spacing w:after="0" w:line="240" w:lineRule="auto"/>
              <w:jc w:val="center"/>
              <w:rPr>
                <w:rFonts w:ascii="Times New Roman" w:hAnsi="Times New Roman" w:cs="Times New Roman"/>
                <w:sz w:val="18"/>
                <w:szCs w:val="18"/>
              </w:rPr>
            </w:pPr>
            <w:r w:rsidRPr="00F32BF3">
              <w:rPr>
                <w:rFonts w:ascii="Times New Roman" w:hAnsi="Times New Roman" w:cs="Times New Roman"/>
                <w:sz w:val="18"/>
                <w:szCs w:val="18"/>
              </w:rPr>
              <w:t xml:space="preserve">43,8 </w:t>
            </w:r>
          </w:p>
        </w:tc>
      </w:tr>
      <w:tr w:rsidR="00EF33A4" w:rsidRPr="00F32BF3">
        <w:trPr>
          <w:trHeight w:val="835"/>
        </w:trPr>
        <w:tc>
          <w:tcPr>
            <w:tcW w:w="540" w:type="dxa"/>
            <w:tcBorders>
              <w:top w:val="nil"/>
              <w:left w:val="single" w:sz="4" w:space="0" w:color="auto"/>
              <w:bottom w:val="single" w:sz="4" w:space="0" w:color="auto"/>
              <w:right w:val="single" w:sz="4" w:space="0" w:color="auto"/>
            </w:tcBorders>
            <w:noWrap/>
          </w:tcPr>
          <w:p w:rsidR="00EF33A4" w:rsidRPr="00F32BF3" w:rsidRDefault="00EF33A4" w:rsidP="00F32BF3">
            <w:pPr>
              <w:spacing w:after="0" w:line="240" w:lineRule="auto"/>
              <w:jc w:val="center"/>
              <w:rPr>
                <w:rFonts w:ascii="Times New Roman" w:hAnsi="Times New Roman" w:cs="Times New Roman"/>
                <w:sz w:val="18"/>
                <w:szCs w:val="18"/>
              </w:rPr>
            </w:pPr>
            <w:r w:rsidRPr="00F32BF3">
              <w:rPr>
                <w:rFonts w:ascii="Times New Roman" w:hAnsi="Times New Roman" w:cs="Times New Roman"/>
                <w:sz w:val="18"/>
                <w:szCs w:val="18"/>
              </w:rPr>
              <w:t>3</w:t>
            </w:r>
          </w:p>
        </w:tc>
        <w:tc>
          <w:tcPr>
            <w:tcW w:w="2700" w:type="dxa"/>
            <w:tcBorders>
              <w:top w:val="nil"/>
              <w:left w:val="nil"/>
              <w:bottom w:val="single" w:sz="4" w:space="0" w:color="auto"/>
              <w:right w:val="single" w:sz="4" w:space="0" w:color="auto"/>
            </w:tcBorders>
          </w:tcPr>
          <w:p w:rsidR="00EF33A4" w:rsidRPr="00F32BF3" w:rsidRDefault="00EF33A4" w:rsidP="00F32BF3">
            <w:pPr>
              <w:spacing w:after="0" w:line="240" w:lineRule="auto"/>
              <w:jc w:val="center"/>
              <w:rPr>
                <w:rFonts w:ascii="Times New Roman" w:hAnsi="Times New Roman" w:cs="Times New Roman"/>
                <w:sz w:val="18"/>
                <w:szCs w:val="18"/>
              </w:rPr>
            </w:pPr>
            <w:r w:rsidRPr="00F32BF3">
              <w:rPr>
                <w:rFonts w:ascii="Times New Roman" w:hAnsi="Times New Roman" w:cs="Times New Roman"/>
                <w:sz w:val="18"/>
                <w:szCs w:val="18"/>
              </w:rPr>
              <w:t>Компания "БЭЛ Девелопмент"                              (ООО "Строитель")                                                (строительство жилого микрорайона  Green Apple)</w:t>
            </w:r>
          </w:p>
        </w:tc>
        <w:tc>
          <w:tcPr>
            <w:tcW w:w="2700" w:type="dxa"/>
            <w:tcBorders>
              <w:top w:val="nil"/>
              <w:left w:val="nil"/>
              <w:bottom w:val="single" w:sz="4" w:space="0" w:color="auto"/>
              <w:right w:val="single" w:sz="4" w:space="0" w:color="auto"/>
            </w:tcBorders>
            <w:shd w:val="clear" w:color="auto" w:fill="FFFFFF"/>
          </w:tcPr>
          <w:p w:rsidR="00EF33A4" w:rsidRPr="00F32BF3" w:rsidRDefault="00EF33A4" w:rsidP="00F32BF3">
            <w:pPr>
              <w:spacing w:after="0" w:line="240" w:lineRule="auto"/>
              <w:jc w:val="center"/>
              <w:rPr>
                <w:rFonts w:ascii="Times New Roman" w:hAnsi="Times New Roman" w:cs="Times New Roman"/>
                <w:sz w:val="18"/>
                <w:szCs w:val="18"/>
              </w:rPr>
            </w:pPr>
            <w:r w:rsidRPr="00F32BF3">
              <w:rPr>
                <w:rFonts w:ascii="Times New Roman" w:hAnsi="Times New Roman" w:cs="Times New Roman"/>
                <w:sz w:val="18"/>
                <w:szCs w:val="18"/>
              </w:rPr>
              <w:t>МО "Старобжегокайское сельское поселение"</w:t>
            </w:r>
          </w:p>
          <w:p w:rsidR="00EF33A4" w:rsidRPr="00F32BF3" w:rsidRDefault="00EF33A4" w:rsidP="00F32BF3">
            <w:pPr>
              <w:spacing w:after="0" w:line="240" w:lineRule="auto"/>
              <w:rPr>
                <w:rFonts w:ascii="Times New Roman" w:hAnsi="Times New Roman" w:cs="Times New Roman"/>
                <w:sz w:val="18"/>
                <w:szCs w:val="18"/>
              </w:rPr>
            </w:pPr>
          </w:p>
        </w:tc>
        <w:tc>
          <w:tcPr>
            <w:tcW w:w="1620" w:type="dxa"/>
            <w:tcBorders>
              <w:top w:val="nil"/>
              <w:left w:val="nil"/>
              <w:bottom w:val="single" w:sz="4" w:space="0" w:color="auto"/>
              <w:right w:val="single" w:sz="4" w:space="0" w:color="auto"/>
            </w:tcBorders>
          </w:tcPr>
          <w:p w:rsidR="00EF33A4" w:rsidRPr="00F32BF3" w:rsidRDefault="00EF33A4" w:rsidP="00F32BF3">
            <w:pPr>
              <w:spacing w:after="0" w:line="240" w:lineRule="auto"/>
              <w:jc w:val="center"/>
              <w:rPr>
                <w:rFonts w:ascii="Times New Roman" w:hAnsi="Times New Roman" w:cs="Times New Roman"/>
                <w:sz w:val="18"/>
                <w:szCs w:val="18"/>
              </w:rPr>
            </w:pPr>
            <w:r w:rsidRPr="00F32BF3">
              <w:rPr>
                <w:rFonts w:ascii="Times New Roman" w:hAnsi="Times New Roman" w:cs="Times New Roman"/>
                <w:sz w:val="18"/>
                <w:szCs w:val="18"/>
              </w:rPr>
              <w:t>2014-2018 год</w:t>
            </w:r>
          </w:p>
        </w:tc>
        <w:tc>
          <w:tcPr>
            <w:tcW w:w="1260" w:type="dxa"/>
            <w:tcBorders>
              <w:top w:val="nil"/>
              <w:left w:val="nil"/>
              <w:bottom w:val="single" w:sz="4" w:space="0" w:color="auto"/>
              <w:right w:val="single" w:sz="4" w:space="0" w:color="auto"/>
            </w:tcBorders>
            <w:shd w:val="clear" w:color="auto" w:fill="FFFFFF"/>
          </w:tcPr>
          <w:p w:rsidR="00EF33A4" w:rsidRPr="00F32BF3" w:rsidRDefault="00EF33A4" w:rsidP="00F32BF3">
            <w:pPr>
              <w:spacing w:after="0" w:line="240" w:lineRule="auto"/>
              <w:jc w:val="center"/>
              <w:rPr>
                <w:rFonts w:ascii="Times New Roman" w:hAnsi="Times New Roman" w:cs="Times New Roman"/>
                <w:sz w:val="18"/>
                <w:szCs w:val="18"/>
              </w:rPr>
            </w:pPr>
            <w:r w:rsidRPr="00F32BF3">
              <w:rPr>
                <w:rFonts w:ascii="Times New Roman" w:hAnsi="Times New Roman" w:cs="Times New Roman"/>
                <w:sz w:val="18"/>
                <w:szCs w:val="18"/>
              </w:rPr>
              <w:t xml:space="preserve">1,5 </w:t>
            </w:r>
          </w:p>
        </w:tc>
        <w:tc>
          <w:tcPr>
            <w:tcW w:w="1440" w:type="dxa"/>
            <w:tcBorders>
              <w:top w:val="nil"/>
              <w:left w:val="nil"/>
              <w:bottom w:val="single" w:sz="4" w:space="0" w:color="auto"/>
              <w:right w:val="single" w:sz="4" w:space="0" w:color="auto"/>
            </w:tcBorders>
            <w:shd w:val="clear" w:color="auto" w:fill="FFFFFF"/>
          </w:tcPr>
          <w:p w:rsidR="00EF33A4" w:rsidRPr="00F32BF3" w:rsidRDefault="00EF33A4" w:rsidP="00F32BF3">
            <w:pPr>
              <w:spacing w:after="0" w:line="240" w:lineRule="auto"/>
              <w:jc w:val="center"/>
              <w:rPr>
                <w:rFonts w:ascii="Times New Roman" w:hAnsi="Times New Roman" w:cs="Times New Roman"/>
                <w:sz w:val="18"/>
                <w:szCs w:val="18"/>
              </w:rPr>
            </w:pPr>
            <w:r w:rsidRPr="00F32BF3">
              <w:rPr>
                <w:rFonts w:ascii="Times New Roman" w:hAnsi="Times New Roman" w:cs="Times New Roman"/>
                <w:sz w:val="18"/>
                <w:szCs w:val="18"/>
              </w:rPr>
              <w:t xml:space="preserve">13,2 </w:t>
            </w:r>
          </w:p>
        </w:tc>
      </w:tr>
      <w:tr w:rsidR="00EF33A4" w:rsidRPr="00F32BF3">
        <w:trPr>
          <w:trHeight w:val="539"/>
        </w:trPr>
        <w:tc>
          <w:tcPr>
            <w:tcW w:w="540" w:type="dxa"/>
            <w:tcBorders>
              <w:top w:val="single" w:sz="4" w:space="0" w:color="auto"/>
              <w:left w:val="single" w:sz="4" w:space="0" w:color="auto"/>
              <w:bottom w:val="single" w:sz="4" w:space="0" w:color="auto"/>
              <w:right w:val="single" w:sz="4" w:space="0" w:color="auto"/>
            </w:tcBorders>
            <w:noWrap/>
          </w:tcPr>
          <w:p w:rsidR="00EF33A4" w:rsidRPr="00F32BF3" w:rsidRDefault="00EF33A4" w:rsidP="00F32BF3">
            <w:pPr>
              <w:spacing w:after="0" w:line="240" w:lineRule="auto"/>
              <w:jc w:val="center"/>
              <w:rPr>
                <w:rFonts w:ascii="Times New Roman" w:hAnsi="Times New Roman" w:cs="Times New Roman"/>
                <w:sz w:val="18"/>
                <w:szCs w:val="18"/>
              </w:rPr>
            </w:pPr>
            <w:r w:rsidRPr="00F32BF3">
              <w:rPr>
                <w:rFonts w:ascii="Times New Roman" w:hAnsi="Times New Roman" w:cs="Times New Roman"/>
                <w:sz w:val="18"/>
                <w:szCs w:val="18"/>
              </w:rPr>
              <w:t>4</w:t>
            </w:r>
          </w:p>
        </w:tc>
        <w:tc>
          <w:tcPr>
            <w:tcW w:w="2700" w:type="dxa"/>
            <w:tcBorders>
              <w:top w:val="single" w:sz="4" w:space="0" w:color="auto"/>
              <w:left w:val="nil"/>
              <w:bottom w:val="single" w:sz="4" w:space="0" w:color="auto"/>
              <w:right w:val="single" w:sz="4" w:space="0" w:color="auto"/>
            </w:tcBorders>
          </w:tcPr>
          <w:p w:rsidR="00EF33A4" w:rsidRPr="00F32BF3" w:rsidRDefault="00EF33A4" w:rsidP="00F32BF3">
            <w:pPr>
              <w:spacing w:after="0" w:line="240" w:lineRule="auto"/>
              <w:jc w:val="center"/>
              <w:rPr>
                <w:rFonts w:ascii="Times New Roman" w:hAnsi="Times New Roman" w:cs="Times New Roman"/>
                <w:sz w:val="18"/>
                <w:szCs w:val="18"/>
              </w:rPr>
            </w:pPr>
            <w:r w:rsidRPr="00F32BF3">
              <w:rPr>
                <w:rFonts w:ascii="Times New Roman" w:hAnsi="Times New Roman" w:cs="Times New Roman"/>
                <w:sz w:val="18"/>
                <w:szCs w:val="18"/>
              </w:rPr>
              <w:t xml:space="preserve">Строительство жилого комплекса           </w:t>
            </w:r>
          </w:p>
          <w:p w:rsidR="00EF33A4" w:rsidRPr="00F32BF3" w:rsidRDefault="00EF33A4" w:rsidP="00F32BF3">
            <w:pPr>
              <w:spacing w:after="0" w:line="240" w:lineRule="auto"/>
              <w:jc w:val="center"/>
              <w:rPr>
                <w:rFonts w:ascii="Times New Roman" w:hAnsi="Times New Roman" w:cs="Times New Roman"/>
                <w:sz w:val="18"/>
                <w:szCs w:val="18"/>
              </w:rPr>
            </w:pPr>
            <w:r w:rsidRPr="00F32BF3">
              <w:rPr>
                <w:rFonts w:ascii="Times New Roman" w:hAnsi="Times New Roman" w:cs="Times New Roman"/>
                <w:sz w:val="18"/>
                <w:szCs w:val="18"/>
              </w:rPr>
              <w:t xml:space="preserve"> ООО "Градстрой-Юг-Плюс"</w:t>
            </w:r>
          </w:p>
        </w:tc>
        <w:tc>
          <w:tcPr>
            <w:tcW w:w="2700" w:type="dxa"/>
            <w:tcBorders>
              <w:top w:val="single" w:sz="4" w:space="0" w:color="auto"/>
              <w:left w:val="nil"/>
              <w:bottom w:val="single" w:sz="4" w:space="0" w:color="auto"/>
              <w:right w:val="single" w:sz="4" w:space="0" w:color="auto"/>
            </w:tcBorders>
            <w:shd w:val="clear" w:color="auto" w:fill="FFFFFF"/>
          </w:tcPr>
          <w:p w:rsidR="00EF33A4" w:rsidRPr="00F32BF3" w:rsidRDefault="00EF33A4" w:rsidP="00F32BF3">
            <w:pPr>
              <w:spacing w:after="0" w:line="240" w:lineRule="auto"/>
              <w:jc w:val="center"/>
              <w:rPr>
                <w:rFonts w:ascii="Times New Roman" w:hAnsi="Times New Roman" w:cs="Times New Roman"/>
                <w:sz w:val="18"/>
                <w:szCs w:val="18"/>
              </w:rPr>
            </w:pPr>
            <w:r w:rsidRPr="00F32BF3">
              <w:rPr>
                <w:rFonts w:ascii="Times New Roman" w:hAnsi="Times New Roman" w:cs="Times New Roman"/>
                <w:sz w:val="18"/>
                <w:szCs w:val="18"/>
              </w:rPr>
              <w:t>п. Яблоновский, ул. Тургеневское шоссе, 1/В</w:t>
            </w:r>
          </w:p>
        </w:tc>
        <w:tc>
          <w:tcPr>
            <w:tcW w:w="1620" w:type="dxa"/>
            <w:tcBorders>
              <w:top w:val="single" w:sz="4" w:space="0" w:color="auto"/>
              <w:left w:val="nil"/>
              <w:bottom w:val="single" w:sz="4" w:space="0" w:color="auto"/>
              <w:right w:val="single" w:sz="4" w:space="0" w:color="auto"/>
            </w:tcBorders>
          </w:tcPr>
          <w:p w:rsidR="00EF33A4" w:rsidRPr="00F32BF3" w:rsidRDefault="00EF33A4" w:rsidP="00F32BF3">
            <w:pPr>
              <w:spacing w:after="0" w:line="240" w:lineRule="auto"/>
              <w:jc w:val="center"/>
              <w:rPr>
                <w:rFonts w:ascii="Times New Roman" w:hAnsi="Times New Roman" w:cs="Times New Roman"/>
                <w:sz w:val="18"/>
                <w:szCs w:val="18"/>
              </w:rPr>
            </w:pPr>
            <w:r w:rsidRPr="00F32BF3">
              <w:rPr>
                <w:rFonts w:ascii="Times New Roman" w:hAnsi="Times New Roman" w:cs="Times New Roman"/>
                <w:sz w:val="18"/>
                <w:szCs w:val="18"/>
              </w:rPr>
              <w:t>2015-2017</w:t>
            </w:r>
          </w:p>
        </w:tc>
        <w:tc>
          <w:tcPr>
            <w:tcW w:w="1260" w:type="dxa"/>
            <w:tcBorders>
              <w:top w:val="single" w:sz="4" w:space="0" w:color="auto"/>
              <w:left w:val="nil"/>
              <w:bottom w:val="single" w:sz="4" w:space="0" w:color="auto"/>
              <w:right w:val="single" w:sz="4" w:space="0" w:color="auto"/>
            </w:tcBorders>
            <w:shd w:val="clear" w:color="auto" w:fill="FFFFFF"/>
          </w:tcPr>
          <w:p w:rsidR="00EF33A4" w:rsidRPr="00F32BF3" w:rsidRDefault="00EF33A4" w:rsidP="00F32BF3">
            <w:pPr>
              <w:spacing w:after="0" w:line="240" w:lineRule="auto"/>
              <w:jc w:val="center"/>
              <w:rPr>
                <w:rFonts w:ascii="Times New Roman" w:hAnsi="Times New Roman" w:cs="Times New Roman"/>
                <w:sz w:val="18"/>
                <w:szCs w:val="18"/>
              </w:rPr>
            </w:pPr>
            <w:r w:rsidRPr="00F32BF3">
              <w:rPr>
                <w:rFonts w:ascii="Times New Roman" w:hAnsi="Times New Roman" w:cs="Times New Roman"/>
                <w:sz w:val="18"/>
                <w:szCs w:val="18"/>
              </w:rPr>
              <w:t>2,8</w:t>
            </w:r>
          </w:p>
          <w:p w:rsidR="00EF33A4" w:rsidRPr="00F32BF3" w:rsidRDefault="00EF33A4" w:rsidP="00F32BF3">
            <w:pPr>
              <w:spacing w:after="0" w:line="240" w:lineRule="auto"/>
              <w:jc w:val="center"/>
              <w:rPr>
                <w:rFonts w:ascii="Times New Roman" w:hAnsi="Times New Roman" w:cs="Times New Roman"/>
                <w:sz w:val="18"/>
                <w:szCs w:val="18"/>
              </w:rPr>
            </w:pPr>
          </w:p>
        </w:tc>
        <w:tc>
          <w:tcPr>
            <w:tcW w:w="1440" w:type="dxa"/>
            <w:tcBorders>
              <w:top w:val="single" w:sz="4" w:space="0" w:color="auto"/>
              <w:left w:val="nil"/>
              <w:bottom w:val="single" w:sz="4" w:space="0" w:color="auto"/>
              <w:right w:val="single" w:sz="4" w:space="0" w:color="auto"/>
            </w:tcBorders>
            <w:shd w:val="clear" w:color="auto" w:fill="FFFFFF"/>
          </w:tcPr>
          <w:p w:rsidR="00EF33A4" w:rsidRPr="00F32BF3" w:rsidRDefault="00EF33A4" w:rsidP="00F32BF3">
            <w:pPr>
              <w:spacing w:after="0" w:line="240" w:lineRule="auto"/>
              <w:jc w:val="center"/>
              <w:rPr>
                <w:rFonts w:ascii="Times New Roman" w:hAnsi="Times New Roman" w:cs="Times New Roman"/>
                <w:sz w:val="18"/>
                <w:szCs w:val="18"/>
              </w:rPr>
            </w:pPr>
            <w:r w:rsidRPr="00F32BF3">
              <w:rPr>
                <w:rFonts w:ascii="Times New Roman" w:hAnsi="Times New Roman" w:cs="Times New Roman"/>
                <w:sz w:val="18"/>
                <w:szCs w:val="18"/>
              </w:rPr>
              <w:t>24,528</w:t>
            </w:r>
          </w:p>
        </w:tc>
      </w:tr>
      <w:tr w:rsidR="00EF33A4" w:rsidRPr="00F32BF3">
        <w:trPr>
          <w:trHeight w:val="835"/>
        </w:trPr>
        <w:tc>
          <w:tcPr>
            <w:tcW w:w="540" w:type="dxa"/>
            <w:tcBorders>
              <w:top w:val="single" w:sz="4" w:space="0" w:color="auto"/>
              <w:left w:val="single" w:sz="4" w:space="0" w:color="auto"/>
              <w:bottom w:val="single" w:sz="4" w:space="0" w:color="auto"/>
              <w:right w:val="single" w:sz="4" w:space="0" w:color="auto"/>
            </w:tcBorders>
            <w:noWrap/>
          </w:tcPr>
          <w:p w:rsidR="00EF33A4" w:rsidRPr="00F32BF3" w:rsidRDefault="00EF33A4" w:rsidP="00F32BF3">
            <w:pPr>
              <w:spacing w:after="0" w:line="240" w:lineRule="auto"/>
              <w:jc w:val="center"/>
              <w:rPr>
                <w:rFonts w:ascii="Times New Roman" w:hAnsi="Times New Roman" w:cs="Times New Roman"/>
                <w:sz w:val="18"/>
                <w:szCs w:val="18"/>
              </w:rPr>
            </w:pPr>
            <w:r w:rsidRPr="00F32BF3">
              <w:rPr>
                <w:rFonts w:ascii="Times New Roman" w:hAnsi="Times New Roman" w:cs="Times New Roman"/>
                <w:sz w:val="18"/>
                <w:szCs w:val="18"/>
              </w:rPr>
              <w:t>5</w:t>
            </w:r>
          </w:p>
        </w:tc>
        <w:tc>
          <w:tcPr>
            <w:tcW w:w="2700" w:type="dxa"/>
            <w:tcBorders>
              <w:top w:val="single" w:sz="4" w:space="0" w:color="auto"/>
              <w:left w:val="nil"/>
              <w:bottom w:val="single" w:sz="4" w:space="0" w:color="auto"/>
              <w:right w:val="single" w:sz="4" w:space="0" w:color="auto"/>
            </w:tcBorders>
          </w:tcPr>
          <w:p w:rsidR="00EF33A4" w:rsidRPr="00F32BF3" w:rsidRDefault="00EF33A4" w:rsidP="00F32BF3">
            <w:pPr>
              <w:spacing w:after="0" w:line="240" w:lineRule="auto"/>
              <w:jc w:val="center"/>
              <w:rPr>
                <w:rFonts w:ascii="Times New Roman" w:hAnsi="Times New Roman" w:cs="Times New Roman"/>
                <w:sz w:val="18"/>
                <w:szCs w:val="18"/>
              </w:rPr>
            </w:pPr>
            <w:r w:rsidRPr="00F32BF3">
              <w:rPr>
                <w:rFonts w:ascii="Times New Roman" w:hAnsi="Times New Roman" w:cs="Times New Roman"/>
                <w:sz w:val="18"/>
                <w:szCs w:val="18"/>
              </w:rPr>
              <w:t xml:space="preserve">Строительство жилого комплекса           </w:t>
            </w:r>
          </w:p>
          <w:p w:rsidR="00EF33A4" w:rsidRPr="00F32BF3" w:rsidRDefault="00EF33A4" w:rsidP="00F32BF3">
            <w:pPr>
              <w:spacing w:after="0" w:line="240" w:lineRule="auto"/>
              <w:jc w:val="center"/>
              <w:rPr>
                <w:rFonts w:ascii="Times New Roman" w:hAnsi="Times New Roman" w:cs="Times New Roman"/>
                <w:sz w:val="18"/>
                <w:szCs w:val="18"/>
              </w:rPr>
            </w:pPr>
            <w:r w:rsidRPr="00F32BF3">
              <w:rPr>
                <w:rFonts w:ascii="Times New Roman" w:hAnsi="Times New Roman" w:cs="Times New Roman"/>
                <w:sz w:val="18"/>
                <w:szCs w:val="18"/>
              </w:rPr>
              <w:t xml:space="preserve"> ООО "СитиСтройЮг"</w:t>
            </w:r>
          </w:p>
        </w:tc>
        <w:tc>
          <w:tcPr>
            <w:tcW w:w="2700" w:type="dxa"/>
            <w:tcBorders>
              <w:top w:val="single" w:sz="4" w:space="0" w:color="auto"/>
              <w:left w:val="nil"/>
              <w:bottom w:val="single" w:sz="4" w:space="0" w:color="auto"/>
              <w:right w:val="single" w:sz="4" w:space="0" w:color="auto"/>
            </w:tcBorders>
            <w:shd w:val="clear" w:color="auto" w:fill="FFFFFF"/>
          </w:tcPr>
          <w:p w:rsidR="00EF33A4" w:rsidRPr="00F32BF3" w:rsidRDefault="00EF33A4" w:rsidP="00F32BF3">
            <w:pPr>
              <w:spacing w:after="0" w:line="240" w:lineRule="auto"/>
              <w:jc w:val="center"/>
              <w:rPr>
                <w:rFonts w:ascii="Times New Roman" w:hAnsi="Times New Roman" w:cs="Times New Roman"/>
                <w:sz w:val="18"/>
                <w:szCs w:val="18"/>
              </w:rPr>
            </w:pPr>
            <w:r w:rsidRPr="00F32BF3">
              <w:rPr>
                <w:rFonts w:ascii="Times New Roman" w:hAnsi="Times New Roman" w:cs="Times New Roman"/>
                <w:sz w:val="18"/>
                <w:szCs w:val="18"/>
              </w:rPr>
              <w:t>п. Яблоновский,ул. Тургеневское шоссе,1</w:t>
            </w:r>
          </w:p>
        </w:tc>
        <w:tc>
          <w:tcPr>
            <w:tcW w:w="1620" w:type="dxa"/>
            <w:tcBorders>
              <w:top w:val="single" w:sz="4" w:space="0" w:color="auto"/>
              <w:left w:val="nil"/>
              <w:bottom w:val="single" w:sz="4" w:space="0" w:color="auto"/>
              <w:right w:val="single" w:sz="4" w:space="0" w:color="auto"/>
            </w:tcBorders>
          </w:tcPr>
          <w:p w:rsidR="00EF33A4" w:rsidRPr="00F32BF3" w:rsidRDefault="00EF33A4" w:rsidP="00F32BF3">
            <w:pPr>
              <w:spacing w:after="0" w:line="240" w:lineRule="auto"/>
              <w:jc w:val="center"/>
              <w:rPr>
                <w:rFonts w:ascii="Times New Roman" w:hAnsi="Times New Roman" w:cs="Times New Roman"/>
                <w:sz w:val="18"/>
                <w:szCs w:val="18"/>
              </w:rPr>
            </w:pPr>
            <w:r w:rsidRPr="00F32BF3">
              <w:rPr>
                <w:rFonts w:ascii="Times New Roman" w:hAnsi="Times New Roman" w:cs="Times New Roman"/>
                <w:sz w:val="18"/>
                <w:szCs w:val="18"/>
              </w:rPr>
              <w:t>2014-2015</w:t>
            </w:r>
          </w:p>
        </w:tc>
        <w:tc>
          <w:tcPr>
            <w:tcW w:w="1260" w:type="dxa"/>
            <w:tcBorders>
              <w:top w:val="single" w:sz="4" w:space="0" w:color="auto"/>
              <w:left w:val="nil"/>
              <w:bottom w:val="single" w:sz="4" w:space="0" w:color="auto"/>
              <w:right w:val="single" w:sz="4" w:space="0" w:color="auto"/>
            </w:tcBorders>
            <w:shd w:val="clear" w:color="auto" w:fill="FFFFFF"/>
          </w:tcPr>
          <w:p w:rsidR="00EF33A4" w:rsidRPr="00F32BF3" w:rsidRDefault="00EF33A4" w:rsidP="00F32BF3">
            <w:pPr>
              <w:spacing w:after="0" w:line="240" w:lineRule="auto"/>
              <w:jc w:val="center"/>
              <w:rPr>
                <w:rFonts w:ascii="Times New Roman" w:hAnsi="Times New Roman" w:cs="Times New Roman"/>
                <w:sz w:val="18"/>
                <w:szCs w:val="18"/>
              </w:rPr>
            </w:pPr>
            <w:r w:rsidRPr="00F32BF3">
              <w:rPr>
                <w:rFonts w:ascii="Times New Roman" w:hAnsi="Times New Roman" w:cs="Times New Roman"/>
                <w:sz w:val="18"/>
                <w:szCs w:val="18"/>
              </w:rPr>
              <w:t>1,6</w:t>
            </w:r>
          </w:p>
        </w:tc>
        <w:tc>
          <w:tcPr>
            <w:tcW w:w="1440" w:type="dxa"/>
            <w:tcBorders>
              <w:top w:val="single" w:sz="4" w:space="0" w:color="auto"/>
              <w:left w:val="nil"/>
              <w:bottom w:val="single" w:sz="4" w:space="0" w:color="auto"/>
              <w:right w:val="single" w:sz="4" w:space="0" w:color="auto"/>
            </w:tcBorders>
            <w:shd w:val="clear" w:color="auto" w:fill="FFFFFF"/>
          </w:tcPr>
          <w:p w:rsidR="00EF33A4" w:rsidRPr="00F32BF3" w:rsidRDefault="00EF33A4" w:rsidP="00F32BF3">
            <w:pPr>
              <w:spacing w:after="0" w:line="240" w:lineRule="auto"/>
              <w:jc w:val="center"/>
              <w:rPr>
                <w:rFonts w:ascii="Times New Roman" w:hAnsi="Times New Roman" w:cs="Times New Roman"/>
                <w:sz w:val="18"/>
                <w:szCs w:val="18"/>
              </w:rPr>
            </w:pPr>
            <w:r w:rsidRPr="00F32BF3">
              <w:rPr>
                <w:rFonts w:ascii="Times New Roman" w:hAnsi="Times New Roman" w:cs="Times New Roman"/>
                <w:sz w:val="18"/>
                <w:szCs w:val="18"/>
              </w:rPr>
              <w:t>14,016</w:t>
            </w:r>
          </w:p>
        </w:tc>
      </w:tr>
      <w:tr w:rsidR="00EF33A4" w:rsidRPr="00F32BF3">
        <w:trPr>
          <w:trHeight w:val="627"/>
        </w:trPr>
        <w:tc>
          <w:tcPr>
            <w:tcW w:w="540" w:type="dxa"/>
            <w:tcBorders>
              <w:top w:val="single" w:sz="4" w:space="0" w:color="auto"/>
              <w:left w:val="single" w:sz="4" w:space="0" w:color="auto"/>
              <w:bottom w:val="single" w:sz="4" w:space="0" w:color="auto"/>
              <w:right w:val="single" w:sz="4" w:space="0" w:color="auto"/>
            </w:tcBorders>
            <w:noWrap/>
          </w:tcPr>
          <w:p w:rsidR="00EF33A4" w:rsidRPr="00F32BF3" w:rsidRDefault="00EF33A4" w:rsidP="00F32BF3">
            <w:pPr>
              <w:spacing w:after="0" w:line="240" w:lineRule="auto"/>
              <w:jc w:val="center"/>
              <w:rPr>
                <w:rFonts w:ascii="Times New Roman" w:hAnsi="Times New Roman" w:cs="Times New Roman"/>
                <w:sz w:val="18"/>
                <w:szCs w:val="18"/>
              </w:rPr>
            </w:pPr>
            <w:r w:rsidRPr="00F32BF3">
              <w:rPr>
                <w:rFonts w:ascii="Times New Roman" w:hAnsi="Times New Roman" w:cs="Times New Roman"/>
                <w:sz w:val="18"/>
                <w:szCs w:val="18"/>
              </w:rPr>
              <w:t>6</w:t>
            </w:r>
          </w:p>
        </w:tc>
        <w:tc>
          <w:tcPr>
            <w:tcW w:w="2700" w:type="dxa"/>
            <w:tcBorders>
              <w:top w:val="single" w:sz="4" w:space="0" w:color="auto"/>
              <w:left w:val="nil"/>
              <w:bottom w:val="single" w:sz="4" w:space="0" w:color="auto"/>
              <w:right w:val="single" w:sz="4" w:space="0" w:color="auto"/>
            </w:tcBorders>
          </w:tcPr>
          <w:p w:rsidR="00EF33A4" w:rsidRPr="00F32BF3" w:rsidRDefault="00EF33A4" w:rsidP="00F32BF3">
            <w:pPr>
              <w:spacing w:after="0" w:line="240" w:lineRule="auto"/>
              <w:jc w:val="center"/>
              <w:rPr>
                <w:rFonts w:ascii="Times New Roman" w:hAnsi="Times New Roman" w:cs="Times New Roman"/>
                <w:sz w:val="18"/>
                <w:szCs w:val="18"/>
              </w:rPr>
            </w:pPr>
            <w:r w:rsidRPr="00F32BF3">
              <w:rPr>
                <w:rFonts w:ascii="Times New Roman" w:hAnsi="Times New Roman" w:cs="Times New Roman"/>
                <w:sz w:val="18"/>
                <w:szCs w:val="18"/>
              </w:rPr>
              <w:t xml:space="preserve">Строительство жилого комплекса «Элитный», малоэтажные                            </w:t>
            </w:r>
          </w:p>
        </w:tc>
        <w:tc>
          <w:tcPr>
            <w:tcW w:w="2700" w:type="dxa"/>
            <w:tcBorders>
              <w:top w:val="single" w:sz="4" w:space="0" w:color="auto"/>
              <w:left w:val="nil"/>
              <w:bottom w:val="single" w:sz="4" w:space="0" w:color="auto"/>
              <w:right w:val="single" w:sz="4" w:space="0" w:color="auto"/>
            </w:tcBorders>
            <w:shd w:val="clear" w:color="auto" w:fill="FFFFFF"/>
          </w:tcPr>
          <w:p w:rsidR="00EF33A4" w:rsidRPr="00F32BF3" w:rsidRDefault="00EF33A4" w:rsidP="00F32BF3">
            <w:pPr>
              <w:spacing w:after="0" w:line="240" w:lineRule="auto"/>
              <w:jc w:val="center"/>
              <w:rPr>
                <w:rFonts w:ascii="Times New Roman" w:hAnsi="Times New Roman" w:cs="Times New Roman"/>
                <w:sz w:val="18"/>
                <w:szCs w:val="18"/>
              </w:rPr>
            </w:pPr>
            <w:r w:rsidRPr="00F32BF3">
              <w:rPr>
                <w:rFonts w:ascii="Times New Roman" w:hAnsi="Times New Roman" w:cs="Times New Roman"/>
                <w:sz w:val="18"/>
                <w:szCs w:val="18"/>
              </w:rPr>
              <w:t>МО «Старобжегокайское сельское поселение», х. Хомуты</w:t>
            </w:r>
          </w:p>
        </w:tc>
        <w:tc>
          <w:tcPr>
            <w:tcW w:w="1620" w:type="dxa"/>
            <w:tcBorders>
              <w:top w:val="single" w:sz="4" w:space="0" w:color="auto"/>
              <w:left w:val="nil"/>
              <w:bottom w:val="single" w:sz="4" w:space="0" w:color="auto"/>
              <w:right w:val="single" w:sz="4" w:space="0" w:color="auto"/>
            </w:tcBorders>
          </w:tcPr>
          <w:p w:rsidR="00EF33A4" w:rsidRPr="00F32BF3" w:rsidRDefault="00EF33A4" w:rsidP="00F32BF3">
            <w:pPr>
              <w:spacing w:after="0" w:line="240" w:lineRule="auto"/>
              <w:jc w:val="center"/>
              <w:rPr>
                <w:rFonts w:ascii="Times New Roman" w:hAnsi="Times New Roman" w:cs="Times New Roman"/>
                <w:sz w:val="18"/>
                <w:szCs w:val="18"/>
              </w:rPr>
            </w:pPr>
            <w:r w:rsidRPr="00F32BF3">
              <w:rPr>
                <w:rFonts w:ascii="Times New Roman" w:hAnsi="Times New Roman" w:cs="Times New Roman"/>
                <w:sz w:val="18"/>
                <w:szCs w:val="18"/>
              </w:rPr>
              <w:t>2015-2016</w:t>
            </w:r>
          </w:p>
        </w:tc>
        <w:tc>
          <w:tcPr>
            <w:tcW w:w="1260" w:type="dxa"/>
            <w:tcBorders>
              <w:top w:val="single" w:sz="4" w:space="0" w:color="auto"/>
              <w:left w:val="nil"/>
              <w:bottom w:val="single" w:sz="4" w:space="0" w:color="auto"/>
              <w:right w:val="single" w:sz="4" w:space="0" w:color="auto"/>
            </w:tcBorders>
            <w:shd w:val="clear" w:color="auto" w:fill="FFFFFF"/>
          </w:tcPr>
          <w:p w:rsidR="00EF33A4" w:rsidRPr="00F32BF3" w:rsidRDefault="00EF33A4" w:rsidP="00F32BF3">
            <w:pPr>
              <w:spacing w:after="0" w:line="240" w:lineRule="auto"/>
              <w:jc w:val="center"/>
              <w:rPr>
                <w:rFonts w:ascii="Times New Roman" w:hAnsi="Times New Roman" w:cs="Times New Roman"/>
                <w:sz w:val="18"/>
                <w:szCs w:val="18"/>
              </w:rPr>
            </w:pPr>
            <w:r w:rsidRPr="00F32BF3">
              <w:rPr>
                <w:rFonts w:ascii="Times New Roman" w:hAnsi="Times New Roman" w:cs="Times New Roman"/>
                <w:sz w:val="18"/>
                <w:szCs w:val="18"/>
              </w:rPr>
              <w:t>1,2</w:t>
            </w:r>
          </w:p>
        </w:tc>
        <w:tc>
          <w:tcPr>
            <w:tcW w:w="1440" w:type="dxa"/>
            <w:tcBorders>
              <w:top w:val="single" w:sz="4" w:space="0" w:color="auto"/>
              <w:left w:val="nil"/>
              <w:bottom w:val="single" w:sz="4" w:space="0" w:color="auto"/>
              <w:right w:val="single" w:sz="4" w:space="0" w:color="auto"/>
            </w:tcBorders>
            <w:shd w:val="clear" w:color="auto" w:fill="FFFFFF"/>
          </w:tcPr>
          <w:p w:rsidR="00EF33A4" w:rsidRPr="00F32BF3" w:rsidRDefault="00EF33A4" w:rsidP="00F32BF3">
            <w:pPr>
              <w:spacing w:after="0" w:line="240" w:lineRule="auto"/>
              <w:jc w:val="center"/>
              <w:rPr>
                <w:rFonts w:ascii="Times New Roman" w:hAnsi="Times New Roman" w:cs="Times New Roman"/>
                <w:sz w:val="18"/>
                <w:szCs w:val="18"/>
              </w:rPr>
            </w:pPr>
            <w:r w:rsidRPr="00F32BF3">
              <w:rPr>
                <w:rFonts w:ascii="Times New Roman" w:hAnsi="Times New Roman" w:cs="Times New Roman"/>
                <w:sz w:val="18"/>
                <w:szCs w:val="18"/>
              </w:rPr>
              <w:t>10,512</w:t>
            </w:r>
          </w:p>
        </w:tc>
      </w:tr>
      <w:tr w:rsidR="00EF33A4" w:rsidRPr="00F32BF3">
        <w:trPr>
          <w:trHeight w:val="853"/>
        </w:trPr>
        <w:tc>
          <w:tcPr>
            <w:tcW w:w="540" w:type="dxa"/>
            <w:tcBorders>
              <w:top w:val="single" w:sz="4" w:space="0" w:color="auto"/>
              <w:left w:val="single" w:sz="4" w:space="0" w:color="auto"/>
              <w:bottom w:val="single" w:sz="4" w:space="0" w:color="auto"/>
              <w:right w:val="single" w:sz="4" w:space="0" w:color="auto"/>
            </w:tcBorders>
            <w:noWrap/>
          </w:tcPr>
          <w:p w:rsidR="00EF33A4" w:rsidRPr="00F32BF3" w:rsidRDefault="00EF33A4" w:rsidP="00F32BF3">
            <w:pPr>
              <w:spacing w:after="0" w:line="240" w:lineRule="auto"/>
              <w:jc w:val="center"/>
              <w:rPr>
                <w:rFonts w:ascii="Times New Roman" w:hAnsi="Times New Roman" w:cs="Times New Roman"/>
                <w:sz w:val="18"/>
                <w:szCs w:val="18"/>
              </w:rPr>
            </w:pPr>
            <w:r w:rsidRPr="00F32BF3">
              <w:rPr>
                <w:rFonts w:ascii="Times New Roman" w:hAnsi="Times New Roman" w:cs="Times New Roman"/>
                <w:sz w:val="18"/>
                <w:szCs w:val="18"/>
              </w:rPr>
              <w:t>7</w:t>
            </w:r>
          </w:p>
        </w:tc>
        <w:tc>
          <w:tcPr>
            <w:tcW w:w="2700" w:type="dxa"/>
            <w:tcBorders>
              <w:top w:val="single" w:sz="4" w:space="0" w:color="auto"/>
              <w:left w:val="nil"/>
              <w:bottom w:val="single" w:sz="4" w:space="0" w:color="auto"/>
              <w:right w:val="single" w:sz="4" w:space="0" w:color="auto"/>
            </w:tcBorders>
          </w:tcPr>
          <w:p w:rsidR="00EF33A4" w:rsidRPr="00F32BF3" w:rsidRDefault="00EF33A4" w:rsidP="00F32BF3">
            <w:pPr>
              <w:spacing w:after="0" w:line="240" w:lineRule="auto"/>
              <w:jc w:val="center"/>
              <w:rPr>
                <w:rFonts w:ascii="Times New Roman" w:hAnsi="Times New Roman" w:cs="Times New Roman"/>
                <w:sz w:val="18"/>
                <w:szCs w:val="18"/>
              </w:rPr>
            </w:pPr>
            <w:r w:rsidRPr="00F32BF3">
              <w:rPr>
                <w:rFonts w:ascii="Times New Roman" w:hAnsi="Times New Roman" w:cs="Times New Roman"/>
                <w:sz w:val="18"/>
                <w:szCs w:val="18"/>
              </w:rPr>
              <w:t>Строительство жилого комплекса ( с 2014 по 2017 год строительство 20 пятиэтажных дома)                                                               (ООО "Строймонтаж-2")</w:t>
            </w:r>
          </w:p>
        </w:tc>
        <w:tc>
          <w:tcPr>
            <w:tcW w:w="2700" w:type="dxa"/>
            <w:tcBorders>
              <w:top w:val="single" w:sz="4" w:space="0" w:color="auto"/>
              <w:left w:val="nil"/>
              <w:bottom w:val="single" w:sz="4" w:space="0" w:color="auto"/>
              <w:right w:val="single" w:sz="4" w:space="0" w:color="auto"/>
            </w:tcBorders>
            <w:shd w:val="clear" w:color="auto" w:fill="FFFFFF"/>
          </w:tcPr>
          <w:p w:rsidR="00EF33A4" w:rsidRPr="00F32BF3" w:rsidRDefault="00EF33A4" w:rsidP="00F32BF3">
            <w:pPr>
              <w:spacing w:after="0" w:line="240" w:lineRule="auto"/>
              <w:jc w:val="center"/>
              <w:rPr>
                <w:rFonts w:ascii="Times New Roman" w:hAnsi="Times New Roman" w:cs="Times New Roman"/>
                <w:sz w:val="18"/>
                <w:szCs w:val="18"/>
              </w:rPr>
            </w:pPr>
            <w:r w:rsidRPr="00F32BF3">
              <w:rPr>
                <w:rFonts w:ascii="Times New Roman" w:hAnsi="Times New Roman" w:cs="Times New Roman"/>
                <w:sz w:val="18"/>
                <w:szCs w:val="18"/>
              </w:rPr>
              <w:t>п. Яблоновский , ул. Гагарина 190/3,4,5,6,…</w:t>
            </w:r>
          </w:p>
          <w:p w:rsidR="00EF33A4" w:rsidRPr="00F32BF3" w:rsidRDefault="00EF33A4" w:rsidP="00F32BF3">
            <w:pPr>
              <w:spacing w:after="0" w:line="240" w:lineRule="auto"/>
              <w:jc w:val="center"/>
              <w:rPr>
                <w:rFonts w:ascii="Times New Roman" w:hAnsi="Times New Roman" w:cs="Times New Roman"/>
                <w:sz w:val="18"/>
                <w:szCs w:val="18"/>
              </w:rPr>
            </w:pPr>
          </w:p>
        </w:tc>
        <w:tc>
          <w:tcPr>
            <w:tcW w:w="1620" w:type="dxa"/>
            <w:tcBorders>
              <w:top w:val="single" w:sz="4" w:space="0" w:color="auto"/>
              <w:left w:val="nil"/>
              <w:bottom w:val="single" w:sz="4" w:space="0" w:color="auto"/>
              <w:right w:val="single" w:sz="4" w:space="0" w:color="auto"/>
            </w:tcBorders>
          </w:tcPr>
          <w:p w:rsidR="00EF33A4" w:rsidRPr="00F32BF3" w:rsidRDefault="00EF33A4" w:rsidP="00F32BF3">
            <w:pPr>
              <w:spacing w:after="0" w:line="240" w:lineRule="auto"/>
              <w:jc w:val="center"/>
              <w:rPr>
                <w:rFonts w:ascii="Times New Roman" w:hAnsi="Times New Roman" w:cs="Times New Roman"/>
                <w:sz w:val="18"/>
                <w:szCs w:val="18"/>
              </w:rPr>
            </w:pPr>
            <w:r w:rsidRPr="00F32BF3">
              <w:rPr>
                <w:rFonts w:ascii="Times New Roman" w:hAnsi="Times New Roman" w:cs="Times New Roman"/>
                <w:sz w:val="18"/>
                <w:szCs w:val="18"/>
              </w:rPr>
              <w:t>2014-2017</w:t>
            </w:r>
          </w:p>
        </w:tc>
        <w:tc>
          <w:tcPr>
            <w:tcW w:w="1260" w:type="dxa"/>
            <w:tcBorders>
              <w:top w:val="single" w:sz="4" w:space="0" w:color="auto"/>
              <w:left w:val="nil"/>
              <w:bottom w:val="single" w:sz="4" w:space="0" w:color="auto"/>
              <w:right w:val="single" w:sz="4" w:space="0" w:color="auto"/>
            </w:tcBorders>
            <w:shd w:val="clear" w:color="auto" w:fill="FFFFFF"/>
          </w:tcPr>
          <w:p w:rsidR="00EF33A4" w:rsidRPr="00F32BF3" w:rsidRDefault="00EF33A4" w:rsidP="00F32BF3">
            <w:pPr>
              <w:spacing w:after="0" w:line="240" w:lineRule="auto"/>
              <w:jc w:val="center"/>
              <w:rPr>
                <w:rFonts w:ascii="Times New Roman" w:hAnsi="Times New Roman" w:cs="Times New Roman"/>
                <w:sz w:val="18"/>
                <w:szCs w:val="18"/>
              </w:rPr>
            </w:pPr>
            <w:r w:rsidRPr="00F32BF3">
              <w:rPr>
                <w:rFonts w:ascii="Times New Roman" w:hAnsi="Times New Roman" w:cs="Times New Roman"/>
                <w:sz w:val="18"/>
                <w:szCs w:val="18"/>
              </w:rPr>
              <w:t>2,64</w:t>
            </w:r>
          </w:p>
        </w:tc>
        <w:tc>
          <w:tcPr>
            <w:tcW w:w="1440" w:type="dxa"/>
            <w:tcBorders>
              <w:top w:val="single" w:sz="4" w:space="0" w:color="auto"/>
              <w:left w:val="nil"/>
              <w:bottom w:val="single" w:sz="4" w:space="0" w:color="auto"/>
              <w:right w:val="single" w:sz="4" w:space="0" w:color="auto"/>
            </w:tcBorders>
            <w:shd w:val="clear" w:color="auto" w:fill="FFFFFF"/>
          </w:tcPr>
          <w:p w:rsidR="00EF33A4" w:rsidRPr="00F32BF3" w:rsidRDefault="00EF33A4" w:rsidP="00F32BF3">
            <w:pPr>
              <w:spacing w:after="0" w:line="240" w:lineRule="auto"/>
              <w:jc w:val="center"/>
              <w:rPr>
                <w:rFonts w:ascii="Times New Roman" w:hAnsi="Times New Roman" w:cs="Times New Roman"/>
                <w:sz w:val="18"/>
                <w:szCs w:val="18"/>
              </w:rPr>
            </w:pPr>
            <w:r w:rsidRPr="00F32BF3">
              <w:rPr>
                <w:rFonts w:ascii="Times New Roman" w:hAnsi="Times New Roman" w:cs="Times New Roman"/>
                <w:sz w:val="18"/>
                <w:szCs w:val="18"/>
              </w:rPr>
              <w:t>23,126</w:t>
            </w:r>
          </w:p>
        </w:tc>
      </w:tr>
      <w:tr w:rsidR="00EF33A4" w:rsidRPr="00F32BF3">
        <w:trPr>
          <w:trHeight w:val="488"/>
        </w:trPr>
        <w:tc>
          <w:tcPr>
            <w:tcW w:w="540" w:type="dxa"/>
            <w:tcBorders>
              <w:top w:val="single" w:sz="4" w:space="0" w:color="auto"/>
              <w:left w:val="single" w:sz="4" w:space="0" w:color="auto"/>
              <w:bottom w:val="single" w:sz="4" w:space="0" w:color="auto"/>
              <w:right w:val="single" w:sz="4" w:space="0" w:color="auto"/>
            </w:tcBorders>
            <w:noWrap/>
          </w:tcPr>
          <w:p w:rsidR="00EF33A4" w:rsidRPr="00F32BF3" w:rsidRDefault="00EF33A4" w:rsidP="00F32BF3">
            <w:pPr>
              <w:spacing w:after="0" w:line="240" w:lineRule="auto"/>
              <w:jc w:val="center"/>
              <w:rPr>
                <w:rFonts w:ascii="Times New Roman" w:hAnsi="Times New Roman" w:cs="Times New Roman"/>
                <w:sz w:val="18"/>
                <w:szCs w:val="18"/>
              </w:rPr>
            </w:pPr>
          </w:p>
        </w:tc>
        <w:tc>
          <w:tcPr>
            <w:tcW w:w="2700" w:type="dxa"/>
            <w:tcBorders>
              <w:top w:val="single" w:sz="4" w:space="0" w:color="auto"/>
              <w:left w:val="nil"/>
              <w:bottom w:val="single" w:sz="4" w:space="0" w:color="auto"/>
              <w:right w:val="single" w:sz="4" w:space="0" w:color="auto"/>
            </w:tcBorders>
          </w:tcPr>
          <w:p w:rsidR="00EF33A4" w:rsidRPr="00F32BF3" w:rsidRDefault="00EF33A4" w:rsidP="00F32BF3">
            <w:pPr>
              <w:spacing w:after="0" w:line="240" w:lineRule="auto"/>
              <w:jc w:val="center"/>
              <w:rPr>
                <w:rFonts w:ascii="Times New Roman" w:hAnsi="Times New Roman" w:cs="Times New Roman"/>
                <w:sz w:val="18"/>
                <w:szCs w:val="18"/>
              </w:rPr>
            </w:pPr>
            <w:r w:rsidRPr="00F32BF3">
              <w:rPr>
                <w:rFonts w:ascii="Times New Roman" w:hAnsi="Times New Roman" w:cs="Times New Roman"/>
                <w:sz w:val="18"/>
                <w:szCs w:val="18"/>
              </w:rPr>
              <w:t>Строительство комплекса дорожного сервиса   (ООО "Строймонтаж-2")</w:t>
            </w:r>
          </w:p>
        </w:tc>
        <w:tc>
          <w:tcPr>
            <w:tcW w:w="2700" w:type="dxa"/>
            <w:tcBorders>
              <w:top w:val="single" w:sz="4" w:space="0" w:color="auto"/>
              <w:left w:val="nil"/>
              <w:bottom w:val="single" w:sz="4" w:space="0" w:color="auto"/>
              <w:right w:val="single" w:sz="4" w:space="0" w:color="auto"/>
            </w:tcBorders>
            <w:shd w:val="clear" w:color="auto" w:fill="FFFFFF"/>
          </w:tcPr>
          <w:p w:rsidR="00EF33A4" w:rsidRPr="00F32BF3" w:rsidRDefault="00EF33A4" w:rsidP="00F32BF3">
            <w:pPr>
              <w:spacing w:after="0" w:line="240" w:lineRule="auto"/>
              <w:jc w:val="center"/>
              <w:rPr>
                <w:rFonts w:ascii="Times New Roman" w:hAnsi="Times New Roman" w:cs="Times New Roman"/>
                <w:sz w:val="18"/>
                <w:szCs w:val="18"/>
              </w:rPr>
            </w:pPr>
            <w:r w:rsidRPr="00F32BF3">
              <w:rPr>
                <w:rFonts w:ascii="Times New Roman" w:hAnsi="Times New Roman" w:cs="Times New Roman"/>
                <w:sz w:val="18"/>
                <w:szCs w:val="18"/>
              </w:rPr>
              <w:t>вдоль Тургеневского шоссе,39</w:t>
            </w:r>
          </w:p>
          <w:p w:rsidR="00EF33A4" w:rsidRPr="00F32BF3" w:rsidRDefault="00EF33A4" w:rsidP="00F32BF3">
            <w:pPr>
              <w:spacing w:after="0" w:line="240" w:lineRule="auto"/>
              <w:jc w:val="center"/>
              <w:rPr>
                <w:rFonts w:ascii="Times New Roman" w:hAnsi="Times New Roman" w:cs="Times New Roman"/>
                <w:sz w:val="18"/>
                <w:szCs w:val="18"/>
              </w:rPr>
            </w:pPr>
          </w:p>
        </w:tc>
        <w:tc>
          <w:tcPr>
            <w:tcW w:w="1620" w:type="dxa"/>
            <w:tcBorders>
              <w:top w:val="single" w:sz="4" w:space="0" w:color="auto"/>
              <w:left w:val="nil"/>
              <w:bottom w:val="single" w:sz="4" w:space="0" w:color="auto"/>
              <w:right w:val="single" w:sz="4" w:space="0" w:color="auto"/>
            </w:tcBorders>
          </w:tcPr>
          <w:p w:rsidR="00EF33A4" w:rsidRPr="00F32BF3" w:rsidRDefault="00EF33A4" w:rsidP="00F32BF3">
            <w:pPr>
              <w:spacing w:after="0" w:line="240" w:lineRule="auto"/>
              <w:jc w:val="center"/>
              <w:rPr>
                <w:rFonts w:ascii="Times New Roman" w:hAnsi="Times New Roman" w:cs="Times New Roman"/>
                <w:sz w:val="18"/>
                <w:szCs w:val="18"/>
              </w:rPr>
            </w:pPr>
            <w:r w:rsidRPr="00F32BF3">
              <w:rPr>
                <w:rFonts w:ascii="Times New Roman" w:hAnsi="Times New Roman" w:cs="Times New Roman"/>
                <w:sz w:val="18"/>
                <w:szCs w:val="18"/>
              </w:rPr>
              <w:t>2015</w:t>
            </w:r>
          </w:p>
        </w:tc>
        <w:tc>
          <w:tcPr>
            <w:tcW w:w="1260" w:type="dxa"/>
            <w:tcBorders>
              <w:top w:val="single" w:sz="4" w:space="0" w:color="auto"/>
              <w:left w:val="nil"/>
              <w:bottom w:val="single" w:sz="4" w:space="0" w:color="auto"/>
              <w:right w:val="single" w:sz="4" w:space="0" w:color="auto"/>
            </w:tcBorders>
            <w:shd w:val="clear" w:color="auto" w:fill="FFFFFF"/>
          </w:tcPr>
          <w:p w:rsidR="00EF33A4" w:rsidRPr="00F32BF3" w:rsidRDefault="00EF33A4" w:rsidP="00F32BF3">
            <w:pPr>
              <w:spacing w:after="0" w:line="240" w:lineRule="auto"/>
              <w:jc w:val="center"/>
              <w:rPr>
                <w:rFonts w:ascii="Times New Roman" w:hAnsi="Times New Roman" w:cs="Times New Roman"/>
                <w:sz w:val="18"/>
                <w:szCs w:val="18"/>
              </w:rPr>
            </w:pPr>
            <w:r w:rsidRPr="00F32BF3">
              <w:rPr>
                <w:rFonts w:ascii="Times New Roman" w:hAnsi="Times New Roman" w:cs="Times New Roman"/>
                <w:sz w:val="18"/>
                <w:szCs w:val="18"/>
              </w:rPr>
              <w:t>400,0</w:t>
            </w:r>
          </w:p>
        </w:tc>
        <w:tc>
          <w:tcPr>
            <w:tcW w:w="1440" w:type="dxa"/>
            <w:tcBorders>
              <w:top w:val="single" w:sz="4" w:space="0" w:color="auto"/>
              <w:left w:val="nil"/>
              <w:bottom w:val="single" w:sz="4" w:space="0" w:color="auto"/>
              <w:right w:val="single" w:sz="4" w:space="0" w:color="auto"/>
            </w:tcBorders>
            <w:shd w:val="clear" w:color="auto" w:fill="FFFFFF"/>
          </w:tcPr>
          <w:p w:rsidR="00EF33A4" w:rsidRPr="00F32BF3" w:rsidRDefault="00EF33A4" w:rsidP="00F32BF3">
            <w:pPr>
              <w:spacing w:after="0" w:line="240" w:lineRule="auto"/>
              <w:jc w:val="center"/>
              <w:rPr>
                <w:rFonts w:ascii="Times New Roman" w:hAnsi="Times New Roman" w:cs="Times New Roman"/>
                <w:sz w:val="18"/>
                <w:szCs w:val="18"/>
              </w:rPr>
            </w:pPr>
            <w:r w:rsidRPr="00F32BF3">
              <w:rPr>
                <w:rFonts w:ascii="Times New Roman" w:hAnsi="Times New Roman" w:cs="Times New Roman"/>
                <w:sz w:val="18"/>
                <w:szCs w:val="18"/>
              </w:rPr>
              <w:t>3,504</w:t>
            </w:r>
          </w:p>
        </w:tc>
      </w:tr>
      <w:tr w:rsidR="00EF33A4" w:rsidRPr="00F32BF3">
        <w:trPr>
          <w:trHeight w:val="465"/>
        </w:trPr>
        <w:tc>
          <w:tcPr>
            <w:tcW w:w="540" w:type="dxa"/>
            <w:tcBorders>
              <w:top w:val="single" w:sz="4" w:space="0" w:color="auto"/>
              <w:left w:val="single" w:sz="4" w:space="0" w:color="auto"/>
              <w:bottom w:val="single" w:sz="4" w:space="0" w:color="auto"/>
              <w:right w:val="single" w:sz="4" w:space="0" w:color="auto"/>
            </w:tcBorders>
            <w:noWrap/>
          </w:tcPr>
          <w:p w:rsidR="00EF33A4" w:rsidRPr="00F32BF3" w:rsidRDefault="00EF33A4" w:rsidP="00F32BF3">
            <w:pPr>
              <w:spacing w:after="0" w:line="240" w:lineRule="auto"/>
              <w:jc w:val="center"/>
              <w:rPr>
                <w:rFonts w:ascii="Times New Roman" w:hAnsi="Times New Roman" w:cs="Times New Roman"/>
                <w:sz w:val="18"/>
                <w:szCs w:val="18"/>
              </w:rPr>
            </w:pPr>
          </w:p>
        </w:tc>
        <w:tc>
          <w:tcPr>
            <w:tcW w:w="2700" w:type="dxa"/>
            <w:tcBorders>
              <w:top w:val="single" w:sz="4" w:space="0" w:color="auto"/>
              <w:left w:val="nil"/>
              <w:bottom w:val="single" w:sz="4" w:space="0" w:color="auto"/>
              <w:right w:val="single" w:sz="4" w:space="0" w:color="auto"/>
            </w:tcBorders>
          </w:tcPr>
          <w:p w:rsidR="00EF33A4" w:rsidRPr="00F32BF3" w:rsidRDefault="00EF33A4" w:rsidP="00F32BF3">
            <w:pPr>
              <w:spacing w:after="0" w:line="240" w:lineRule="auto"/>
              <w:jc w:val="center"/>
              <w:rPr>
                <w:rFonts w:ascii="Times New Roman" w:hAnsi="Times New Roman" w:cs="Times New Roman"/>
                <w:sz w:val="18"/>
                <w:szCs w:val="18"/>
              </w:rPr>
            </w:pPr>
            <w:r w:rsidRPr="00F32BF3">
              <w:rPr>
                <w:rFonts w:ascii="Times New Roman" w:hAnsi="Times New Roman" w:cs="Times New Roman"/>
                <w:sz w:val="18"/>
                <w:szCs w:val="18"/>
              </w:rPr>
              <w:t>Строительство жилого комплекса «Зеленый город» (28 домов) ЖСК»РАДА»</w:t>
            </w:r>
          </w:p>
        </w:tc>
        <w:tc>
          <w:tcPr>
            <w:tcW w:w="2700" w:type="dxa"/>
            <w:tcBorders>
              <w:top w:val="single" w:sz="4" w:space="0" w:color="auto"/>
              <w:left w:val="nil"/>
              <w:bottom w:val="single" w:sz="4" w:space="0" w:color="auto"/>
              <w:right w:val="single" w:sz="4" w:space="0" w:color="auto"/>
            </w:tcBorders>
            <w:shd w:val="clear" w:color="auto" w:fill="FFFFFF"/>
          </w:tcPr>
          <w:p w:rsidR="00EF33A4" w:rsidRPr="00F32BF3" w:rsidRDefault="00EF33A4" w:rsidP="00F32BF3">
            <w:pPr>
              <w:spacing w:after="0" w:line="240" w:lineRule="auto"/>
              <w:jc w:val="center"/>
              <w:rPr>
                <w:rFonts w:ascii="Times New Roman" w:hAnsi="Times New Roman" w:cs="Times New Roman"/>
                <w:sz w:val="18"/>
                <w:szCs w:val="18"/>
              </w:rPr>
            </w:pPr>
            <w:r w:rsidRPr="00F32BF3">
              <w:rPr>
                <w:rFonts w:ascii="Times New Roman" w:hAnsi="Times New Roman" w:cs="Times New Roman"/>
                <w:sz w:val="18"/>
                <w:szCs w:val="18"/>
              </w:rPr>
              <w:t>а. Новая Адыгея, ул. Бжедугская,31</w:t>
            </w:r>
          </w:p>
        </w:tc>
        <w:tc>
          <w:tcPr>
            <w:tcW w:w="1620" w:type="dxa"/>
            <w:tcBorders>
              <w:top w:val="single" w:sz="4" w:space="0" w:color="auto"/>
              <w:left w:val="nil"/>
              <w:bottom w:val="single" w:sz="4" w:space="0" w:color="auto"/>
              <w:right w:val="single" w:sz="4" w:space="0" w:color="auto"/>
            </w:tcBorders>
          </w:tcPr>
          <w:p w:rsidR="00EF33A4" w:rsidRPr="00F32BF3" w:rsidRDefault="00EF33A4" w:rsidP="00F32BF3">
            <w:pPr>
              <w:spacing w:after="0" w:line="240" w:lineRule="auto"/>
              <w:jc w:val="center"/>
              <w:rPr>
                <w:rFonts w:ascii="Times New Roman" w:hAnsi="Times New Roman" w:cs="Times New Roman"/>
                <w:sz w:val="18"/>
                <w:szCs w:val="18"/>
              </w:rPr>
            </w:pPr>
            <w:r w:rsidRPr="00F32BF3">
              <w:rPr>
                <w:rFonts w:ascii="Times New Roman" w:hAnsi="Times New Roman" w:cs="Times New Roman"/>
                <w:sz w:val="18"/>
                <w:szCs w:val="18"/>
              </w:rPr>
              <w:t>2014-2017</w:t>
            </w:r>
          </w:p>
        </w:tc>
        <w:tc>
          <w:tcPr>
            <w:tcW w:w="1260" w:type="dxa"/>
            <w:tcBorders>
              <w:top w:val="single" w:sz="4" w:space="0" w:color="auto"/>
              <w:left w:val="nil"/>
              <w:bottom w:val="single" w:sz="4" w:space="0" w:color="auto"/>
              <w:right w:val="single" w:sz="4" w:space="0" w:color="auto"/>
            </w:tcBorders>
            <w:shd w:val="clear" w:color="auto" w:fill="FFFFFF"/>
          </w:tcPr>
          <w:p w:rsidR="00EF33A4" w:rsidRPr="00F32BF3" w:rsidRDefault="00EF33A4" w:rsidP="00F32BF3">
            <w:pPr>
              <w:spacing w:after="0" w:line="240" w:lineRule="auto"/>
              <w:jc w:val="center"/>
              <w:rPr>
                <w:rFonts w:ascii="Times New Roman" w:hAnsi="Times New Roman" w:cs="Times New Roman"/>
                <w:sz w:val="18"/>
                <w:szCs w:val="18"/>
              </w:rPr>
            </w:pPr>
            <w:r w:rsidRPr="00F32BF3">
              <w:rPr>
                <w:rFonts w:ascii="Times New Roman" w:hAnsi="Times New Roman" w:cs="Times New Roman"/>
                <w:sz w:val="18"/>
                <w:szCs w:val="18"/>
              </w:rPr>
              <w:t>2,030</w:t>
            </w:r>
          </w:p>
        </w:tc>
        <w:tc>
          <w:tcPr>
            <w:tcW w:w="1440" w:type="dxa"/>
            <w:tcBorders>
              <w:top w:val="single" w:sz="4" w:space="0" w:color="auto"/>
              <w:left w:val="nil"/>
              <w:bottom w:val="single" w:sz="4" w:space="0" w:color="auto"/>
              <w:right w:val="single" w:sz="4" w:space="0" w:color="auto"/>
            </w:tcBorders>
            <w:shd w:val="clear" w:color="auto" w:fill="FFFFFF"/>
          </w:tcPr>
          <w:p w:rsidR="00EF33A4" w:rsidRPr="00F32BF3" w:rsidRDefault="00EF33A4" w:rsidP="00F32BF3">
            <w:pPr>
              <w:spacing w:after="0" w:line="240" w:lineRule="auto"/>
              <w:jc w:val="center"/>
              <w:rPr>
                <w:rFonts w:ascii="Times New Roman" w:hAnsi="Times New Roman" w:cs="Times New Roman"/>
                <w:sz w:val="18"/>
                <w:szCs w:val="18"/>
              </w:rPr>
            </w:pPr>
            <w:r w:rsidRPr="00F32BF3">
              <w:rPr>
                <w:rFonts w:ascii="Times New Roman" w:hAnsi="Times New Roman" w:cs="Times New Roman"/>
                <w:sz w:val="18"/>
                <w:szCs w:val="18"/>
              </w:rPr>
              <w:t>17,783</w:t>
            </w:r>
          </w:p>
        </w:tc>
      </w:tr>
      <w:tr w:rsidR="00EF33A4" w:rsidRPr="00F32BF3">
        <w:trPr>
          <w:trHeight w:val="625"/>
        </w:trPr>
        <w:tc>
          <w:tcPr>
            <w:tcW w:w="540" w:type="dxa"/>
            <w:tcBorders>
              <w:top w:val="single" w:sz="4" w:space="0" w:color="auto"/>
              <w:left w:val="single" w:sz="4" w:space="0" w:color="auto"/>
              <w:bottom w:val="single" w:sz="4" w:space="0" w:color="auto"/>
              <w:right w:val="single" w:sz="4" w:space="0" w:color="auto"/>
            </w:tcBorders>
            <w:noWrap/>
          </w:tcPr>
          <w:p w:rsidR="00EF33A4" w:rsidRPr="00F32BF3" w:rsidRDefault="00EF33A4" w:rsidP="00F32BF3">
            <w:pPr>
              <w:spacing w:after="0" w:line="240" w:lineRule="auto"/>
              <w:jc w:val="center"/>
              <w:rPr>
                <w:rFonts w:ascii="Times New Roman" w:hAnsi="Times New Roman" w:cs="Times New Roman"/>
                <w:sz w:val="18"/>
                <w:szCs w:val="18"/>
              </w:rPr>
            </w:pPr>
          </w:p>
        </w:tc>
        <w:tc>
          <w:tcPr>
            <w:tcW w:w="2700" w:type="dxa"/>
            <w:tcBorders>
              <w:top w:val="single" w:sz="4" w:space="0" w:color="auto"/>
              <w:left w:val="nil"/>
              <w:bottom w:val="single" w:sz="4" w:space="0" w:color="auto"/>
              <w:right w:val="single" w:sz="4" w:space="0" w:color="auto"/>
            </w:tcBorders>
          </w:tcPr>
          <w:p w:rsidR="00EF33A4" w:rsidRPr="00F32BF3" w:rsidRDefault="00EF33A4" w:rsidP="00F32BF3">
            <w:pPr>
              <w:spacing w:after="0" w:line="240" w:lineRule="auto"/>
              <w:jc w:val="center"/>
              <w:rPr>
                <w:rFonts w:ascii="Times New Roman" w:hAnsi="Times New Roman" w:cs="Times New Roman"/>
                <w:sz w:val="18"/>
                <w:szCs w:val="18"/>
              </w:rPr>
            </w:pPr>
            <w:r w:rsidRPr="00F32BF3">
              <w:rPr>
                <w:rFonts w:ascii="Times New Roman" w:hAnsi="Times New Roman" w:cs="Times New Roman"/>
                <w:sz w:val="18"/>
                <w:szCs w:val="18"/>
              </w:rPr>
              <w:t>Строительство жилого комплекса (ООО Иск-Эко-Строй-Юг»</w:t>
            </w:r>
          </w:p>
        </w:tc>
        <w:tc>
          <w:tcPr>
            <w:tcW w:w="2700" w:type="dxa"/>
            <w:tcBorders>
              <w:top w:val="single" w:sz="4" w:space="0" w:color="auto"/>
              <w:left w:val="nil"/>
              <w:bottom w:val="single" w:sz="4" w:space="0" w:color="auto"/>
              <w:right w:val="single" w:sz="4" w:space="0" w:color="auto"/>
            </w:tcBorders>
            <w:shd w:val="clear" w:color="auto" w:fill="FFFFFF"/>
          </w:tcPr>
          <w:p w:rsidR="00EF33A4" w:rsidRPr="00F32BF3" w:rsidRDefault="00EF33A4" w:rsidP="00F32BF3">
            <w:pPr>
              <w:spacing w:after="0" w:line="240" w:lineRule="auto"/>
              <w:rPr>
                <w:rFonts w:ascii="Times New Roman" w:hAnsi="Times New Roman" w:cs="Times New Roman"/>
                <w:sz w:val="18"/>
                <w:szCs w:val="18"/>
              </w:rPr>
            </w:pPr>
            <w:r w:rsidRPr="00F32BF3">
              <w:rPr>
                <w:rFonts w:ascii="Times New Roman" w:hAnsi="Times New Roman" w:cs="Times New Roman"/>
                <w:sz w:val="18"/>
                <w:szCs w:val="18"/>
              </w:rPr>
              <w:t xml:space="preserve">п. Яблоновский, </w:t>
            </w:r>
          </w:p>
          <w:p w:rsidR="00EF33A4" w:rsidRPr="00F32BF3" w:rsidRDefault="00EF33A4" w:rsidP="00F32BF3">
            <w:pPr>
              <w:spacing w:after="0" w:line="240" w:lineRule="auto"/>
              <w:rPr>
                <w:rFonts w:ascii="Times New Roman" w:hAnsi="Times New Roman" w:cs="Times New Roman"/>
                <w:sz w:val="18"/>
                <w:szCs w:val="18"/>
              </w:rPr>
            </w:pPr>
            <w:r w:rsidRPr="00F32BF3">
              <w:rPr>
                <w:rFonts w:ascii="Times New Roman" w:hAnsi="Times New Roman" w:cs="Times New Roman"/>
                <w:sz w:val="18"/>
                <w:szCs w:val="18"/>
              </w:rPr>
              <w:t>ул. Космическая</w:t>
            </w:r>
          </w:p>
        </w:tc>
        <w:tc>
          <w:tcPr>
            <w:tcW w:w="1620" w:type="dxa"/>
            <w:tcBorders>
              <w:top w:val="single" w:sz="4" w:space="0" w:color="auto"/>
              <w:left w:val="nil"/>
              <w:bottom w:val="single" w:sz="4" w:space="0" w:color="auto"/>
              <w:right w:val="single" w:sz="4" w:space="0" w:color="auto"/>
            </w:tcBorders>
          </w:tcPr>
          <w:p w:rsidR="00EF33A4" w:rsidRPr="00F32BF3" w:rsidRDefault="00EF33A4" w:rsidP="00F32BF3">
            <w:pPr>
              <w:spacing w:after="0" w:line="240" w:lineRule="auto"/>
              <w:jc w:val="center"/>
              <w:rPr>
                <w:rFonts w:ascii="Times New Roman" w:hAnsi="Times New Roman" w:cs="Times New Roman"/>
                <w:sz w:val="18"/>
                <w:szCs w:val="18"/>
              </w:rPr>
            </w:pPr>
            <w:r w:rsidRPr="00F32BF3">
              <w:rPr>
                <w:rFonts w:ascii="Times New Roman" w:hAnsi="Times New Roman" w:cs="Times New Roman"/>
                <w:sz w:val="18"/>
                <w:szCs w:val="18"/>
              </w:rPr>
              <w:t>2014-2016</w:t>
            </w:r>
          </w:p>
        </w:tc>
        <w:tc>
          <w:tcPr>
            <w:tcW w:w="1260" w:type="dxa"/>
            <w:tcBorders>
              <w:top w:val="single" w:sz="4" w:space="0" w:color="auto"/>
              <w:left w:val="nil"/>
              <w:bottom w:val="single" w:sz="4" w:space="0" w:color="auto"/>
              <w:right w:val="single" w:sz="4" w:space="0" w:color="auto"/>
            </w:tcBorders>
            <w:shd w:val="clear" w:color="auto" w:fill="FFFFFF"/>
          </w:tcPr>
          <w:p w:rsidR="00EF33A4" w:rsidRPr="00F32BF3" w:rsidRDefault="00EF33A4" w:rsidP="00F32BF3">
            <w:pPr>
              <w:spacing w:after="0" w:line="240" w:lineRule="auto"/>
              <w:jc w:val="center"/>
              <w:rPr>
                <w:rFonts w:ascii="Times New Roman" w:hAnsi="Times New Roman" w:cs="Times New Roman"/>
                <w:sz w:val="18"/>
                <w:szCs w:val="18"/>
              </w:rPr>
            </w:pPr>
            <w:r w:rsidRPr="00F32BF3">
              <w:rPr>
                <w:rFonts w:ascii="Times New Roman" w:hAnsi="Times New Roman" w:cs="Times New Roman"/>
                <w:sz w:val="18"/>
                <w:szCs w:val="18"/>
              </w:rPr>
              <w:t>405,0</w:t>
            </w:r>
          </w:p>
        </w:tc>
        <w:tc>
          <w:tcPr>
            <w:tcW w:w="1440" w:type="dxa"/>
            <w:tcBorders>
              <w:top w:val="single" w:sz="4" w:space="0" w:color="auto"/>
              <w:left w:val="nil"/>
              <w:bottom w:val="single" w:sz="4" w:space="0" w:color="auto"/>
              <w:right w:val="single" w:sz="4" w:space="0" w:color="auto"/>
            </w:tcBorders>
            <w:shd w:val="clear" w:color="auto" w:fill="FFFFFF"/>
          </w:tcPr>
          <w:p w:rsidR="00EF33A4" w:rsidRPr="00F32BF3" w:rsidRDefault="00EF33A4" w:rsidP="00F32BF3">
            <w:pPr>
              <w:spacing w:after="0" w:line="240" w:lineRule="auto"/>
              <w:jc w:val="center"/>
              <w:rPr>
                <w:rFonts w:ascii="Times New Roman" w:hAnsi="Times New Roman" w:cs="Times New Roman"/>
                <w:sz w:val="18"/>
                <w:szCs w:val="18"/>
              </w:rPr>
            </w:pPr>
            <w:r w:rsidRPr="00F32BF3">
              <w:rPr>
                <w:rFonts w:ascii="Times New Roman" w:hAnsi="Times New Roman" w:cs="Times New Roman"/>
                <w:sz w:val="18"/>
                <w:szCs w:val="18"/>
              </w:rPr>
              <w:t>3,548</w:t>
            </w:r>
          </w:p>
        </w:tc>
      </w:tr>
      <w:tr w:rsidR="00EF33A4" w:rsidRPr="00F32BF3">
        <w:trPr>
          <w:trHeight w:val="835"/>
        </w:trPr>
        <w:tc>
          <w:tcPr>
            <w:tcW w:w="540" w:type="dxa"/>
            <w:tcBorders>
              <w:top w:val="single" w:sz="4" w:space="0" w:color="auto"/>
              <w:left w:val="single" w:sz="4" w:space="0" w:color="auto"/>
              <w:bottom w:val="single" w:sz="4" w:space="0" w:color="auto"/>
              <w:right w:val="single" w:sz="4" w:space="0" w:color="auto"/>
            </w:tcBorders>
            <w:noWrap/>
          </w:tcPr>
          <w:p w:rsidR="00EF33A4" w:rsidRPr="00F32BF3" w:rsidRDefault="00EF33A4" w:rsidP="00F32BF3">
            <w:pPr>
              <w:spacing w:after="0" w:line="240" w:lineRule="auto"/>
              <w:jc w:val="center"/>
              <w:rPr>
                <w:rFonts w:ascii="Times New Roman" w:hAnsi="Times New Roman" w:cs="Times New Roman"/>
                <w:sz w:val="18"/>
                <w:szCs w:val="18"/>
              </w:rPr>
            </w:pPr>
          </w:p>
        </w:tc>
        <w:tc>
          <w:tcPr>
            <w:tcW w:w="2700" w:type="dxa"/>
            <w:tcBorders>
              <w:top w:val="single" w:sz="4" w:space="0" w:color="auto"/>
              <w:left w:val="nil"/>
              <w:bottom w:val="single" w:sz="4" w:space="0" w:color="auto"/>
              <w:right w:val="single" w:sz="4" w:space="0" w:color="auto"/>
            </w:tcBorders>
          </w:tcPr>
          <w:p w:rsidR="00EF33A4" w:rsidRPr="00F32BF3" w:rsidRDefault="00EF33A4" w:rsidP="00F32BF3">
            <w:pPr>
              <w:spacing w:after="0" w:line="240" w:lineRule="auto"/>
              <w:jc w:val="center"/>
              <w:rPr>
                <w:rFonts w:ascii="Times New Roman" w:hAnsi="Times New Roman" w:cs="Times New Roman"/>
                <w:sz w:val="18"/>
                <w:szCs w:val="18"/>
              </w:rPr>
            </w:pPr>
            <w:r w:rsidRPr="00F32BF3">
              <w:rPr>
                <w:rFonts w:ascii="Times New Roman" w:hAnsi="Times New Roman" w:cs="Times New Roman"/>
                <w:sz w:val="18"/>
                <w:szCs w:val="18"/>
              </w:rPr>
              <w:t>Строительство жилого комплекса (всего 5 домов 5-ти этажных)                                 (ООО "Гарантия)</w:t>
            </w:r>
          </w:p>
        </w:tc>
        <w:tc>
          <w:tcPr>
            <w:tcW w:w="2700" w:type="dxa"/>
            <w:tcBorders>
              <w:top w:val="single" w:sz="4" w:space="0" w:color="auto"/>
              <w:left w:val="nil"/>
              <w:bottom w:val="single" w:sz="4" w:space="0" w:color="auto"/>
              <w:right w:val="single" w:sz="4" w:space="0" w:color="auto"/>
            </w:tcBorders>
            <w:shd w:val="clear" w:color="auto" w:fill="FFFFFF"/>
          </w:tcPr>
          <w:p w:rsidR="00EF33A4" w:rsidRPr="00F32BF3" w:rsidRDefault="00EF33A4" w:rsidP="00F32BF3">
            <w:pPr>
              <w:spacing w:after="0" w:line="240" w:lineRule="auto"/>
              <w:jc w:val="center"/>
              <w:rPr>
                <w:rFonts w:ascii="Times New Roman" w:hAnsi="Times New Roman" w:cs="Times New Roman"/>
                <w:sz w:val="18"/>
                <w:szCs w:val="18"/>
              </w:rPr>
            </w:pPr>
            <w:r w:rsidRPr="00F32BF3">
              <w:rPr>
                <w:rFonts w:ascii="Times New Roman" w:hAnsi="Times New Roman" w:cs="Times New Roman"/>
                <w:sz w:val="18"/>
                <w:szCs w:val="18"/>
              </w:rPr>
              <w:t>п. Энем</w:t>
            </w:r>
          </w:p>
        </w:tc>
        <w:tc>
          <w:tcPr>
            <w:tcW w:w="1620" w:type="dxa"/>
            <w:tcBorders>
              <w:top w:val="single" w:sz="4" w:space="0" w:color="auto"/>
              <w:left w:val="nil"/>
              <w:bottom w:val="single" w:sz="4" w:space="0" w:color="auto"/>
              <w:right w:val="single" w:sz="4" w:space="0" w:color="auto"/>
            </w:tcBorders>
          </w:tcPr>
          <w:p w:rsidR="00EF33A4" w:rsidRPr="00F32BF3" w:rsidRDefault="00EF33A4" w:rsidP="00F32BF3">
            <w:pPr>
              <w:spacing w:after="0" w:line="240" w:lineRule="auto"/>
              <w:jc w:val="center"/>
              <w:rPr>
                <w:rFonts w:ascii="Times New Roman" w:hAnsi="Times New Roman" w:cs="Times New Roman"/>
                <w:sz w:val="18"/>
                <w:szCs w:val="18"/>
              </w:rPr>
            </w:pPr>
            <w:r w:rsidRPr="00F32BF3">
              <w:rPr>
                <w:rFonts w:ascii="Times New Roman" w:hAnsi="Times New Roman" w:cs="Times New Roman"/>
                <w:sz w:val="18"/>
                <w:szCs w:val="18"/>
              </w:rPr>
              <w:t>2014-2017</w:t>
            </w:r>
          </w:p>
        </w:tc>
        <w:tc>
          <w:tcPr>
            <w:tcW w:w="1260" w:type="dxa"/>
            <w:tcBorders>
              <w:top w:val="single" w:sz="4" w:space="0" w:color="auto"/>
              <w:left w:val="nil"/>
              <w:bottom w:val="single" w:sz="4" w:space="0" w:color="auto"/>
              <w:right w:val="single" w:sz="4" w:space="0" w:color="auto"/>
            </w:tcBorders>
            <w:shd w:val="clear" w:color="auto" w:fill="FFFFFF"/>
          </w:tcPr>
          <w:p w:rsidR="00EF33A4" w:rsidRPr="00F32BF3" w:rsidRDefault="00EF33A4" w:rsidP="00F32BF3">
            <w:pPr>
              <w:spacing w:after="0" w:line="240" w:lineRule="auto"/>
              <w:jc w:val="center"/>
              <w:rPr>
                <w:rFonts w:ascii="Times New Roman" w:hAnsi="Times New Roman" w:cs="Times New Roman"/>
                <w:sz w:val="18"/>
                <w:szCs w:val="18"/>
              </w:rPr>
            </w:pPr>
            <w:r w:rsidRPr="00F32BF3">
              <w:rPr>
                <w:rFonts w:ascii="Times New Roman" w:hAnsi="Times New Roman" w:cs="Times New Roman"/>
                <w:sz w:val="18"/>
                <w:szCs w:val="18"/>
              </w:rPr>
              <w:t>750,0</w:t>
            </w:r>
          </w:p>
        </w:tc>
        <w:tc>
          <w:tcPr>
            <w:tcW w:w="1440" w:type="dxa"/>
            <w:tcBorders>
              <w:top w:val="single" w:sz="4" w:space="0" w:color="auto"/>
              <w:left w:val="nil"/>
              <w:bottom w:val="single" w:sz="4" w:space="0" w:color="auto"/>
              <w:right w:val="single" w:sz="4" w:space="0" w:color="auto"/>
            </w:tcBorders>
            <w:shd w:val="clear" w:color="auto" w:fill="FFFFFF"/>
          </w:tcPr>
          <w:p w:rsidR="00EF33A4" w:rsidRPr="00F32BF3" w:rsidRDefault="00EF33A4" w:rsidP="00F32BF3">
            <w:pPr>
              <w:spacing w:after="0" w:line="240" w:lineRule="auto"/>
              <w:jc w:val="center"/>
              <w:rPr>
                <w:rFonts w:ascii="Times New Roman" w:hAnsi="Times New Roman" w:cs="Times New Roman"/>
                <w:sz w:val="18"/>
                <w:szCs w:val="18"/>
              </w:rPr>
            </w:pPr>
            <w:r w:rsidRPr="00F32BF3">
              <w:rPr>
                <w:rFonts w:ascii="Times New Roman" w:hAnsi="Times New Roman" w:cs="Times New Roman"/>
                <w:sz w:val="18"/>
                <w:szCs w:val="18"/>
              </w:rPr>
              <w:t>6,570</w:t>
            </w:r>
          </w:p>
        </w:tc>
      </w:tr>
      <w:tr w:rsidR="00EF33A4" w:rsidRPr="00F32BF3">
        <w:trPr>
          <w:trHeight w:val="911"/>
        </w:trPr>
        <w:tc>
          <w:tcPr>
            <w:tcW w:w="540" w:type="dxa"/>
            <w:tcBorders>
              <w:top w:val="single" w:sz="4" w:space="0" w:color="auto"/>
              <w:left w:val="single" w:sz="4" w:space="0" w:color="auto"/>
              <w:bottom w:val="single" w:sz="4" w:space="0" w:color="auto"/>
              <w:right w:val="single" w:sz="4" w:space="0" w:color="auto"/>
            </w:tcBorders>
            <w:noWrap/>
          </w:tcPr>
          <w:p w:rsidR="00EF33A4" w:rsidRPr="00F32BF3" w:rsidRDefault="00EF33A4" w:rsidP="00F32BF3">
            <w:pPr>
              <w:spacing w:after="0" w:line="240" w:lineRule="auto"/>
              <w:jc w:val="center"/>
              <w:rPr>
                <w:rFonts w:ascii="Times New Roman" w:hAnsi="Times New Roman" w:cs="Times New Roman"/>
                <w:sz w:val="18"/>
                <w:szCs w:val="18"/>
              </w:rPr>
            </w:pPr>
          </w:p>
        </w:tc>
        <w:tc>
          <w:tcPr>
            <w:tcW w:w="2700" w:type="dxa"/>
            <w:tcBorders>
              <w:top w:val="single" w:sz="4" w:space="0" w:color="auto"/>
              <w:left w:val="nil"/>
              <w:bottom w:val="single" w:sz="4" w:space="0" w:color="auto"/>
              <w:right w:val="single" w:sz="4" w:space="0" w:color="auto"/>
            </w:tcBorders>
          </w:tcPr>
          <w:p w:rsidR="00EF33A4" w:rsidRPr="00F32BF3" w:rsidRDefault="00EF33A4" w:rsidP="00F32BF3">
            <w:pPr>
              <w:spacing w:after="0" w:line="240" w:lineRule="auto"/>
              <w:jc w:val="center"/>
              <w:rPr>
                <w:rFonts w:ascii="Times New Roman" w:hAnsi="Times New Roman" w:cs="Times New Roman"/>
                <w:sz w:val="18"/>
                <w:szCs w:val="18"/>
              </w:rPr>
            </w:pPr>
            <w:r w:rsidRPr="00F32BF3">
              <w:rPr>
                <w:rFonts w:ascii="Times New Roman" w:hAnsi="Times New Roman" w:cs="Times New Roman"/>
                <w:sz w:val="18"/>
                <w:szCs w:val="18"/>
              </w:rPr>
              <w:t>Строительство жилых домов  всего 4 дома (2 дома по 3 этажа в а.Тахтамукай, 2 дома по 5 этажей в п.Яблоновский и п.Энем)</w:t>
            </w:r>
          </w:p>
        </w:tc>
        <w:tc>
          <w:tcPr>
            <w:tcW w:w="2700" w:type="dxa"/>
            <w:tcBorders>
              <w:top w:val="single" w:sz="4" w:space="0" w:color="auto"/>
              <w:left w:val="nil"/>
              <w:bottom w:val="single" w:sz="4" w:space="0" w:color="auto"/>
              <w:right w:val="single" w:sz="4" w:space="0" w:color="auto"/>
            </w:tcBorders>
            <w:shd w:val="clear" w:color="auto" w:fill="FFFFFF"/>
          </w:tcPr>
          <w:p w:rsidR="00EF33A4" w:rsidRPr="00F32BF3" w:rsidRDefault="00EF33A4" w:rsidP="00F32BF3">
            <w:pPr>
              <w:spacing w:after="0" w:line="240" w:lineRule="auto"/>
              <w:jc w:val="center"/>
              <w:rPr>
                <w:rFonts w:ascii="Times New Roman" w:hAnsi="Times New Roman" w:cs="Times New Roman"/>
                <w:sz w:val="18"/>
                <w:szCs w:val="18"/>
              </w:rPr>
            </w:pPr>
            <w:r w:rsidRPr="00F32BF3">
              <w:rPr>
                <w:rFonts w:ascii="Times New Roman" w:hAnsi="Times New Roman" w:cs="Times New Roman"/>
                <w:sz w:val="18"/>
                <w:szCs w:val="18"/>
              </w:rPr>
              <w:t>п.Энем</w:t>
            </w:r>
          </w:p>
          <w:p w:rsidR="00EF33A4" w:rsidRPr="00F32BF3" w:rsidRDefault="00EF33A4" w:rsidP="00F32BF3">
            <w:pPr>
              <w:spacing w:after="0" w:line="240" w:lineRule="auto"/>
              <w:jc w:val="center"/>
              <w:rPr>
                <w:rFonts w:ascii="Times New Roman" w:hAnsi="Times New Roman" w:cs="Times New Roman"/>
                <w:sz w:val="18"/>
                <w:szCs w:val="18"/>
              </w:rPr>
            </w:pPr>
            <w:r w:rsidRPr="00F32BF3">
              <w:rPr>
                <w:rFonts w:ascii="Times New Roman" w:hAnsi="Times New Roman" w:cs="Times New Roman"/>
                <w:sz w:val="18"/>
                <w:szCs w:val="18"/>
              </w:rPr>
              <w:t>п.Яблоновский                  а.Тахтамукай</w:t>
            </w:r>
          </w:p>
        </w:tc>
        <w:tc>
          <w:tcPr>
            <w:tcW w:w="1620" w:type="dxa"/>
            <w:tcBorders>
              <w:top w:val="single" w:sz="4" w:space="0" w:color="auto"/>
              <w:left w:val="nil"/>
              <w:bottom w:val="single" w:sz="4" w:space="0" w:color="auto"/>
              <w:right w:val="single" w:sz="4" w:space="0" w:color="auto"/>
            </w:tcBorders>
          </w:tcPr>
          <w:p w:rsidR="00EF33A4" w:rsidRPr="00F32BF3" w:rsidRDefault="00EF33A4" w:rsidP="00F32BF3">
            <w:pPr>
              <w:spacing w:after="0" w:line="240" w:lineRule="auto"/>
              <w:jc w:val="center"/>
              <w:rPr>
                <w:rFonts w:ascii="Times New Roman" w:hAnsi="Times New Roman" w:cs="Times New Roman"/>
                <w:sz w:val="18"/>
                <w:szCs w:val="18"/>
              </w:rPr>
            </w:pPr>
            <w:r w:rsidRPr="00F32BF3">
              <w:rPr>
                <w:rFonts w:ascii="Times New Roman" w:hAnsi="Times New Roman" w:cs="Times New Roman"/>
                <w:sz w:val="18"/>
                <w:szCs w:val="18"/>
              </w:rPr>
              <w:t>2015-2016</w:t>
            </w:r>
          </w:p>
        </w:tc>
        <w:tc>
          <w:tcPr>
            <w:tcW w:w="1260" w:type="dxa"/>
            <w:tcBorders>
              <w:top w:val="single" w:sz="4" w:space="0" w:color="auto"/>
              <w:left w:val="nil"/>
              <w:bottom w:val="single" w:sz="4" w:space="0" w:color="auto"/>
              <w:right w:val="single" w:sz="4" w:space="0" w:color="auto"/>
            </w:tcBorders>
            <w:shd w:val="clear" w:color="auto" w:fill="FFFFFF"/>
          </w:tcPr>
          <w:p w:rsidR="00EF33A4" w:rsidRPr="00F32BF3" w:rsidRDefault="00EF33A4" w:rsidP="00F32BF3">
            <w:pPr>
              <w:spacing w:after="0" w:line="240" w:lineRule="auto"/>
              <w:jc w:val="center"/>
              <w:rPr>
                <w:rFonts w:ascii="Times New Roman" w:hAnsi="Times New Roman" w:cs="Times New Roman"/>
                <w:sz w:val="18"/>
                <w:szCs w:val="18"/>
              </w:rPr>
            </w:pPr>
            <w:r w:rsidRPr="00F32BF3">
              <w:rPr>
                <w:rFonts w:ascii="Times New Roman" w:hAnsi="Times New Roman" w:cs="Times New Roman"/>
                <w:sz w:val="18"/>
                <w:szCs w:val="18"/>
              </w:rPr>
              <w:t>223,0</w:t>
            </w:r>
          </w:p>
        </w:tc>
        <w:tc>
          <w:tcPr>
            <w:tcW w:w="1440" w:type="dxa"/>
            <w:tcBorders>
              <w:top w:val="single" w:sz="4" w:space="0" w:color="auto"/>
              <w:left w:val="nil"/>
              <w:bottom w:val="single" w:sz="4" w:space="0" w:color="auto"/>
              <w:right w:val="single" w:sz="4" w:space="0" w:color="auto"/>
            </w:tcBorders>
            <w:shd w:val="clear" w:color="auto" w:fill="FFFFFF"/>
          </w:tcPr>
          <w:p w:rsidR="00EF33A4" w:rsidRPr="00F32BF3" w:rsidRDefault="00EF33A4" w:rsidP="00F32BF3">
            <w:pPr>
              <w:spacing w:after="0" w:line="240" w:lineRule="auto"/>
              <w:jc w:val="center"/>
              <w:rPr>
                <w:rFonts w:ascii="Times New Roman" w:hAnsi="Times New Roman" w:cs="Times New Roman"/>
                <w:sz w:val="18"/>
                <w:szCs w:val="18"/>
              </w:rPr>
            </w:pPr>
            <w:r w:rsidRPr="00F32BF3">
              <w:rPr>
                <w:rFonts w:ascii="Times New Roman" w:hAnsi="Times New Roman" w:cs="Times New Roman"/>
                <w:sz w:val="18"/>
                <w:szCs w:val="18"/>
              </w:rPr>
              <w:t>1,953</w:t>
            </w:r>
          </w:p>
        </w:tc>
      </w:tr>
      <w:tr w:rsidR="00EF33A4" w:rsidRPr="00F32BF3">
        <w:trPr>
          <w:trHeight w:val="511"/>
        </w:trPr>
        <w:tc>
          <w:tcPr>
            <w:tcW w:w="540" w:type="dxa"/>
            <w:tcBorders>
              <w:top w:val="single" w:sz="4" w:space="0" w:color="auto"/>
              <w:left w:val="single" w:sz="4" w:space="0" w:color="auto"/>
              <w:bottom w:val="single" w:sz="4" w:space="0" w:color="auto"/>
              <w:right w:val="single" w:sz="4" w:space="0" w:color="auto"/>
            </w:tcBorders>
            <w:noWrap/>
          </w:tcPr>
          <w:p w:rsidR="00EF33A4" w:rsidRPr="00F32BF3" w:rsidRDefault="00EF33A4" w:rsidP="00F32BF3">
            <w:pPr>
              <w:spacing w:after="0" w:line="240" w:lineRule="auto"/>
              <w:jc w:val="center"/>
              <w:rPr>
                <w:rFonts w:ascii="Times New Roman" w:hAnsi="Times New Roman" w:cs="Times New Roman"/>
                <w:sz w:val="18"/>
                <w:szCs w:val="18"/>
              </w:rPr>
            </w:pPr>
          </w:p>
        </w:tc>
        <w:tc>
          <w:tcPr>
            <w:tcW w:w="2700" w:type="dxa"/>
            <w:tcBorders>
              <w:top w:val="single" w:sz="4" w:space="0" w:color="auto"/>
              <w:left w:val="nil"/>
              <w:bottom w:val="single" w:sz="4" w:space="0" w:color="auto"/>
              <w:right w:val="single" w:sz="4" w:space="0" w:color="auto"/>
            </w:tcBorders>
          </w:tcPr>
          <w:p w:rsidR="00EF33A4" w:rsidRPr="00F32BF3" w:rsidRDefault="00EF33A4" w:rsidP="00F32BF3">
            <w:pPr>
              <w:spacing w:after="0" w:line="240" w:lineRule="auto"/>
              <w:jc w:val="center"/>
              <w:rPr>
                <w:rFonts w:ascii="Times New Roman" w:hAnsi="Times New Roman" w:cs="Times New Roman"/>
                <w:sz w:val="18"/>
                <w:szCs w:val="18"/>
              </w:rPr>
            </w:pPr>
            <w:r w:rsidRPr="00F32BF3">
              <w:rPr>
                <w:rFonts w:ascii="Times New Roman" w:hAnsi="Times New Roman" w:cs="Times New Roman"/>
                <w:sz w:val="18"/>
                <w:szCs w:val="18"/>
              </w:rPr>
              <w:t xml:space="preserve">Строительство детского дошкольного учреждения в </w:t>
            </w:r>
          </w:p>
          <w:p w:rsidR="00EF33A4" w:rsidRPr="00F32BF3" w:rsidRDefault="00EF33A4" w:rsidP="00F32BF3">
            <w:pPr>
              <w:spacing w:after="0" w:line="240" w:lineRule="auto"/>
              <w:jc w:val="center"/>
              <w:rPr>
                <w:rFonts w:ascii="Times New Roman" w:hAnsi="Times New Roman" w:cs="Times New Roman"/>
                <w:sz w:val="18"/>
                <w:szCs w:val="18"/>
              </w:rPr>
            </w:pPr>
            <w:r w:rsidRPr="00F32BF3">
              <w:rPr>
                <w:rFonts w:ascii="Times New Roman" w:hAnsi="Times New Roman" w:cs="Times New Roman"/>
                <w:sz w:val="18"/>
                <w:szCs w:val="18"/>
              </w:rPr>
              <w:t>п. Энем</w:t>
            </w:r>
          </w:p>
        </w:tc>
        <w:tc>
          <w:tcPr>
            <w:tcW w:w="2700" w:type="dxa"/>
            <w:tcBorders>
              <w:top w:val="single" w:sz="4" w:space="0" w:color="auto"/>
              <w:left w:val="nil"/>
              <w:bottom w:val="single" w:sz="4" w:space="0" w:color="auto"/>
              <w:right w:val="single" w:sz="4" w:space="0" w:color="auto"/>
            </w:tcBorders>
            <w:shd w:val="clear" w:color="auto" w:fill="FFFFFF"/>
          </w:tcPr>
          <w:p w:rsidR="00EF33A4" w:rsidRPr="00F32BF3" w:rsidRDefault="00EF33A4" w:rsidP="00F32BF3">
            <w:pPr>
              <w:spacing w:after="0" w:line="240" w:lineRule="auto"/>
              <w:rPr>
                <w:rFonts w:ascii="Times New Roman" w:hAnsi="Times New Roman" w:cs="Times New Roman"/>
                <w:sz w:val="18"/>
                <w:szCs w:val="18"/>
              </w:rPr>
            </w:pPr>
            <w:r w:rsidRPr="00F32BF3">
              <w:rPr>
                <w:rFonts w:ascii="Times New Roman" w:hAnsi="Times New Roman" w:cs="Times New Roman"/>
                <w:sz w:val="18"/>
                <w:szCs w:val="18"/>
              </w:rPr>
              <w:t xml:space="preserve">                  п. Энем</w:t>
            </w:r>
          </w:p>
        </w:tc>
        <w:tc>
          <w:tcPr>
            <w:tcW w:w="1620" w:type="dxa"/>
            <w:tcBorders>
              <w:top w:val="single" w:sz="4" w:space="0" w:color="auto"/>
              <w:left w:val="nil"/>
              <w:bottom w:val="single" w:sz="4" w:space="0" w:color="auto"/>
              <w:right w:val="single" w:sz="4" w:space="0" w:color="auto"/>
            </w:tcBorders>
          </w:tcPr>
          <w:p w:rsidR="00EF33A4" w:rsidRPr="00F32BF3" w:rsidRDefault="00EF33A4" w:rsidP="00F32BF3">
            <w:pPr>
              <w:spacing w:after="0" w:line="240" w:lineRule="auto"/>
              <w:jc w:val="center"/>
              <w:rPr>
                <w:rFonts w:ascii="Times New Roman" w:hAnsi="Times New Roman" w:cs="Times New Roman"/>
                <w:sz w:val="18"/>
                <w:szCs w:val="18"/>
              </w:rPr>
            </w:pPr>
            <w:r w:rsidRPr="00F32BF3">
              <w:rPr>
                <w:rFonts w:ascii="Times New Roman" w:hAnsi="Times New Roman" w:cs="Times New Roman"/>
                <w:sz w:val="18"/>
                <w:szCs w:val="18"/>
              </w:rPr>
              <w:t>2016</w:t>
            </w:r>
          </w:p>
        </w:tc>
        <w:tc>
          <w:tcPr>
            <w:tcW w:w="1260" w:type="dxa"/>
            <w:tcBorders>
              <w:top w:val="single" w:sz="4" w:space="0" w:color="auto"/>
              <w:left w:val="nil"/>
              <w:bottom w:val="single" w:sz="4" w:space="0" w:color="auto"/>
              <w:right w:val="single" w:sz="4" w:space="0" w:color="auto"/>
            </w:tcBorders>
            <w:shd w:val="clear" w:color="auto" w:fill="FFFFFF"/>
          </w:tcPr>
          <w:p w:rsidR="00EF33A4" w:rsidRPr="00F32BF3" w:rsidRDefault="00EF33A4" w:rsidP="00F32BF3">
            <w:pPr>
              <w:spacing w:after="0" w:line="240" w:lineRule="auto"/>
              <w:jc w:val="center"/>
              <w:rPr>
                <w:rFonts w:ascii="Times New Roman" w:hAnsi="Times New Roman" w:cs="Times New Roman"/>
                <w:sz w:val="18"/>
                <w:szCs w:val="18"/>
              </w:rPr>
            </w:pPr>
            <w:r w:rsidRPr="00F32BF3">
              <w:rPr>
                <w:rFonts w:ascii="Times New Roman" w:hAnsi="Times New Roman" w:cs="Times New Roman"/>
                <w:sz w:val="18"/>
                <w:szCs w:val="18"/>
              </w:rPr>
              <w:t>15,0</w:t>
            </w:r>
          </w:p>
        </w:tc>
        <w:tc>
          <w:tcPr>
            <w:tcW w:w="1440" w:type="dxa"/>
            <w:tcBorders>
              <w:top w:val="single" w:sz="4" w:space="0" w:color="auto"/>
              <w:left w:val="nil"/>
              <w:bottom w:val="single" w:sz="4" w:space="0" w:color="auto"/>
              <w:right w:val="single" w:sz="4" w:space="0" w:color="auto"/>
            </w:tcBorders>
            <w:shd w:val="clear" w:color="auto" w:fill="FFFFFF"/>
          </w:tcPr>
          <w:p w:rsidR="00EF33A4" w:rsidRPr="00F32BF3" w:rsidRDefault="00EF33A4" w:rsidP="00F32BF3">
            <w:pPr>
              <w:spacing w:after="0" w:line="240" w:lineRule="auto"/>
              <w:jc w:val="center"/>
              <w:rPr>
                <w:rFonts w:ascii="Times New Roman" w:hAnsi="Times New Roman" w:cs="Times New Roman"/>
                <w:sz w:val="18"/>
                <w:szCs w:val="18"/>
              </w:rPr>
            </w:pPr>
            <w:r w:rsidRPr="00F32BF3">
              <w:rPr>
                <w:rFonts w:ascii="Times New Roman" w:hAnsi="Times New Roman" w:cs="Times New Roman"/>
                <w:sz w:val="18"/>
                <w:szCs w:val="18"/>
              </w:rPr>
              <w:t>0,131</w:t>
            </w:r>
          </w:p>
        </w:tc>
      </w:tr>
      <w:tr w:rsidR="00EF33A4" w:rsidRPr="00F32BF3">
        <w:trPr>
          <w:trHeight w:val="595"/>
        </w:trPr>
        <w:tc>
          <w:tcPr>
            <w:tcW w:w="540" w:type="dxa"/>
            <w:tcBorders>
              <w:top w:val="single" w:sz="4" w:space="0" w:color="auto"/>
              <w:left w:val="single" w:sz="4" w:space="0" w:color="auto"/>
              <w:bottom w:val="single" w:sz="4" w:space="0" w:color="auto"/>
              <w:right w:val="single" w:sz="4" w:space="0" w:color="auto"/>
            </w:tcBorders>
            <w:noWrap/>
          </w:tcPr>
          <w:p w:rsidR="00EF33A4" w:rsidRPr="00F32BF3" w:rsidRDefault="00EF33A4" w:rsidP="00F32BF3">
            <w:pPr>
              <w:spacing w:after="0" w:line="240" w:lineRule="auto"/>
              <w:jc w:val="center"/>
              <w:rPr>
                <w:rFonts w:ascii="Times New Roman" w:hAnsi="Times New Roman" w:cs="Times New Roman"/>
                <w:sz w:val="18"/>
                <w:szCs w:val="18"/>
              </w:rPr>
            </w:pPr>
          </w:p>
        </w:tc>
        <w:tc>
          <w:tcPr>
            <w:tcW w:w="2700" w:type="dxa"/>
            <w:tcBorders>
              <w:top w:val="single" w:sz="4" w:space="0" w:color="auto"/>
              <w:left w:val="nil"/>
              <w:bottom w:val="single" w:sz="4" w:space="0" w:color="auto"/>
              <w:right w:val="single" w:sz="4" w:space="0" w:color="auto"/>
            </w:tcBorders>
          </w:tcPr>
          <w:p w:rsidR="00EF33A4" w:rsidRPr="00F32BF3" w:rsidRDefault="00EF33A4" w:rsidP="00F32BF3">
            <w:pPr>
              <w:spacing w:after="0" w:line="240" w:lineRule="auto"/>
              <w:jc w:val="center"/>
              <w:rPr>
                <w:rFonts w:ascii="Times New Roman" w:hAnsi="Times New Roman" w:cs="Times New Roman"/>
                <w:sz w:val="18"/>
                <w:szCs w:val="18"/>
              </w:rPr>
            </w:pPr>
            <w:r w:rsidRPr="00F32BF3">
              <w:rPr>
                <w:rFonts w:ascii="Times New Roman" w:hAnsi="Times New Roman" w:cs="Times New Roman"/>
                <w:sz w:val="18"/>
                <w:szCs w:val="18"/>
              </w:rPr>
              <w:t xml:space="preserve">Строительство детского дошкольного учреждения в п. Яблоновский </w:t>
            </w:r>
          </w:p>
        </w:tc>
        <w:tc>
          <w:tcPr>
            <w:tcW w:w="2700" w:type="dxa"/>
            <w:tcBorders>
              <w:top w:val="single" w:sz="4" w:space="0" w:color="auto"/>
              <w:left w:val="nil"/>
              <w:bottom w:val="single" w:sz="4" w:space="0" w:color="auto"/>
              <w:right w:val="single" w:sz="4" w:space="0" w:color="auto"/>
            </w:tcBorders>
            <w:shd w:val="clear" w:color="auto" w:fill="FFFFFF"/>
          </w:tcPr>
          <w:p w:rsidR="00EF33A4" w:rsidRPr="00F32BF3" w:rsidRDefault="00EF33A4" w:rsidP="00F32BF3">
            <w:pPr>
              <w:spacing w:after="0" w:line="240" w:lineRule="auto"/>
              <w:jc w:val="center"/>
              <w:rPr>
                <w:rFonts w:ascii="Times New Roman" w:hAnsi="Times New Roman" w:cs="Times New Roman"/>
                <w:sz w:val="18"/>
                <w:szCs w:val="18"/>
              </w:rPr>
            </w:pPr>
            <w:r w:rsidRPr="00F32BF3">
              <w:rPr>
                <w:rFonts w:ascii="Times New Roman" w:hAnsi="Times New Roman" w:cs="Times New Roman"/>
                <w:sz w:val="18"/>
                <w:szCs w:val="18"/>
              </w:rPr>
              <w:t xml:space="preserve">п. Яблоновский </w:t>
            </w:r>
          </w:p>
        </w:tc>
        <w:tc>
          <w:tcPr>
            <w:tcW w:w="1620" w:type="dxa"/>
            <w:tcBorders>
              <w:top w:val="single" w:sz="4" w:space="0" w:color="auto"/>
              <w:left w:val="nil"/>
              <w:bottom w:val="single" w:sz="4" w:space="0" w:color="auto"/>
              <w:right w:val="single" w:sz="4" w:space="0" w:color="auto"/>
            </w:tcBorders>
          </w:tcPr>
          <w:p w:rsidR="00EF33A4" w:rsidRPr="00F32BF3" w:rsidRDefault="00EF33A4" w:rsidP="00F32BF3">
            <w:pPr>
              <w:spacing w:after="0" w:line="240" w:lineRule="auto"/>
              <w:jc w:val="center"/>
              <w:rPr>
                <w:rFonts w:ascii="Times New Roman" w:hAnsi="Times New Roman" w:cs="Times New Roman"/>
                <w:sz w:val="18"/>
                <w:szCs w:val="18"/>
              </w:rPr>
            </w:pPr>
            <w:r w:rsidRPr="00F32BF3">
              <w:rPr>
                <w:rFonts w:ascii="Times New Roman" w:hAnsi="Times New Roman" w:cs="Times New Roman"/>
                <w:sz w:val="18"/>
                <w:szCs w:val="18"/>
              </w:rPr>
              <w:t>2016</w:t>
            </w:r>
          </w:p>
        </w:tc>
        <w:tc>
          <w:tcPr>
            <w:tcW w:w="1260" w:type="dxa"/>
            <w:tcBorders>
              <w:top w:val="single" w:sz="4" w:space="0" w:color="auto"/>
              <w:left w:val="nil"/>
              <w:bottom w:val="single" w:sz="4" w:space="0" w:color="auto"/>
              <w:right w:val="single" w:sz="4" w:space="0" w:color="auto"/>
            </w:tcBorders>
            <w:shd w:val="clear" w:color="auto" w:fill="FFFFFF"/>
          </w:tcPr>
          <w:p w:rsidR="00EF33A4" w:rsidRPr="00F32BF3" w:rsidRDefault="00EF33A4" w:rsidP="00F32BF3">
            <w:pPr>
              <w:spacing w:after="0" w:line="240" w:lineRule="auto"/>
              <w:jc w:val="center"/>
              <w:rPr>
                <w:rFonts w:ascii="Times New Roman" w:hAnsi="Times New Roman" w:cs="Times New Roman"/>
                <w:sz w:val="18"/>
                <w:szCs w:val="18"/>
              </w:rPr>
            </w:pPr>
            <w:r w:rsidRPr="00F32BF3">
              <w:rPr>
                <w:rFonts w:ascii="Times New Roman" w:hAnsi="Times New Roman" w:cs="Times New Roman"/>
                <w:sz w:val="18"/>
                <w:szCs w:val="18"/>
              </w:rPr>
              <w:t>15,0</w:t>
            </w:r>
          </w:p>
        </w:tc>
        <w:tc>
          <w:tcPr>
            <w:tcW w:w="1440" w:type="dxa"/>
            <w:tcBorders>
              <w:top w:val="single" w:sz="4" w:space="0" w:color="auto"/>
              <w:left w:val="nil"/>
              <w:bottom w:val="single" w:sz="4" w:space="0" w:color="auto"/>
              <w:right w:val="single" w:sz="4" w:space="0" w:color="auto"/>
            </w:tcBorders>
            <w:shd w:val="clear" w:color="auto" w:fill="FFFFFF"/>
          </w:tcPr>
          <w:p w:rsidR="00EF33A4" w:rsidRPr="00F32BF3" w:rsidRDefault="00EF33A4" w:rsidP="00F32BF3">
            <w:pPr>
              <w:spacing w:after="0" w:line="240" w:lineRule="auto"/>
              <w:jc w:val="center"/>
              <w:rPr>
                <w:rFonts w:ascii="Times New Roman" w:hAnsi="Times New Roman" w:cs="Times New Roman"/>
                <w:sz w:val="18"/>
                <w:szCs w:val="18"/>
              </w:rPr>
            </w:pPr>
            <w:r w:rsidRPr="00F32BF3">
              <w:rPr>
                <w:rFonts w:ascii="Times New Roman" w:hAnsi="Times New Roman" w:cs="Times New Roman"/>
                <w:sz w:val="18"/>
                <w:szCs w:val="18"/>
              </w:rPr>
              <w:t>0,131</w:t>
            </w:r>
          </w:p>
        </w:tc>
      </w:tr>
      <w:tr w:rsidR="00EF33A4" w:rsidRPr="00F32BF3">
        <w:trPr>
          <w:trHeight w:val="835"/>
        </w:trPr>
        <w:tc>
          <w:tcPr>
            <w:tcW w:w="540" w:type="dxa"/>
            <w:tcBorders>
              <w:top w:val="single" w:sz="4" w:space="0" w:color="auto"/>
              <w:left w:val="single" w:sz="4" w:space="0" w:color="auto"/>
              <w:bottom w:val="single" w:sz="4" w:space="0" w:color="auto"/>
              <w:right w:val="single" w:sz="4" w:space="0" w:color="auto"/>
            </w:tcBorders>
            <w:noWrap/>
          </w:tcPr>
          <w:p w:rsidR="00EF33A4" w:rsidRPr="00F32BF3" w:rsidRDefault="00EF33A4" w:rsidP="00F32BF3">
            <w:pPr>
              <w:spacing w:after="0" w:line="240" w:lineRule="auto"/>
              <w:jc w:val="center"/>
              <w:rPr>
                <w:rFonts w:ascii="Times New Roman" w:hAnsi="Times New Roman" w:cs="Times New Roman"/>
                <w:sz w:val="18"/>
                <w:szCs w:val="18"/>
              </w:rPr>
            </w:pPr>
          </w:p>
        </w:tc>
        <w:tc>
          <w:tcPr>
            <w:tcW w:w="2700" w:type="dxa"/>
            <w:tcBorders>
              <w:top w:val="single" w:sz="4" w:space="0" w:color="auto"/>
              <w:left w:val="nil"/>
              <w:bottom w:val="single" w:sz="4" w:space="0" w:color="auto"/>
              <w:right w:val="single" w:sz="4" w:space="0" w:color="auto"/>
            </w:tcBorders>
          </w:tcPr>
          <w:p w:rsidR="00EF33A4" w:rsidRPr="00F32BF3" w:rsidRDefault="00EF33A4" w:rsidP="00F32BF3">
            <w:pPr>
              <w:spacing w:after="0" w:line="240" w:lineRule="auto"/>
              <w:jc w:val="center"/>
              <w:rPr>
                <w:rFonts w:ascii="Times New Roman" w:hAnsi="Times New Roman" w:cs="Times New Roman"/>
                <w:sz w:val="18"/>
                <w:szCs w:val="18"/>
              </w:rPr>
            </w:pPr>
            <w:r w:rsidRPr="00F32BF3">
              <w:rPr>
                <w:rFonts w:ascii="Times New Roman" w:hAnsi="Times New Roman" w:cs="Times New Roman"/>
                <w:sz w:val="18"/>
                <w:szCs w:val="18"/>
              </w:rPr>
              <w:t xml:space="preserve">Жилищный комплекс по ул. Солнечной, 55, 55А, ул. Центральная, (ОАО "Краснодарстрой) </w:t>
            </w:r>
          </w:p>
        </w:tc>
        <w:tc>
          <w:tcPr>
            <w:tcW w:w="2700" w:type="dxa"/>
            <w:tcBorders>
              <w:top w:val="single" w:sz="4" w:space="0" w:color="auto"/>
              <w:left w:val="nil"/>
              <w:bottom w:val="single" w:sz="4" w:space="0" w:color="auto"/>
              <w:right w:val="single" w:sz="4" w:space="0" w:color="auto"/>
            </w:tcBorders>
            <w:shd w:val="clear" w:color="auto" w:fill="FFFFFF"/>
          </w:tcPr>
          <w:p w:rsidR="00EF33A4" w:rsidRPr="00F32BF3" w:rsidRDefault="00EF33A4" w:rsidP="00F32BF3">
            <w:pPr>
              <w:spacing w:after="0" w:line="240" w:lineRule="auto"/>
              <w:jc w:val="center"/>
              <w:rPr>
                <w:rFonts w:ascii="Times New Roman" w:hAnsi="Times New Roman" w:cs="Times New Roman"/>
                <w:sz w:val="18"/>
                <w:szCs w:val="18"/>
              </w:rPr>
            </w:pPr>
            <w:r w:rsidRPr="00F32BF3">
              <w:rPr>
                <w:rFonts w:ascii="Times New Roman" w:hAnsi="Times New Roman" w:cs="Times New Roman"/>
                <w:sz w:val="18"/>
                <w:szCs w:val="18"/>
              </w:rPr>
              <w:t>п. Яблоновский,                                  ул. Солнечная,55,                                         ул. Солнечная, 55А,</w:t>
            </w:r>
          </w:p>
          <w:p w:rsidR="00EF33A4" w:rsidRPr="00F32BF3" w:rsidRDefault="00EF33A4" w:rsidP="00F32BF3">
            <w:pPr>
              <w:spacing w:after="0" w:line="240" w:lineRule="auto"/>
              <w:jc w:val="center"/>
              <w:rPr>
                <w:rFonts w:ascii="Times New Roman" w:hAnsi="Times New Roman" w:cs="Times New Roman"/>
                <w:sz w:val="18"/>
                <w:szCs w:val="18"/>
              </w:rPr>
            </w:pPr>
            <w:r w:rsidRPr="00F32BF3">
              <w:rPr>
                <w:rFonts w:ascii="Times New Roman" w:hAnsi="Times New Roman" w:cs="Times New Roman"/>
                <w:sz w:val="18"/>
                <w:szCs w:val="18"/>
              </w:rPr>
              <w:t>ул. Центральная,</w:t>
            </w:r>
          </w:p>
          <w:p w:rsidR="00EF33A4" w:rsidRPr="00F32BF3" w:rsidRDefault="00EF33A4" w:rsidP="00F32BF3">
            <w:pPr>
              <w:spacing w:after="0" w:line="240" w:lineRule="auto"/>
              <w:jc w:val="center"/>
              <w:rPr>
                <w:rFonts w:ascii="Times New Roman" w:hAnsi="Times New Roman" w:cs="Times New Roman"/>
                <w:sz w:val="18"/>
                <w:szCs w:val="18"/>
              </w:rPr>
            </w:pPr>
            <w:r w:rsidRPr="00F32BF3">
              <w:rPr>
                <w:rFonts w:ascii="Times New Roman" w:hAnsi="Times New Roman" w:cs="Times New Roman"/>
                <w:sz w:val="18"/>
                <w:szCs w:val="18"/>
              </w:rPr>
              <w:t>ул. Шоссейная</w:t>
            </w:r>
          </w:p>
        </w:tc>
        <w:tc>
          <w:tcPr>
            <w:tcW w:w="1620" w:type="dxa"/>
            <w:tcBorders>
              <w:top w:val="single" w:sz="4" w:space="0" w:color="auto"/>
              <w:left w:val="nil"/>
              <w:bottom w:val="single" w:sz="4" w:space="0" w:color="auto"/>
              <w:right w:val="single" w:sz="4" w:space="0" w:color="auto"/>
            </w:tcBorders>
          </w:tcPr>
          <w:p w:rsidR="00EF33A4" w:rsidRPr="00F32BF3" w:rsidRDefault="00EF33A4" w:rsidP="00F32BF3">
            <w:pPr>
              <w:spacing w:after="0" w:line="240" w:lineRule="auto"/>
              <w:jc w:val="center"/>
              <w:rPr>
                <w:rFonts w:ascii="Times New Roman" w:hAnsi="Times New Roman" w:cs="Times New Roman"/>
                <w:sz w:val="18"/>
                <w:szCs w:val="18"/>
              </w:rPr>
            </w:pPr>
            <w:r w:rsidRPr="00F32BF3">
              <w:rPr>
                <w:rFonts w:ascii="Times New Roman" w:hAnsi="Times New Roman" w:cs="Times New Roman"/>
                <w:sz w:val="18"/>
                <w:szCs w:val="18"/>
              </w:rPr>
              <w:t>2015-2016</w:t>
            </w:r>
          </w:p>
        </w:tc>
        <w:tc>
          <w:tcPr>
            <w:tcW w:w="1260" w:type="dxa"/>
            <w:tcBorders>
              <w:top w:val="single" w:sz="4" w:space="0" w:color="auto"/>
              <w:left w:val="nil"/>
              <w:bottom w:val="single" w:sz="4" w:space="0" w:color="auto"/>
              <w:right w:val="single" w:sz="4" w:space="0" w:color="auto"/>
            </w:tcBorders>
            <w:shd w:val="clear" w:color="auto" w:fill="FFFFFF"/>
          </w:tcPr>
          <w:p w:rsidR="00EF33A4" w:rsidRPr="00F32BF3" w:rsidRDefault="00EF33A4" w:rsidP="00F32BF3">
            <w:pPr>
              <w:spacing w:after="0" w:line="240" w:lineRule="auto"/>
              <w:jc w:val="center"/>
              <w:rPr>
                <w:rFonts w:ascii="Times New Roman" w:hAnsi="Times New Roman" w:cs="Times New Roman"/>
                <w:sz w:val="18"/>
                <w:szCs w:val="18"/>
              </w:rPr>
            </w:pPr>
            <w:r w:rsidRPr="00F32BF3">
              <w:rPr>
                <w:rFonts w:ascii="Times New Roman" w:hAnsi="Times New Roman" w:cs="Times New Roman"/>
                <w:sz w:val="18"/>
                <w:szCs w:val="18"/>
              </w:rPr>
              <w:t>7871,0</w:t>
            </w:r>
          </w:p>
        </w:tc>
        <w:tc>
          <w:tcPr>
            <w:tcW w:w="1440" w:type="dxa"/>
            <w:tcBorders>
              <w:top w:val="single" w:sz="4" w:space="0" w:color="auto"/>
              <w:left w:val="nil"/>
              <w:bottom w:val="single" w:sz="4" w:space="0" w:color="auto"/>
              <w:right w:val="single" w:sz="4" w:space="0" w:color="auto"/>
            </w:tcBorders>
            <w:shd w:val="clear" w:color="auto" w:fill="FFFFFF"/>
          </w:tcPr>
          <w:p w:rsidR="00EF33A4" w:rsidRPr="00F32BF3" w:rsidRDefault="00EF33A4" w:rsidP="00F32BF3">
            <w:pPr>
              <w:spacing w:after="0" w:line="240" w:lineRule="auto"/>
              <w:jc w:val="center"/>
              <w:rPr>
                <w:rFonts w:ascii="Times New Roman" w:hAnsi="Times New Roman" w:cs="Times New Roman"/>
                <w:sz w:val="18"/>
                <w:szCs w:val="18"/>
              </w:rPr>
            </w:pPr>
            <w:r w:rsidRPr="00F32BF3">
              <w:rPr>
                <w:rFonts w:ascii="Times New Roman" w:hAnsi="Times New Roman" w:cs="Times New Roman"/>
                <w:sz w:val="18"/>
                <w:szCs w:val="18"/>
              </w:rPr>
              <w:t>68,95</w:t>
            </w:r>
          </w:p>
        </w:tc>
      </w:tr>
      <w:tr w:rsidR="00EF33A4" w:rsidRPr="00F32BF3">
        <w:trPr>
          <w:trHeight w:val="495"/>
        </w:trPr>
        <w:tc>
          <w:tcPr>
            <w:tcW w:w="540" w:type="dxa"/>
            <w:tcBorders>
              <w:top w:val="single" w:sz="4" w:space="0" w:color="auto"/>
              <w:left w:val="single" w:sz="4" w:space="0" w:color="auto"/>
              <w:bottom w:val="single" w:sz="4" w:space="0" w:color="auto"/>
              <w:right w:val="single" w:sz="4" w:space="0" w:color="auto"/>
            </w:tcBorders>
            <w:noWrap/>
          </w:tcPr>
          <w:p w:rsidR="00EF33A4" w:rsidRPr="00F32BF3" w:rsidRDefault="00EF33A4" w:rsidP="00F32BF3">
            <w:pPr>
              <w:spacing w:after="0" w:line="240" w:lineRule="auto"/>
              <w:jc w:val="center"/>
              <w:rPr>
                <w:rFonts w:ascii="Times New Roman" w:hAnsi="Times New Roman" w:cs="Times New Roman"/>
                <w:sz w:val="18"/>
                <w:szCs w:val="18"/>
              </w:rPr>
            </w:pPr>
          </w:p>
        </w:tc>
        <w:tc>
          <w:tcPr>
            <w:tcW w:w="2700" w:type="dxa"/>
            <w:tcBorders>
              <w:top w:val="single" w:sz="4" w:space="0" w:color="auto"/>
              <w:left w:val="nil"/>
              <w:bottom w:val="single" w:sz="4" w:space="0" w:color="auto"/>
              <w:right w:val="single" w:sz="4" w:space="0" w:color="auto"/>
            </w:tcBorders>
          </w:tcPr>
          <w:p w:rsidR="00EF33A4" w:rsidRPr="00F32BF3" w:rsidRDefault="00EF33A4" w:rsidP="00F32BF3">
            <w:pPr>
              <w:spacing w:after="0" w:line="240" w:lineRule="auto"/>
              <w:jc w:val="center"/>
              <w:rPr>
                <w:rFonts w:ascii="Times New Roman" w:hAnsi="Times New Roman" w:cs="Times New Roman"/>
                <w:sz w:val="18"/>
                <w:szCs w:val="18"/>
              </w:rPr>
            </w:pPr>
            <w:r w:rsidRPr="00F32BF3">
              <w:rPr>
                <w:rFonts w:ascii="Times New Roman" w:hAnsi="Times New Roman" w:cs="Times New Roman"/>
                <w:sz w:val="18"/>
                <w:szCs w:val="18"/>
              </w:rPr>
              <w:t xml:space="preserve"> ООО ТК «Московский –Новая Адыгея»</w:t>
            </w:r>
          </w:p>
        </w:tc>
        <w:tc>
          <w:tcPr>
            <w:tcW w:w="2700" w:type="dxa"/>
            <w:tcBorders>
              <w:top w:val="single" w:sz="4" w:space="0" w:color="auto"/>
              <w:left w:val="nil"/>
              <w:bottom w:val="single" w:sz="4" w:space="0" w:color="auto"/>
              <w:right w:val="single" w:sz="4" w:space="0" w:color="auto"/>
            </w:tcBorders>
            <w:shd w:val="clear" w:color="auto" w:fill="FFFFFF"/>
          </w:tcPr>
          <w:p w:rsidR="00EF33A4" w:rsidRPr="00F32BF3" w:rsidRDefault="00EF33A4" w:rsidP="00F32BF3">
            <w:pPr>
              <w:spacing w:after="0" w:line="240" w:lineRule="auto"/>
              <w:jc w:val="center"/>
              <w:rPr>
                <w:rFonts w:ascii="Times New Roman" w:hAnsi="Times New Roman" w:cs="Times New Roman"/>
                <w:sz w:val="18"/>
                <w:szCs w:val="18"/>
              </w:rPr>
            </w:pPr>
            <w:r w:rsidRPr="00F32BF3">
              <w:rPr>
                <w:rFonts w:ascii="Times New Roman" w:hAnsi="Times New Roman" w:cs="Times New Roman"/>
                <w:sz w:val="18"/>
                <w:szCs w:val="18"/>
              </w:rPr>
              <w:t>а. Новая Адыгея,</w:t>
            </w:r>
          </w:p>
          <w:p w:rsidR="00EF33A4" w:rsidRPr="00F32BF3" w:rsidRDefault="00EF33A4" w:rsidP="00F32BF3">
            <w:pPr>
              <w:spacing w:after="0" w:line="240" w:lineRule="auto"/>
              <w:jc w:val="center"/>
              <w:rPr>
                <w:rFonts w:ascii="Times New Roman" w:hAnsi="Times New Roman" w:cs="Times New Roman"/>
                <w:sz w:val="18"/>
                <w:szCs w:val="18"/>
              </w:rPr>
            </w:pPr>
            <w:r w:rsidRPr="00F32BF3">
              <w:rPr>
                <w:rFonts w:ascii="Times New Roman" w:hAnsi="Times New Roman" w:cs="Times New Roman"/>
                <w:sz w:val="18"/>
                <w:szCs w:val="18"/>
              </w:rPr>
              <w:t>ул. Тургеневское шоссе,33</w:t>
            </w:r>
          </w:p>
        </w:tc>
        <w:tc>
          <w:tcPr>
            <w:tcW w:w="1620" w:type="dxa"/>
            <w:tcBorders>
              <w:top w:val="single" w:sz="4" w:space="0" w:color="auto"/>
              <w:left w:val="nil"/>
              <w:bottom w:val="single" w:sz="4" w:space="0" w:color="auto"/>
              <w:right w:val="single" w:sz="4" w:space="0" w:color="auto"/>
            </w:tcBorders>
          </w:tcPr>
          <w:p w:rsidR="00EF33A4" w:rsidRPr="00F32BF3" w:rsidRDefault="00EF33A4" w:rsidP="00F32BF3">
            <w:pPr>
              <w:spacing w:after="0" w:line="240" w:lineRule="auto"/>
              <w:jc w:val="center"/>
              <w:rPr>
                <w:rFonts w:ascii="Times New Roman" w:hAnsi="Times New Roman" w:cs="Times New Roman"/>
                <w:sz w:val="18"/>
                <w:szCs w:val="18"/>
              </w:rPr>
            </w:pPr>
            <w:r w:rsidRPr="00F32BF3">
              <w:rPr>
                <w:rFonts w:ascii="Times New Roman" w:hAnsi="Times New Roman" w:cs="Times New Roman"/>
                <w:sz w:val="18"/>
                <w:szCs w:val="18"/>
              </w:rPr>
              <w:t>2014-2018</w:t>
            </w:r>
          </w:p>
        </w:tc>
        <w:tc>
          <w:tcPr>
            <w:tcW w:w="1260" w:type="dxa"/>
            <w:tcBorders>
              <w:top w:val="single" w:sz="4" w:space="0" w:color="auto"/>
              <w:left w:val="nil"/>
              <w:bottom w:val="single" w:sz="4" w:space="0" w:color="auto"/>
              <w:right w:val="single" w:sz="4" w:space="0" w:color="auto"/>
            </w:tcBorders>
            <w:shd w:val="clear" w:color="auto" w:fill="FFFFFF"/>
          </w:tcPr>
          <w:p w:rsidR="00EF33A4" w:rsidRPr="00F32BF3" w:rsidRDefault="00EF33A4" w:rsidP="00F32BF3">
            <w:pPr>
              <w:spacing w:after="0" w:line="240" w:lineRule="auto"/>
              <w:jc w:val="center"/>
              <w:rPr>
                <w:rFonts w:ascii="Times New Roman" w:hAnsi="Times New Roman" w:cs="Times New Roman"/>
                <w:sz w:val="18"/>
                <w:szCs w:val="18"/>
              </w:rPr>
            </w:pPr>
            <w:r w:rsidRPr="00F32BF3">
              <w:rPr>
                <w:rFonts w:ascii="Times New Roman" w:hAnsi="Times New Roman" w:cs="Times New Roman"/>
                <w:sz w:val="18"/>
                <w:szCs w:val="18"/>
              </w:rPr>
              <w:t>2,1</w:t>
            </w:r>
          </w:p>
        </w:tc>
        <w:tc>
          <w:tcPr>
            <w:tcW w:w="1440" w:type="dxa"/>
            <w:tcBorders>
              <w:top w:val="single" w:sz="4" w:space="0" w:color="auto"/>
              <w:left w:val="nil"/>
              <w:bottom w:val="single" w:sz="4" w:space="0" w:color="auto"/>
              <w:right w:val="single" w:sz="4" w:space="0" w:color="auto"/>
            </w:tcBorders>
            <w:shd w:val="clear" w:color="auto" w:fill="FFFFFF"/>
          </w:tcPr>
          <w:p w:rsidR="00EF33A4" w:rsidRPr="00F32BF3" w:rsidRDefault="00EF33A4" w:rsidP="00F32BF3">
            <w:pPr>
              <w:spacing w:after="0" w:line="240" w:lineRule="auto"/>
              <w:jc w:val="center"/>
              <w:rPr>
                <w:rFonts w:ascii="Times New Roman" w:hAnsi="Times New Roman" w:cs="Times New Roman"/>
                <w:sz w:val="18"/>
                <w:szCs w:val="18"/>
              </w:rPr>
            </w:pPr>
            <w:r w:rsidRPr="00F32BF3">
              <w:rPr>
                <w:rFonts w:ascii="Times New Roman" w:hAnsi="Times New Roman" w:cs="Times New Roman"/>
                <w:sz w:val="18"/>
                <w:szCs w:val="18"/>
              </w:rPr>
              <w:t>18,40</w:t>
            </w:r>
          </w:p>
        </w:tc>
      </w:tr>
      <w:tr w:rsidR="00EF33A4" w:rsidRPr="00F32BF3">
        <w:trPr>
          <w:trHeight w:val="505"/>
        </w:trPr>
        <w:tc>
          <w:tcPr>
            <w:tcW w:w="540" w:type="dxa"/>
            <w:tcBorders>
              <w:top w:val="single" w:sz="4" w:space="0" w:color="auto"/>
              <w:left w:val="single" w:sz="4" w:space="0" w:color="auto"/>
              <w:bottom w:val="single" w:sz="4" w:space="0" w:color="auto"/>
              <w:right w:val="single" w:sz="4" w:space="0" w:color="auto"/>
            </w:tcBorders>
            <w:noWrap/>
          </w:tcPr>
          <w:p w:rsidR="00EF33A4" w:rsidRPr="00F32BF3" w:rsidRDefault="00EF33A4" w:rsidP="00F32BF3">
            <w:pPr>
              <w:spacing w:after="0" w:line="240" w:lineRule="auto"/>
              <w:jc w:val="center"/>
              <w:rPr>
                <w:rFonts w:ascii="Times New Roman" w:hAnsi="Times New Roman" w:cs="Times New Roman"/>
                <w:sz w:val="18"/>
                <w:szCs w:val="18"/>
              </w:rPr>
            </w:pPr>
          </w:p>
        </w:tc>
        <w:tc>
          <w:tcPr>
            <w:tcW w:w="2700" w:type="dxa"/>
            <w:tcBorders>
              <w:top w:val="single" w:sz="4" w:space="0" w:color="auto"/>
              <w:left w:val="nil"/>
              <w:bottom w:val="single" w:sz="4" w:space="0" w:color="auto"/>
              <w:right w:val="single" w:sz="4" w:space="0" w:color="auto"/>
            </w:tcBorders>
          </w:tcPr>
          <w:p w:rsidR="00EF33A4" w:rsidRPr="00F32BF3" w:rsidRDefault="00EF33A4" w:rsidP="00F32BF3">
            <w:pPr>
              <w:spacing w:after="0" w:line="240" w:lineRule="auto"/>
              <w:jc w:val="center"/>
              <w:rPr>
                <w:rFonts w:ascii="Times New Roman" w:hAnsi="Times New Roman" w:cs="Times New Roman"/>
                <w:sz w:val="18"/>
                <w:szCs w:val="18"/>
              </w:rPr>
            </w:pPr>
            <w:r w:rsidRPr="00F32BF3">
              <w:rPr>
                <w:rFonts w:ascii="Times New Roman" w:hAnsi="Times New Roman" w:cs="Times New Roman"/>
                <w:sz w:val="18"/>
                <w:szCs w:val="18"/>
              </w:rPr>
              <w:t>ООО «Зеленый дом»- строительство 2-й очереди теплиц под овощи</w:t>
            </w:r>
          </w:p>
        </w:tc>
        <w:tc>
          <w:tcPr>
            <w:tcW w:w="2700" w:type="dxa"/>
            <w:tcBorders>
              <w:top w:val="single" w:sz="4" w:space="0" w:color="auto"/>
              <w:left w:val="nil"/>
              <w:bottom w:val="single" w:sz="4" w:space="0" w:color="auto"/>
              <w:right w:val="single" w:sz="4" w:space="0" w:color="auto"/>
            </w:tcBorders>
            <w:shd w:val="clear" w:color="auto" w:fill="FFFFFF"/>
          </w:tcPr>
          <w:p w:rsidR="00EF33A4" w:rsidRPr="00F32BF3" w:rsidRDefault="00EF33A4" w:rsidP="00F32BF3">
            <w:pPr>
              <w:spacing w:after="0" w:line="240" w:lineRule="auto"/>
              <w:rPr>
                <w:rFonts w:ascii="Times New Roman" w:hAnsi="Times New Roman" w:cs="Times New Roman"/>
                <w:sz w:val="18"/>
                <w:szCs w:val="18"/>
              </w:rPr>
            </w:pPr>
            <w:r w:rsidRPr="00F32BF3">
              <w:rPr>
                <w:rFonts w:ascii="Times New Roman" w:hAnsi="Times New Roman" w:cs="Times New Roman"/>
                <w:sz w:val="18"/>
                <w:szCs w:val="18"/>
              </w:rPr>
              <w:t>МО «Тахтамукайское сельское поселение»,</w:t>
            </w:r>
          </w:p>
          <w:p w:rsidR="00EF33A4" w:rsidRPr="00F32BF3" w:rsidRDefault="00EF33A4" w:rsidP="00F32BF3">
            <w:pPr>
              <w:spacing w:after="0" w:line="240" w:lineRule="auto"/>
              <w:rPr>
                <w:rFonts w:ascii="Times New Roman" w:hAnsi="Times New Roman" w:cs="Times New Roman"/>
                <w:sz w:val="18"/>
                <w:szCs w:val="18"/>
              </w:rPr>
            </w:pPr>
            <w:r w:rsidRPr="00F32BF3">
              <w:rPr>
                <w:rFonts w:ascii="Times New Roman" w:hAnsi="Times New Roman" w:cs="Times New Roman"/>
                <w:sz w:val="18"/>
                <w:szCs w:val="18"/>
              </w:rPr>
              <w:t>п. Супс</w:t>
            </w:r>
          </w:p>
        </w:tc>
        <w:tc>
          <w:tcPr>
            <w:tcW w:w="1620" w:type="dxa"/>
            <w:tcBorders>
              <w:top w:val="single" w:sz="4" w:space="0" w:color="auto"/>
              <w:left w:val="nil"/>
              <w:bottom w:val="single" w:sz="4" w:space="0" w:color="auto"/>
              <w:right w:val="single" w:sz="4" w:space="0" w:color="auto"/>
            </w:tcBorders>
          </w:tcPr>
          <w:p w:rsidR="00EF33A4" w:rsidRPr="00F32BF3" w:rsidRDefault="00EF33A4" w:rsidP="00F32BF3">
            <w:pPr>
              <w:spacing w:after="0" w:line="240" w:lineRule="auto"/>
              <w:jc w:val="center"/>
              <w:rPr>
                <w:rFonts w:ascii="Times New Roman" w:hAnsi="Times New Roman" w:cs="Times New Roman"/>
                <w:sz w:val="18"/>
                <w:szCs w:val="18"/>
              </w:rPr>
            </w:pPr>
            <w:r w:rsidRPr="00F32BF3">
              <w:rPr>
                <w:rFonts w:ascii="Times New Roman" w:hAnsi="Times New Roman" w:cs="Times New Roman"/>
                <w:sz w:val="18"/>
                <w:szCs w:val="18"/>
              </w:rPr>
              <w:t>2014-2017</w:t>
            </w:r>
          </w:p>
        </w:tc>
        <w:tc>
          <w:tcPr>
            <w:tcW w:w="1260" w:type="dxa"/>
            <w:tcBorders>
              <w:top w:val="single" w:sz="4" w:space="0" w:color="auto"/>
              <w:left w:val="nil"/>
              <w:bottom w:val="single" w:sz="4" w:space="0" w:color="auto"/>
              <w:right w:val="single" w:sz="4" w:space="0" w:color="auto"/>
            </w:tcBorders>
            <w:shd w:val="clear" w:color="auto" w:fill="FFFFFF"/>
          </w:tcPr>
          <w:p w:rsidR="00EF33A4" w:rsidRPr="00F32BF3" w:rsidRDefault="00EF33A4" w:rsidP="00F32BF3">
            <w:pPr>
              <w:spacing w:after="0" w:line="240" w:lineRule="auto"/>
              <w:jc w:val="center"/>
              <w:rPr>
                <w:rFonts w:ascii="Times New Roman" w:hAnsi="Times New Roman" w:cs="Times New Roman"/>
                <w:sz w:val="18"/>
                <w:szCs w:val="18"/>
              </w:rPr>
            </w:pPr>
            <w:r w:rsidRPr="00F32BF3">
              <w:rPr>
                <w:rFonts w:ascii="Times New Roman" w:hAnsi="Times New Roman" w:cs="Times New Roman"/>
                <w:sz w:val="18"/>
                <w:szCs w:val="18"/>
              </w:rPr>
              <w:t>1,8</w:t>
            </w:r>
          </w:p>
        </w:tc>
        <w:tc>
          <w:tcPr>
            <w:tcW w:w="1440" w:type="dxa"/>
            <w:tcBorders>
              <w:top w:val="single" w:sz="4" w:space="0" w:color="auto"/>
              <w:left w:val="nil"/>
              <w:bottom w:val="single" w:sz="4" w:space="0" w:color="auto"/>
              <w:right w:val="single" w:sz="4" w:space="0" w:color="auto"/>
            </w:tcBorders>
            <w:shd w:val="clear" w:color="auto" w:fill="FFFFFF"/>
          </w:tcPr>
          <w:p w:rsidR="00EF33A4" w:rsidRPr="00F32BF3" w:rsidRDefault="00EF33A4" w:rsidP="00F32BF3">
            <w:pPr>
              <w:spacing w:after="0" w:line="240" w:lineRule="auto"/>
              <w:jc w:val="center"/>
              <w:rPr>
                <w:rFonts w:ascii="Times New Roman" w:hAnsi="Times New Roman" w:cs="Times New Roman"/>
                <w:sz w:val="18"/>
                <w:szCs w:val="18"/>
              </w:rPr>
            </w:pPr>
            <w:r w:rsidRPr="00F32BF3">
              <w:rPr>
                <w:rFonts w:ascii="Times New Roman" w:hAnsi="Times New Roman" w:cs="Times New Roman"/>
                <w:sz w:val="18"/>
                <w:szCs w:val="18"/>
              </w:rPr>
              <w:t>15,77</w:t>
            </w:r>
          </w:p>
        </w:tc>
      </w:tr>
      <w:tr w:rsidR="00EF33A4" w:rsidRPr="00F32BF3">
        <w:trPr>
          <w:trHeight w:val="1184"/>
        </w:trPr>
        <w:tc>
          <w:tcPr>
            <w:tcW w:w="540" w:type="dxa"/>
            <w:tcBorders>
              <w:top w:val="single" w:sz="4" w:space="0" w:color="auto"/>
              <w:left w:val="single" w:sz="4" w:space="0" w:color="auto"/>
              <w:bottom w:val="single" w:sz="4" w:space="0" w:color="auto"/>
              <w:right w:val="single" w:sz="4" w:space="0" w:color="auto"/>
            </w:tcBorders>
            <w:noWrap/>
          </w:tcPr>
          <w:p w:rsidR="00EF33A4" w:rsidRPr="00F32BF3" w:rsidRDefault="00EF33A4" w:rsidP="00F32BF3">
            <w:pPr>
              <w:spacing w:after="0" w:line="240" w:lineRule="auto"/>
              <w:jc w:val="center"/>
              <w:rPr>
                <w:rFonts w:ascii="Times New Roman" w:hAnsi="Times New Roman" w:cs="Times New Roman"/>
                <w:sz w:val="18"/>
                <w:szCs w:val="18"/>
              </w:rPr>
            </w:pPr>
          </w:p>
        </w:tc>
        <w:tc>
          <w:tcPr>
            <w:tcW w:w="2700" w:type="dxa"/>
            <w:tcBorders>
              <w:top w:val="single" w:sz="4" w:space="0" w:color="auto"/>
              <w:left w:val="nil"/>
              <w:bottom w:val="single" w:sz="4" w:space="0" w:color="auto"/>
              <w:right w:val="single" w:sz="4" w:space="0" w:color="auto"/>
            </w:tcBorders>
          </w:tcPr>
          <w:p w:rsidR="00EF33A4" w:rsidRPr="00F32BF3" w:rsidRDefault="00EF33A4" w:rsidP="00F32BF3">
            <w:pPr>
              <w:spacing w:after="0" w:line="240" w:lineRule="auto"/>
              <w:jc w:val="center"/>
              <w:rPr>
                <w:rFonts w:ascii="Times New Roman" w:hAnsi="Times New Roman" w:cs="Times New Roman"/>
                <w:i/>
                <w:iCs/>
                <w:sz w:val="18"/>
                <w:szCs w:val="18"/>
              </w:rPr>
            </w:pPr>
            <w:r w:rsidRPr="00F32BF3">
              <w:rPr>
                <w:rFonts w:ascii="Times New Roman" w:hAnsi="Times New Roman" w:cs="Times New Roman"/>
                <w:sz w:val="18"/>
                <w:szCs w:val="18"/>
              </w:rPr>
              <w:t xml:space="preserve">ООО «Бергер Пейнтс Оверсис ЛТД» ( расширение производственных цехов по выпуску лакокрасочной продукции) </w:t>
            </w:r>
          </w:p>
        </w:tc>
        <w:tc>
          <w:tcPr>
            <w:tcW w:w="2700" w:type="dxa"/>
            <w:tcBorders>
              <w:top w:val="single" w:sz="4" w:space="0" w:color="auto"/>
              <w:left w:val="nil"/>
              <w:bottom w:val="single" w:sz="4" w:space="0" w:color="auto"/>
              <w:right w:val="single" w:sz="4" w:space="0" w:color="auto"/>
            </w:tcBorders>
            <w:shd w:val="clear" w:color="auto" w:fill="FFFFFF"/>
          </w:tcPr>
          <w:p w:rsidR="00EF33A4" w:rsidRPr="00F32BF3" w:rsidRDefault="00EF33A4" w:rsidP="00F32BF3">
            <w:pPr>
              <w:spacing w:after="0" w:line="240" w:lineRule="auto"/>
              <w:rPr>
                <w:rFonts w:ascii="Times New Roman" w:hAnsi="Times New Roman" w:cs="Times New Roman"/>
                <w:sz w:val="18"/>
                <w:szCs w:val="18"/>
              </w:rPr>
            </w:pPr>
            <w:r w:rsidRPr="00F32BF3">
              <w:rPr>
                <w:rFonts w:ascii="Times New Roman" w:hAnsi="Times New Roman" w:cs="Times New Roman"/>
                <w:sz w:val="18"/>
                <w:szCs w:val="18"/>
              </w:rPr>
              <w:t xml:space="preserve">МО «Энемское городское поселение»,  Промзона </w:t>
            </w:r>
          </w:p>
        </w:tc>
        <w:tc>
          <w:tcPr>
            <w:tcW w:w="1620" w:type="dxa"/>
            <w:tcBorders>
              <w:top w:val="single" w:sz="4" w:space="0" w:color="auto"/>
              <w:left w:val="nil"/>
              <w:bottom w:val="single" w:sz="4" w:space="0" w:color="auto"/>
              <w:right w:val="single" w:sz="4" w:space="0" w:color="auto"/>
            </w:tcBorders>
          </w:tcPr>
          <w:p w:rsidR="00EF33A4" w:rsidRPr="00F32BF3" w:rsidRDefault="00EF33A4" w:rsidP="00F32BF3">
            <w:pPr>
              <w:spacing w:after="0" w:line="240" w:lineRule="auto"/>
              <w:jc w:val="center"/>
              <w:rPr>
                <w:rFonts w:ascii="Times New Roman" w:hAnsi="Times New Roman" w:cs="Times New Roman"/>
                <w:sz w:val="18"/>
                <w:szCs w:val="18"/>
              </w:rPr>
            </w:pPr>
            <w:r w:rsidRPr="00F32BF3">
              <w:rPr>
                <w:rFonts w:ascii="Times New Roman" w:hAnsi="Times New Roman" w:cs="Times New Roman"/>
                <w:sz w:val="18"/>
                <w:szCs w:val="18"/>
              </w:rPr>
              <w:t>2015-2017</w:t>
            </w:r>
          </w:p>
        </w:tc>
        <w:tc>
          <w:tcPr>
            <w:tcW w:w="1260" w:type="dxa"/>
            <w:tcBorders>
              <w:top w:val="single" w:sz="4" w:space="0" w:color="auto"/>
              <w:left w:val="nil"/>
              <w:bottom w:val="single" w:sz="4" w:space="0" w:color="auto"/>
              <w:right w:val="single" w:sz="4" w:space="0" w:color="auto"/>
            </w:tcBorders>
            <w:shd w:val="clear" w:color="auto" w:fill="FFFFFF"/>
          </w:tcPr>
          <w:p w:rsidR="00EF33A4" w:rsidRPr="00F32BF3" w:rsidRDefault="00EF33A4" w:rsidP="00F32BF3">
            <w:pPr>
              <w:spacing w:after="0" w:line="240" w:lineRule="auto"/>
              <w:jc w:val="center"/>
              <w:rPr>
                <w:rFonts w:ascii="Times New Roman" w:hAnsi="Times New Roman" w:cs="Times New Roman"/>
                <w:sz w:val="18"/>
                <w:szCs w:val="18"/>
              </w:rPr>
            </w:pPr>
            <w:r w:rsidRPr="00F32BF3">
              <w:rPr>
                <w:rFonts w:ascii="Times New Roman" w:hAnsi="Times New Roman" w:cs="Times New Roman"/>
                <w:sz w:val="18"/>
                <w:szCs w:val="18"/>
              </w:rPr>
              <w:t>0,85</w:t>
            </w:r>
          </w:p>
        </w:tc>
        <w:tc>
          <w:tcPr>
            <w:tcW w:w="1440" w:type="dxa"/>
            <w:tcBorders>
              <w:top w:val="single" w:sz="4" w:space="0" w:color="auto"/>
              <w:left w:val="nil"/>
              <w:bottom w:val="single" w:sz="4" w:space="0" w:color="auto"/>
              <w:right w:val="single" w:sz="4" w:space="0" w:color="auto"/>
            </w:tcBorders>
            <w:shd w:val="clear" w:color="auto" w:fill="FFFFFF"/>
          </w:tcPr>
          <w:p w:rsidR="00EF33A4" w:rsidRPr="00F32BF3" w:rsidRDefault="00EF33A4" w:rsidP="00F32BF3">
            <w:pPr>
              <w:spacing w:after="0" w:line="240" w:lineRule="auto"/>
              <w:jc w:val="center"/>
              <w:rPr>
                <w:rFonts w:ascii="Times New Roman" w:hAnsi="Times New Roman" w:cs="Times New Roman"/>
                <w:sz w:val="18"/>
                <w:szCs w:val="18"/>
              </w:rPr>
            </w:pPr>
            <w:r w:rsidRPr="00F32BF3">
              <w:rPr>
                <w:rFonts w:ascii="Times New Roman" w:hAnsi="Times New Roman" w:cs="Times New Roman"/>
                <w:sz w:val="18"/>
                <w:szCs w:val="18"/>
              </w:rPr>
              <w:t>7,45</w:t>
            </w:r>
          </w:p>
        </w:tc>
      </w:tr>
      <w:tr w:rsidR="00EF33A4" w:rsidRPr="00F32BF3">
        <w:trPr>
          <w:trHeight w:val="835"/>
        </w:trPr>
        <w:tc>
          <w:tcPr>
            <w:tcW w:w="540" w:type="dxa"/>
            <w:tcBorders>
              <w:top w:val="single" w:sz="4" w:space="0" w:color="auto"/>
              <w:left w:val="single" w:sz="4" w:space="0" w:color="auto"/>
              <w:bottom w:val="single" w:sz="4" w:space="0" w:color="auto"/>
              <w:right w:val="single" w:sz="4" w:space="0" w:color="auto"/>
            </w:tcBorders>
            <w:noWrap/>
          </w:tcPr>
          <w:p w:rsidR="00EF33A4" w:rsidRPr="00F32BF3" w:rsidRDefault="00EF33A4" w:rsidP="00F32BF3">
            <w:pPr>
              <w:spacing w:after="0" w:line="240" w:lineRule="auto"/>
              <w:jc w:val="center"/>
              <w:rPr>
                <w:rFonts w:ascii="Times New Roman" w:hAnsi="Times New Roman" w:cs="Times New Roman"/>
                <w:sz w:val="18"/>
                <w:szCs w:val="18"/>
              </w:rPr>
            </w:pPr>
          </w:p>
        </w:tc>
        <w:tc>
          <w:tcPr>
            <w:tcW w:w="2700" w:type="dxa"/>
            <w:tcBorders>
              <w:top w:val="single" w:sz="4" w:space="0" w:color="auto"/>
              <w:left w:val="nil"/>
              <w:bottom w:val="single" w:sz="4" w:space="0" w:color="auto"/>
              <w:right w:val="single" w:sz="4" w:space="0" w:color="auto"/>
            </w:tcBorders>
          </w:tcPr>
          <w:p w:rsidR="00EF33A4" w:rsidRPr="00F32BF3" w:rsidRDefault="00EF33A4" w:rsidP="00F32BF3">
            <w:pPr>
              <w:spacing w:after="0" w:line="240" w:lineRule="auto"/>
              <w:jc w:val="center"/>
              <w:rPr>
                <w:rFonts w:ascii="Times New Roman" w:hAnsi="Times New Roman" w:cs="Times New Roman"/>
                <w:sz w:val="18"/>
                <w:szCs w:val="18"/>
              </w:rPr>
            </w:pPr>
            <w:r w:rsidRPr="00F32BF3">
              <w:rPr>
                <w:rFonts w:ascii="Times New Roman" w:hAnsi="Times New Roman" w:cs="Times New Roman"/>
                <w:sz w:val="18"/>
                <w:szCs w:val="18"/>
              </w:rPr>
              <w:t>Муниципальное бюджетное дошкольное образовательное учреждение №4 «Насып»  (перевод на  автономное  отопление)</w:t>
            </w:r>
          </w:p>
        </w:tc>
        <w:tc>
          <w:tcPr>
            <w:tcW w:w="2700" w:type="dxa"/>
            <w:tcBorders>
              <w:top w:val="single" w:sz="4" w:space="0" w:color="auto"/>
              <w:left w:val="nil"/>
              <w:bottom w:val="single" w:sz="4" w:space="0" w:color="auto"/>
              <w:right w:val="single" w:sz="4" w:space="0" w:color="auto"/>
            </w:tcBorders>
            <w:shd w:val="clear" w:color="auto" w:fill="FFFFFF"/>
          </w:tcPr>
          <w:p w:rsidR="00EF33A4" w:rsidRPr="00F32BF3" w:rsidRDefault="00EF33A4" w:rsidP="00F32BF3">
            <w:pPr>
              <w:spacing w:after="0" w:line="240" w:lineRule="auto"/>
              <w:rPr>
                <w:rFonts w:ascii="Times New Roman" w:hAnsi="Times New Roman" w:cs="Times New Roman"/>
                <w:sz w:val="18"/>
                <w:szCs w:val="18"/>
              </w:rPr>
            </w:pPr>
            <w:r w:rsidRPr="00F32BF3">
              <w:rPr>
                <w:rFonts w:ascii="Times New Roman" w:hAnsi="Times New Roman" w:cs="Times New Roman"/>
                <w:sz w:val="18"/>
                <w:szCs w:val="18"/>
              </w:rPr>
              <w:t xml:space="preserve">МО «Энемское городское поселение»  </w:t>
            </w:r>
          </w:p>
        </w:tc>
        <w:tc>
          <w:tcPr>
            <w:tcW w:w="1620" w:type="dxa"/>
            <w:tcBorders>
              <w:top w:val="single" w:sz="4" w:space="0" w:color="auto"/>
              <w:left w:val="nil"/>
              <w:bottom w:val="single" w:sz="4" w:space="0" w:color="auto"/>
              <w:right w:val="single" w:sz="4" w:space="0" w:color="auto"/>
            </w:tcBorders>
          </w:tcPr>
          <w:p w:rsidR="00EF33A4" w:rsidRPr="00F32BF3" w:rsidRDefault="00EF33A4" w:rsidP="00F32BF3">
            <w:pPr>
              <w:spacing w:after="0" w:line="240" w:lineRule="auto"/>
              <w:jc w:val="center"/>
              <w:rPr>
                <w:rFonts w:ascii="Times New Roman" w:hAnsi="Times New Roman" w:cs="Times New Roman"/>
                <w:sz w:val="18"/>
                <w:szCs w:val="18"/>
              </w:rPr>
            </w:pPr>
            <w:r w:rsidRPr="00F32BF3">
              <w:rPr>
                <w:rFonts w:ascii="Times New Roman" w:hAnsi="Times New Roman" w:cs="Times New Roman"/>
                <w:sz w:val="18"/>
                <w:szCs w:val="18"/>
              </w:rPr>
              <w:t>2015-2016</w:t>
            </w:r>
          </w:p>
        </w:tc>
        <w:tc>
          <w:tcPr>
            <w:tcW w:w="1260" w:type="dxa"/>
            <w:tcBorders>
              <w:top w:val="single" w:sz="4" w:space="0" w:color="auto"/>
              <w:left w:val="nil"/>
              <w:bottom w:val="single" w:sz="4" w:space="0" w:color="auto"/>
              <w:right w:val="single" w:sz="4" w:space="0" w:color="auto"/>
            </w:tcBorders>
            <w:shd w:val="clear" w:color="auto" w:fill="FFFFFF"/>
          </w:tcPr>
          <w:p w:rsidR="00EF33A4" w:rsidRPr="00F32BF3" w:rsidRDefault="00EF33A4" w:rsidP="00F32BF3">
            <w:pPr>
              <w:spacing w:after="0" w:line="240" w:lineRule="auto"/>
              <w:jc w:val="center"/>
              <w:rPr>
                <w:rFonts w:ascii="Times New Roman" w:hAnsi="Times New Roman" w:cs="Times New Roman"/>
                <w:sz w:val="18"/>
                <w:szCs w:val="18"/>
              </w:rPr>
            </w:pPr>
            <w:r w:rsidRPr="00F32BF3">
              <w:rPr>
                <w:rFonts w:ascii="Times New Roman" w:hAnsi="Times New Roman" w:cs="Times New Roman"/>
                <w:sz w:val="18"/>
                <w:szCs w:val="18"/>
              </w:rPr>
              <w:t>0,022</w:t>
            </w:r>
          </w:p>
        </w:tc>
        <w:tc>
          <w:tcPr>
            <w:tcW w:w="1440" w:type="dxa"/>
            <w:tcBorders>
              <w:top w:val="single" w:sz="4" w:space="0" w:color="auto"/>
              <w:left w:val="nil"/>
              <w:bottom w:val="single" w:sz="4" w:space="0" w:color="auto"/>
              <w:right w:val="single" w:sz="4" w:space="0" w:color="auto"/>
            </w:tcBorders>
            <w:shd w:val="clear" w:color="auto" w:fill="FFFFFF"/>
          </w:tcPr>
          <w:p w:rsidR="00EF33A4" w:rsidRPr="00F32BF3" w:rsidRDefault="00EF33A4" w:rsidP="00F32BF3">
            <w:pPr>
              <w:spacing w:after="0" w:line="240" w:lineRule="auto"/>
              <w:jc w:val="center"/>
              <w:rPr>
                <w:rFonts w:ascii="Times New Roman" w:hAnsi="Times New Roman" w:cs="Times New Roman"/>
                <w:sz w:val="18"/>
                <w:szCs w:val="18"/>
              </w:rPr>
            </w:pPr>
            <w:r w:rsidRPr="00F32BF3">
              <w:rPr>
                <w:rFonts w:ascii="Times New Roman" w:hAnsi="Times New Roman" w:cs="Times New Roman"/>
                <w:sz w:val="18"/>
                <w:szCs w:val="18"/>
              </w:rPr>
              <w:t>0,192</w:t>
            </w:r>
          </w:p>
        </w:tc>
      </w:tr>
      <w:tr w:rsidR="00EF33A4" w:rsidRPr="00F32BF3">
        <w:trPr>
          <w:trHeight w:val="1094"/>
        </w:trPr>
        <w:tc>
          <w:tcPr>
            <w:tcW w:w="540" w:type="dxa"/>
            <w:tcBorders>
              <w:top w:val="single" w:sz="4" w:space="0" w:color="auto"/>
              <w:left w:val="single" w:sz="4" w:space="0" w:color="auto"/>
              <w:bottom w:val="single" w:sz="4" w:space="0" w:color="auto"/>
              <w:right w:val="single" w:sz="4" w:space="0" w:color="auto"/>
            </w:tcBorders>
            <w:noWrap/>
          </w:tcPr>
          <w:p w:rsidR="00EF33A4" w:rsidRPr="00F32BF3" w:rsidRDefault="00EF33A4" w:rsidP="00F32BF3">
            <w:pPr>
              <w:spacing w:after="0" w:line="240" w:lineRule="auto"/>
              <w:jc w:val="center"/>
              <w:rPr>
                <w:rFonts w:ascii="Times New Roman" w:hAnsi="Times New Roman" w:cs="Times New Roman"/>
                <w:sz w:val="18"/>
                <w:szCs w:val="18"/>
              </w:rPr>
            </w:pPr>
          </w:p>
        </w:tc>
        <w:tc>
          <w:tcPr>
            <w:tcW w:w="2700" w:type="dxa"/>
            <w:tcBorders>
              <w:top w:val="single" w:sz="4" w:space="0" w:color="auto"/>
              <w:left w:val="nil"/>
              <w:bottom w:val="single" w:sz="4" w:space="0" w:color="auto"/>
              <w:right w:val="single" w:sz="4" w:space="0" w:color="auto"/>
            </w:tcBorders>
          </w:tcPr>
          <w:p w:rsidR="00EF33A4" w:rsidRPr="00F32BF3" w:rsidRDefault="00EF33A4" w:rsidP="00F32BF3">
            <w:pPr>
              <w:spacing w:after="0" w:line="240" w:lineRule="auto"/>
              <w:jc w:val="center"/>
              <w:rPr>
                <w:rFonts w:ascii="Times New Roman" w:hAnsi="Times New Roman" w:cs="Times New Roman"/>
                <w:sz w:val="18"/>
                <w:szCs w:val="18"/>
              </w:rPr>
            </w:pPr>
            <w:r w:rsidRPr="00F32BF3">
              <w:rPr>
                <w:rFonts w:ascii="Times New Roman" w:hAnsi="Times New Roman" w:cs="Times New Roman"/>
                <w:b/>
                <w:bCs/>
                <w:sz w:val="18"/>
                <w:szCs w:val="18"/>
              </w:rPr>
              <w:t>Всего дополнительная потребность газа по новым объектам</w:t>
            </w:r>
          </w:p>
        </w:tc>
        <w:tc>
          <w:tcPr>
            <w:tcW w:w="2700" w:type="dxa"/>
            <w:tcBorders>
              <w:top w:val="single" w:sz="4" w:space="0" w:color="auto"/>
              <w:left w:val="nil"/>
              <w:bottom w:val="single" w:sz="4" w:space="0" w:color="auto"/>
              <w:right w:val="single" w:sz="4" w:space="0" w:color="auto"/>
            </w:tcBorders>
            <w:shd w:val="clear" w:color="auto" w:fill="FFFFFF"/>
          </w:tcPr>
          <w:p w:rsidR="00EF33A4" w:rsidRPr="00F32BF3" w:rsidRDefault="00EF33A4" w:rsidP="00F32BF3">
            <w:pPr>
              <w:spacing w:after="0" w:line="240" w:lineRule="auto"/>
              <w:rPr>
                <w:rFonts w:ascii="Times New Roman" w:hAnsi="Times New Roman" w:cs="Times New Roman"/>
                <w:sz w:val="18"/>
                <w:szCs w:val="18"/>
              </w:rPr>
            </w:pPr>
          </w:p>
        </w:tc>
        <w:tc>
          <w:tcPr>
            <w:tcW w:w="1620" w:type="dxa"/>
            <w:tcBorders>
              <w:top w:val="single" w:sz="4" w:space="0" w:color="auto"/>
              <w:left w:val="nil"/>
              <w:bottom w:val="single" w:sz="4" w:space="0" w:color="auto"/>
              <w:right w:val="single" w:sz="4" w:space="0" w:color="auto"/>
            </w:tcBorders>
          </w:tcPr>
          <w:p w:rsidR="00EF33A4" w:rsidRPr="00F32BF3" w:rsidRDefault="00EF33A4" w:rsidP="00F32BF3">
            <w:pPr>
              <w:spacing w:after="0" w:line="240" w:lineRule="auto"/>
              <w:jc w:val="center"/>
              <w:rPr>
                <w:rFonts w:ascii="Times New Roman" w:hAnsi="Times New Roman" w:cs="Times New Roman"/>
                <w:sz w:val="18"/>
                <w:szCs w:val="18"/>
              </w:rPr>
            </w:pPr>
          </w:p>
        </w:tc>
        <w:tc>
          <w:tcPr>
            <w:tcW w:w="1260" w:type="dxa"/>
            <w:tcBorders>
              <w:top w:val="single" w:sz="4" w:space="0" w:color="auto"/>
              <w:left w:val="nil"/>
              <w:bottom w:val="single" w:sz="4" w:space="0" w:color="auto"/>
              <w:right w:val="single" w:sz="4" w:space="0" w:color="auto"/>
            </w:tcBorders>
            <w:shd w:val="clear" w:color="auto" w:fill="FFFFFF"/>
          </w:tcPr>
          <w:p w:rsidR="00EF33A4" w:rsidRPr="00F32BF3" w:rsidRDefault="00EF33A4" w:rsidP="00F32BF3">
            <w:pPr>
              <w:spacing w:after="0" w:line="240" w:lineRule="auto"/>
              <w:jc w:val="center"/>
              <w:rPr>
                <w:rFonts w:ascii="Times New Roman" w:hAnsi="Times New Roman" w:cs="Times New Roman"/>
                <w:sz w:val="18"/>
                <w:szCs w:val="18"/>
              </w:rPr>
            </w:pPr>
            <w:r w:rsidRPr="00F32BF3">
              <w:rPr>
                <w:rFonts w:ascii="Times New Roman" w:hAnsi="Times New Roman" w:cs="Times New Roman"/>
                <w:b/>
                <w:bCs/>
                <w:sz w:val="18"/>
                <w:szCs w:val="18"/>
              </w:rPr>
              <w:t>9769,732</w:t>
            </w:r>
          </w:p>
        </w:tc>
        <w:tc>
          <w:tcPr>
            <w:tcW w:w="1440" w:type="dxa"/>
            <w:tcBorders>
              <w:top w:val="single" w:sz="4" w:space="0" w:color="auto"/>
              <w:left w:val="nil"/>
              <w:bottom w:val="single" w:sz="4" w:space="0" w:color="auto"/>
              <w:right w:val="single" w:sz="4" w:space="0" w:color="auto"/>
            </w:tcBorders>
            <w:shd w:val="clear" w:color="auto" w:fill="FFFFFF"/>
          </w:tcPr>
          <w:p w:rsidR="00EF33A4" w:rsidRPr="00F32BF3" w:rsidRDefault="00EF33A4" w:rsidP="00F32BF3">
            <w:pPr>
              <w:spacing w:after="0" w:line="240" w:lineRule="auto"/>
              <w:jc w:val="center"/>
              <w:rPr>
                <w:rFonts w:ascii="Times New Roman" w:hAnsi="Times New Roman" w:cs="Times New Roman"/>
                <w:sz w:val="18"/>
                <w:szCs w:val="18"/>
              </w:rPr>
            </w:pPr>
            <w:r w:rsidRPr="00F32BF3">
              <w:rPr>
                <w:rFonts w:ascii="Times New Roman" w:hAnsi="Times New Roman" w:cs="Times New Roman"/>
                <w:b/>
                <w:bCs/>
                <w:sz w:val="18"/>
                <w:szCs w:val="18"/>
              </w:rPr>
              <w:t>879,608</w:t>
            </w:r>
          </w:p>
        </w:tc>
      </w:tr>
    </w:tbl>
    <w:p w:rsidR="00EF33A4" w:rsidRDefault="00EF33A4" w:rsidP="00F32BF3">
      <w:pPr>
        <w:spacing w:after="0" w:line="240" w:lineRule="auto"/>
        <w:ind w:firstLine="708"/>
        <w:jc w:val="both"/>
        <w:rPr>
          <w:rFonts w:ascii="Times New Roman" w:hAnsi="Times New Roman" w:cs="Times New Roman"/>
          <w:b/>
          <w:bCs/>
          <w:sz w:val="24"/>
          <w:szCs w:val="24"/>
        </w:rPr>
      </w:pPr>
    </w:p>
    <w:p w:rsidR="00EF33A4" w:rsidRPr="00C11CC8" w:rsidRDefault="00EF33A4" w:rsidP="00F32BF3">
      <w:pPr>
        <w:autoSpaceDE w:val="0"/>
        <w:autoSpaceDN w:val="0"/>
        <w:adjustRightInd w:val="0"/>
        <w:spacing w:after="0" w:line="240" w:lineRule="auto"/>
        <w:rPr>
          <w:rFonts w:ascii="Times New Roman" w:hAnsi="Times New Roman" w:cs="Times New Roman"/>
          <w:b/>
          <w:bCs/>
          <w:sz w:val="24"/>
          <w:szCs w:val="24"/>
          <w:u w:val="single"/>
        </w:rPr>
      </w:pPr>
      <w:r w:rsidRPr="00C11CC8">
        <w:rPr>
          <w:rFonts w:ascii="Times New Roman" w:hAnsi="Times New Roman" w:cs="Times New Roman"/>
          <w:b/>
          <w:bCs/>
          <w:sz w:val="24"/>
          <w:szCs w:val="24"/>
          <w:u w:val="single"/>
        </w:rPr>
        <w:t>4. Механизм реализации Стратегии инвестиционного развития</w:t>
      </w:r>
    </w:p>
    <w:p w:rsidR="00EF33A4" w:rsidRDefault="00EF33A4" w:rsidP="00C11CC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EF33A4" w:rsidRPr="00B60AFF" w:rsidRDefault="00EF33A4" w:rsidP="00C11CC8">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4"/>
          <w:szCs w:val="24"/>
        </w:rPr>
        <w:t xml:space="preserve">           </w:t>
      </w:r>
      <w:r w:rsidRPr="00B60AFF">
        <w:rPr>
          <w:rFonts w:ascii="Times New Roman" w:hAnsi="Times New Roman" w:cs="Times New Roman"/>
          <w:sz w:val="26"/>
          <w:szCs w:val="26"/>
        </w:rPr>
        <w:t>Инвестиционный процесс в муниципальном образовании регулируется федеральными, региональными, муниципальными нормативными правовыми актами:</w:t>
      </w:r>
    </w:p>
    <w:p w:rsidR="00EF33A4" w:rsidRPr="00B60AFF" w:rsidRDefault="00EF33A4" w:rsidP="00C11CC8">
      <w:pPr>
        <w:autoSpaceDE w:val="0"/>
        <w:autoSpaceDN w:val="0"/>
        <w:adjustRightInd w:val="0"/>
        <w:spacing w:after="0" w:line="240" w:lineRule="auto"/>
        <w:jc w:val="both"/>
        <w:rPr>
          <w:rFonts w:ascii="Times New Roman" w:hAnsi="Times New Roman" w:cs="Times New Roman"/>
          <w:sz w:val="26"/>
          <w:szCs w:val="26"/>
        </w:rPr>
      </w:pPr>
      <w:r w:rsidRPr="00B60AFF">
        <w:rPr>
          <w:rFonts w:ascii="Times New Roman" w:hAnsi="Times New Roman" w:cs="Times New Roman"/>
          <w:sz w:val="26"/>
          <w:szCs w:val="26"/>
        </w:rPr>
        <w:t xml:space="preserve">   - Распоряжение Правительства РФ от 10.04.2014г. №570 «Об утверждении перечней показателей оценки эффективности деятельности  и методик определения целевых значений показателей оценки эффективности руководителей органов исполнительной власти по созданию благоприятных условий ведения предпринимательской деятельности(до 2018года)»;</w:t>
      </w:r>
    </w:p>
    <w:p w:rsidR="00EF33A4" w:rsidRDefault="00EF33A4" w:rsidP="00C11CC8">
      <w:pPr>
        <w:autoSpaceDE w:val="0"/>
        <w:autoSpaceDN w:val="0"/>
        <w:adjustRightInd w:val="0"/>
        <w:spacing w:after="0" w:line="240" w:lineRule="auto"/>
        <w:jc w:val="both"/>
        <w:rPr>
          <w:rFonts w:ascii="Times New Roman" w:hAnsi="Times New Roman" w:cs="Times New Roman"/>
          <w:sz w:val="26"/>
          <w:szCs w:val="26"/>
        </w:rPr>
      </w:pPr>
      <w:r w:rsidRPr="00B60AFF">
        <w:rPr>
          <w:rFonts w:ascii="Times New Roman" w:hAnsi="Times New Roman" w:cs="Times New Roman"/>
          <w:sz w:val="26"/>
          <w:szCs w:val="26"/>
        </w:rPr>
        <w:t xml:space="preserve">  - Приказ  Министерства регионального развития РФ от 24.09.2009г.№408 «Об утверждении Методических рекомендаций по внедрению </w:t>
      </w:r>
      <w:r>
        <w:rPr>
          <w:rFonts w:ascii="Times New Roman" w:hAnsi="Times New Roman" w:cs="Times New Roman"/>
          <w:sz w:val="26"/>
          <w:szCs w:val="26"/>
        </w:rPr>
        <w:t>Стандарта деятельности органов исполнительной  власти субъекта РФ по обеспечению благоприятного инвестиционного климата в регионе»;</w:t>
      </w:r>
    </w:p>
    <w:p w:rsidR="00EF33A4" w:rsidRDefault="00EF33A4" w:rsidP="00C11CC8">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-Распоряжение Главы РА  от 11.12.2014г. №254-р «Об инвестиционной деятельности  РА до 2025 года»;</w:t>
      </w:r>
    </w:p>
    <w:p w:rsidR="00EF33A4" w:rsidRDefault="00EF33A4" w:rsidP="008D1C11">
      <w:pPr>
        <w:spacing w:line="240" w:lineRule="auto"/>
        <w:rPr>
          <w:sz w:val="28"/>
          <w:szCs w:val="28"/>
        </w:rPr>
      </w:pPr>
      <w:r>
        <w:rPr>
          <w:rFonts w:ascii="Times New Roman" w:hAnsi="Times New Roman" w:cs="Times New Roman"/>
          <w:sz w:val="26"/>
          <w:szCs w:val="26"/>
        </w:rPr>
        <w:t xml:space="preserve">  </w:t>
      </w:r>
      <w:r w:rsidRPr="008D1C11">
        <w:rPr>
          <w:rFonts w:ascii="Times New Roman" w:hAnsi="Times New Roman" w:cs="Times New Roman"/>
          <w:sz w:val="26"/>
          <w:szCs w:val="26"/>
        </w:rPr>
        <w:t>-</w:t>
      </w:r>
      <w:r>
        <w:rPr>
          <w:rFonts w:ascii="Times New Roman" w:hAnsi="Times New Roman" w:cs="Times New Roman"/>
          <w:sz w:val="26"/>
          <w:szCs w:val="26"/>
        </w:rPr>
        <w:t>П</w:t>
      </w:r>
      <w:r w:rsidRPr="008D1C11">
        <w:rPr>
          <w:rFonts w:ascii="Times New Roman" w:hAnsi="Times New Roman" w:cs="Times New Roman"/>
          <w:sz w:val="26"/>
          <w:szCs w:val="26"/>
        </w:rPr>
        <w:t>остановление главы МО «Тахтамукайский район» от 08.08.2014г.№1875 «Об утверждении  Стратегии социально-экономического развития МО Тахтамукайский район» до 2020года» и инвестиционным паспортом</w:t>
      </w:r>
      <w:r>
        <w:rPr>
          <w:rFonts w:ascii="Times New Roman" w:hAnsi="Times New Roman" w:cs="Times New Roman"/>
          <w:sz w:val="26"/>
          <w:szCs w:val="26"/>
        </w:rPr>
        <w:t>.</w:t>
      </w:r>
    </w:p>
    <w:p w:rsidR="00EF33A4" w:rsidRDefault="00EF33A4" w:rsidP="00674593">
      <w:pPr>
        <w:ind w:firstLine="709"/>
        <w:jc w:val="both"/>
        <w:rPr>
          <w:rFonts w:ascii="Times New Roman" w:hAnsi="Times New Roman" w:cs="Times New Roman"/>
          <w:sz w:val="26"/>
          <w:szCs w:val="26"/>
        </w:rPr>
      </w:pPr>
      <w:r w:rsidRPr="00674593">
        <w:rPr>
          <w:rFonts w:ascii="Times New Roman" w:hAnsi="Times New Roman" w:cs="Times New Roman"/>
          <w:sz w:val="26"/>
          <w:szCs w:val="26"/>
        </w:rPr>
        <w:t>Органы местного самоуправления муниципальных образований, входящих в состав муниципального образования «Тахтамукайский район», при разработке и выполнении муниципальных целевых программ будут руководствоваться  положениями настоящей Стратегии и предусматривают  мероприятия по улучшению инвестиционного климата на территории соответствующего муниципального образования.</w:t>
      </w:r>
    </w:p>
    <w:p w:rsidR="00EF33A4" w:rsidRDefault="00EF33A4" w:rsidP="00674593">
      <w:pPr>
        <w:ind w:firstLine="709"/>
        <w:jc w:val="both"/>
        <w:rPr>
          <w:rFonts w:ascii="Times New Roman" w:hAnsi="Times New Roman" w:cs="Times New Roman"/>
          <w:sz w:val="26"/>
          <w:szCs w:val="26"/>
        </w:rPr>
      </w:pPr>
      <w:r w:rsidRPr="00674593">
        <w:rPr>
          <w:rFonts w:ascii="Times New Roman" w:hAnsi="Times New Roman" w:cs="Times New Roman"/>
          <w:sz w:val="26"/>
          <w:szCs w:val="26"/>
        </w:rPr>
        <w:t xml:space="preserve">Мониторинг реализации настоящей стратегии осуществляет отдел </w:t>
      </w:r>
      <w:r>
        <w:rPr>
          <w:rFonts w:ascii="Times New Roman" w:hAnsi="Times New Roman" w:cs="Times New Roman"/>
          <w:sz w:val="26"/>
          <w:szCs w:val="26"/>
        </w:rPr>
        <w:t xml:space="preserve">социально-экономического развития </w:t>
      </w:r>
      <w:r w:rsidRPr="00674593">
        <w:rPr>
          <w:rFonts w:ascii="Times New Roman" w:hAnsi="Times New Roman" w:cs="Times New Roman"/>
          <w:sz w:val="26"/>
          <w:szCs w:val="26"/>
        </w:rPr>
        <w:t xml:space="preserve"> и инвестиций администрации муниципального образования </w:t>
      </w:r>
      <w:r>
        <w:rPr>
          <w:rFonts w:ascii="Times New Roman" w:hAnsi="Times New Roman" w:cs="Times New Roman"/>
          <w:sz w:val="26"/>
          <w:szCs w:val="26"/>
        </w:rPr>
        <w:t>«Тахтамукайский район»</w:t>
      </w:r>
      <w:r w:rsidRPr="00674593">
        <w:rPr>
          <w:rFonts w:ascii="Times New Roman" w:hAnsi="Times New Roman" w:cs="Times New Roman"/>
          <w:sz w:val="26"/>
          <w:szCs w:val="26"/>
        </w:rPr>
        <w:t>, который  ежегодно в срок до 30 июня года, следующего за отчетным годом, размещает отчет о реализации настоящей Стратегии за отчетный год на сайте в сети Интернет</w:t>
      </w:r>
      <w:r>
        <w:rPr>
          <w:rFonts w:ascii="Times New Roman" w:hAnsi="Times New Roman" w:cs="Times New Roman"/>
          <w:sz w:val="26"/>
          <w:szCs w:val="26"/>
        </w:rPr>
        <w:t>.</w:t>
      </w:r>
      <w:r w:rsidRPr="00674593">
        <w:rPr>
          <w:rFonts w:ascii="Times New Roman" w:hAnsi="Times New Roman" w:cs="Times New Roman"/>
          <w:sz w:val="26"/>
          <w:szCs w:val="26"/>
        </w:rPr>
        <w:t xml:space="preserve"> </w:t>
      </w:r>
    </w:p>
    <w:p w:rsidR="00EF33A4" w:rsidRDefault="00EF33A4" w:rsidP="00674593">
      <w:pPr>
        <w:ind w:firstLine="709"/>
        <w:jc w:val="both"/>
        <w:rPr>
          <w:rFonts w:ascii="Times New Roman" w:hAnsi="Times New Roman" w:cs="Times New Roman"/>
          <w:sz w:val="26"/>
          <w:szCs w:val="26"/>
        </w:rPr>
      </w:pPr>
    </w:p>
    <w:p w:rsidR="00EF33A4" w:rsidRPr="00674593" w:rsidRDefault="00EF33A4" w:rsidP="00674593">
      <w:pPr>
        <w:ind w:firstLine="709"/>
        <w:jc w:val="both"/>
        <w:rPr>
          <w:rFonts w:ascii="Times New Roman" w:hAnsi="Times New Roman" w:cs="Times New Roman"/>
          <w:sz w:val="26"/>
          <w:szCs w:val="26"/>
        </w:rPr>
      </w:pPr>
    </w:p>
    <w:p w:rsidR="00EF33A4" w:rsidRPr="002465B8" w:rsidRDefault="00EF33A4" w:rsidP="008868F0">
      <w:pPr>
        <w:ind w:firstLine="709"/>
        <w:jc w:val="both"/>
        <w:rPr>
          <w:rFonts w:ascii="Times New Roman" w:hAnsi="Times New Roman" w:cs="Times New Roman"/>
          <w:b/>
          <w:bCs/>
          <w:u w:val="single"/>
        </w:rPr>
      </w:pPr>
      <w:r w:rsidRPr="002465B8">
        <w:rPr>
          <w:rFonts w:ascii="Times New Roman" w:hAnsi="Times New Roman" w:cs="Times New Roman"/>
          <w:b/>
          <w:bCs/>
          <w:u w:val="single"/>
        </w:rPr>
        <w:t xml:space="preserve">5. ЦЕЛИ И ЗАДАЧИ ИНВЕСТИЦИОННОЙ ПОЛИТИКИ                   МУНИЦИПАЛЬНОГО ОБРАЗОВАНИЯ </w:t>
      </w:r>
    </w:p>
    <w:p w:rsidR="00EF33A4" w:rsidRPr="008D0876" w:rsidRDefault="00EF33A4" w:rsidP="008868F0">
      <w:pPr>
        <w:spacing w:line="240" w:lineRule="auto"/>
        <w:ind w:firstLine="709"/>
        <w:jc w:val="both"/>
        <w:rPr>
          <w:rFonts w:ascii="Times New Roman" w:hAnsi="Times New Roman" w:cs="Times New Roman"/>
        </w:rPr>
      </w:pPr>
      <w:r w:rsidRPr="008D0876">
        <w:rPr>
          <w:rFonts w:ascii="Times New Roman" w:hAnsi="Times New Roman" w:cs="Times New Roman"/>
        </w:rPr>
        <w:t>Стратегическая цель инвестиционной политики муниципального образования на период до 2020 года - создание максимально комфортных условий для старта и ведения бизнеса на территории района, а также формирование эффективной системы привлечения инвестиций и сопровождения инвестиционных проектов.</w:t>
      </w: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522"/>
        <w:gridCol w:w="1669"/>
        <w:gridCol w:w="1667"/>
        <w:gridCol w:w="1524"/>
        <w:gridCol w:w="3189"/>
      </w:tblGrid>
      <w:tr w:rsidR="00EF33A4" w:rsidRPr="008D0876">
        <w:trPr>
          <w:trHeight w:val="699"/>
        </w:trPr>
        <w:tc>
          <w:tcPr>
            <w:tcW w:w="5000" w:type="pct"/>
            <w:gridSpan w:val="5"/>
          </w:tcPr>
          <w:tbl>
            <w:tblPr>
              <w:tblW w:w="0" w:type="auto"/>
              <w:tblLook w:val="00A0"/>
            </w:tblPr>
            <w:tblGrid>
              <w:gridCol w:w="9355"/>
            </w:tblGrid>
            <w:tr w:rsidR="00EF33A4" w:rsidRPr="008D0876">
              <w:trPr>
                <w:trHeight w:val="345"/>
              </w:trPr>
              <w:tc>
                <w:tcPr>
                  <w:tcW w:w="0" w:type="auto"/>
                </w:tcPr>
                <w:p w:rsidR="00EF33A4" w:rsidRPr="008D0876" w:rsidRDefault="00EF33A4" w:rsidP="004B44F7">
                  <w:pPr>
                    <w:jc w:val="both"/>
                    <w:rPr>
                      <w:rFonts w:ascii="Times New Roman" w:hAnsi="Times New Roman" w:cs="Times New Roman"/>
                      <w:b/>
                      <w:bCs/>
                      <w:lang w:eastAsia="en-US"/>
                    </w:rPr>
                  </w:pPr>
                  <w:r w:rsidRPr="008D0876">
                    <w:rPr>
                      <w:rFonts w:ascii="Times New Roman" w:hAnsi="Times New Roman" w:cs="Times New Roman"/>
                      <w:b/>
                      <w:bCs/>
                    </w:rPr>
                    <w:t xml:space="preserve">Стратегическая цель № 1 «Развитие инфраструктуры муниципального образования в  целях создания благоприятного инвестиционного климата» </w:t>
                  </w:r>
                </w:p>
              </w:tc>
            </w:tr>
          </w:tbl>
          <w:p w:rsidR="00EF33A4" w:rsidRPr="008D0876" w:rsidRDefault="00EF33A4" w:rsidP="004B44F7">
            <w:pPr>
              <w:jc w:val="both"/>
              <w:rPr>
                <w:rFonts w:ascii="Times New Roman" w:hAnsi="Times New Roman" w:cs="Times New Roman"/>
                <w:b/>
                <w:bCs/>
                <w:lang w:eastAsia="en-US"/>
              </w:rPr>
            </w:pPr>
          </w:p>
        </w:tc>
      </w:tr>
      <w:tr w:rsidR="00EF33A4" w:rsidRPr="008D0876">
        <w:trPr>
          <w:trHeight w:val="1337"/>
        </w:trPr>
        <w:tc>
          <w:tcPr>
            <w:tcW w:w="795" w:type="pct"/>
            <w:vMerge w:val="restart"/>
          </w:tcPr>
          <w:p w:rsidR="00EF33A4" w:rsidRPr="008D0876" w:rsidRDefault="00EF33A4" w:rsidP="004B44F7">
            <w:pPr>
              <w:jc w:val="both"/>
              <w:rPr>
                <w:rFonts w:ascii="Times New Roman" w:hAnsi="Times New Roman" w:cs="Times New Roman"/>
                <w:b/>
                <w:bCs/>
              </w:rPr>
            </w:pPr>
            <w:r w:rsidRPr="008D0876">
              <w:rPr>
                <w:rFonts w:ascii="Times New Roman" w:hAnsi="Times New Roman" w:cs="Times New Roman"/>
                <w:b/>
                <w:bCs/>
              </w:rPr>
              <w:t>Обоснование</w:t>
            </w:r>
          </w:p>
          <w:p w:rsidR="00EF33A4" w:rsidRPr="008D0876" w:rsidRDefault="00EF33A4" w:rsidP="004B44F7">
            <w:pPr>
              <w:jc w:val="both"/>
              <w:rPr>
                <w:rFonts w:ascii="Times New Roman" w:hAnsi="Times New Roman" w:cs="Times New Roman"/>
                <w:b/>
                <w:bCs/>
              </w:rPr>
            </w:pPr>
            <w:r w:rsidRPr="008D0876">
              <w:rPr>
                <w:rFonts w:ascii="Times New Roman" w:hAnsi="Times New Roman" w:cs="Times New Roman"/>
              </w:rPr>
              <w:t xml:space="preserve">Развитие экономики района, привлечение инвесторов  напрямую зависит от развития инфраструк-туры </w:t>
            </w:r>
          </w:p>
          <w:p w:rsidR="00EF33A4" w:rsidRPr="008D0876" w:rsidRDefault="00EF33A4" w:rsidP="004B44F7">
            <w:pPr>
              <w:jc w:val="both"/>
              <w:rPr>
                <w:rFonts w:ascii="Times New Roman" w:hAnsi="Times New Roman" w:cs="Times New Roman"/>
                <w:b/>
                <w:bCs/>
                <w:lang w:eastAsia="en-US"/>
              </w:rPr>
            </w:pPr>
          </w:p>
        </w:tc>
        <w:tc>
          <w:tcPr>
            <w:tcW w:w="1743" w:type="pct"/>
            <w:gridSpan w:val="2"/>
            <w:vMerge w:val="restart"/>
          </w:tcPr>
          <w:p w:rsidR="00EF33A4" w:rsidRPr="008D0876" w:rsidRDefault="00EF33A4" w:rsidP="004B44F7">
            <w:pPr>
              <w:jc w:val="both"/>
              <w:rPr>
                <w:rFonts w:ascii="Times New Roman" w:hAnsi="Times New Roman" w:cs="Times New Roman"/>
                <w:b/>
                <w:bCs/>
              </w:rPr>
            </w:pPr>
            <w:r w:rsidRPr="008D0876">
              <w:rPr>
                <w:rFonts w:ascii="Times New Roman" w:hAnsi="Times New Roman" w:cs="Times New Roman"/>
                <w:b/>
                <w:bCs/>
              </w:rPr>
              <w:t>Основные задачи инвестиционного развития:</w:t>
            </w:r>
          </w:p>
          <w:p w:rsidR="00EF33A4" w:rsidRPr="008D0876" w:rsidRDefault="00EF33A4" w:rsidP="004B44F7">
            <w:pPr>
              <w:jc w:val="both"/>
              <w:rPr>
                <w:rFonts w:ascii="Times New Roman" w:hAnsi="Times New Roman" w:cs="Times New Roman"/>
                <w:b/>
                <w:bCs/>
              </w:rPr>
            </w:pPr>
            <w:r w:rsidRPr="008D0876">
              <w:rPr>
                <w:rFonts w:ascii="Times New Roman" w:hAnsi="Times New Roman" w:cs="Times New Roman"/>
                <w:b/>
                <w:bCs/>
                <w:i/>
                <w:iCs/>
              </w:rPr>
              <w:t>Задача № 1:</w:t>
            </w:r>
            <w:r w:rsidRPr="008D0876">
              <w:rPr>
                <w:rFonts w:ascii="Times New Roman" w:hAnsi="Times New Roman" w:cs="Times New Roman"/>
              </w:rPr>
              <w:t xml:space="preserve">  развитие транспортной  инфраструктуры</w:t>
            </w:r>
            <w:r w:rsidRPr="008D0876">
              <w:rPr>
                <w:rFonts w:ascii="Times New Roman" w:hAnsi="Times New Roman" w:cs="Times New Roman"/>
                <w:b/>
                <w:bCs/>
              </w:rPr>
              <w:t>.</w:t>
            </w:r>
          </w:p>
          <w:p w:rsidR="00EF33A4" w:rsidRPr="008D0876" w:rsidRDefault="00EF33A4" w:rsidP="004B44F7">
            <w:pPr>
              <w:jc w:val="both"/>
              <w:rPr>
                <w:rFonts w:ascii="Times New Roman" w:hAnsi="Times New Roman" w:cs="Times New Roman"/>
                <w:b/>
                <w:bCs/>
              </w:rPr>
            </w:pPr>
          </w:p>
          <w:p w:rsidR="00EF33A4" w:rsidRPr="008D0876" w:rsidRDefault="00EF33A4" w:rsidP="004B44F7">
            <w:pPr>
              <w:jc w:val="both"/>
              <w:rPr>
                <w:rFonts w:ascii="Times New Roman" w:hAnsi="Times New Roman" w:cs="Times New Roman"/>
                <w:b/>
                <w:bCs/>
              </w:rPr>
            </w:pPr>
          </w:p>
          <w:p w:rsidR="00EF33A4" w:rsidRPr="008D0876" w:rsidRDefault="00EF33A4" w:rsidP="004B44F7">
            <w:pPr>
              <w:jc w:val="both"/>
              <w:rPr>
                <w:rFonts w:ascii="Times New Roman" w:hAnsi="Times New Roman" w:cs="Times New Roman"/>
                <w:b/>
                <w:bCs/>
              </w:rPr>
            </w:pPr>
          </w:p>
          <w:p w:rsidR="00EF33A4" w:rsidRPr="008D0876" w:rsidRDefault="00EF33A4" w:rsidP="004B44F7">
            <w:pPr>
              <w:jc w:val="both"/>
              <w:rPr>
                <w:rFonts w:ascii="Times New Roman" w:hAnsi="Times New Roman" w:cs="Times New Roman"/>
                <w:b/>
                <w:bCs/>
              </w:rPr>
            </w:pPr>
          </w:p>
          <w:p w:rsidR="00EF33A4" w:rsidRDefault="00EF33A4" w:rsidP="004B44F7">
            <w:pPr>
              <w:jc w:val="both"/>
              <w:rPr>
                <w:rFonts w:ascii="Times New Roman" w:hAnsi="Times New Roman" w:cs="Times New Roman"/>
              </w:rPr>
            </w:pPr>
            <w:r w:rsidRPr="008D0876">
              <w:rPr>
                <w:rFonts w:ascii="Times New Roman" w:hAnsi="Times New Roman" w:cs="Times New Roman"/>
                <w:b/>
                <w:bCs/>
                <w:i/>
                <w:iCs/>
              </w:rPr>
              <w:t>Задача № 2:</w:t>
            </w:r>
            <w:r w:rsidRPr="008D0876">
              <w:rPr>
                <w:rFonts w:ascii="Times New Roman" w:hAnsi="Times New Roman" w:cs="Times New Roman"/>
              </w:rPr>
              <w:t xml:space="preserve">  развитие сферы жилищно-коммунальных услуг в целях повышения качества жизни населения и эффективности деятельности хозяйствующих субъектов, что сделает инвестиционные площадки района более привлекательными для инвесторов.</w:t>
            </w:r>
          </w:p>
          <w:p w:rsidR="00EF33A4" w:rsidRPr="008D0876" w:rsidRDefault="00EF33A4" w:rsidP="004B44F7">
            <w:pPr>
              <w:jc w:val="both"/>
              <w:rPr>
                <w:rFonts w:ascii="Times New Roman" w:hAnsi="Times New Roman" w:cs="Times New Roman"/>
              </w:rPr>
            </w:pPr>
          </w:p>
          <w:p w:rsidR="00EF33A4" w:rsidRPr="008D0876" w:rsidRDefault="00EF33A4" w:rsidP="004B44F7">
            <w:pPr>
              <w:jc w:val="both"/>
              <w:rPr>
                <w:rFonts w:ascii="Times New Roman" w:hAnsi="Times New Roman" w:cs="Times New Roman"/>
              </w:rPr>
            </w:pPr>
            <w:r w:rsidRPr="008D0876">
              <w:rPr>
                <w:rFonts w:ascii="Times New Roman" w:hAnsi="Times New Roman" w:cs="Times New Roman"/>
                <w:b/>
                <w:bCs/>
                <w:i/>
                <w:iCs/>
              </w:rPr>
              <w:t>Задача № 3:</w:t>
            </w:r>
            <w:r w:rsidRPr="008D0876">
              <w:rPr>
                <w:rFonts w:ascii="Times New Roman" w:hAnsi="Times New Roman" w:cs="Times New Roman"/>
              </w:rPr>
              <w:t xml:space="preserve"> развитие жилищного строительства.</w:t>
            </w:r>
          </w:p>
          <w:p w:rsidR="00EF33A4" w:rsidRDefault="00EF33A4" w:rsidP="004B44F7">
            <w:pPr>
              <w:jc w:val="both"/>
              <w:rPr>
                <w:rFonts w:ascii="Times New Roman" w:hAnsi="Times New Roman" w:cs="Times New Roman"/>
              </w:rPr>
            </w:pPr>
          </w:p>
          <w:p w:rsidR="00EF33A4" w:rsidRDefault="00EF33A4" w:rsidP="004B44F7">
            <w:pPr>
              <w:jc w:val="both"/>
              <w:rPr>
                <w:rFonts w:ascii="Times New Roman" w:hAnsi="Times New Roman" w:cs="Times New Roman"/>
              </w:rPr>
            </w:pPr>
          </w:p>
          <w:p w:rsidR="00EF33A4" w:rsidRDefault="00EF33A4" w:rsidP="004B44F7">
            <w:pPr>
              <w:jc w:val="both"/>
              <w:rPr>
                <w:rFonts w:ascii="Times New Roman" w:hAnsi="Times New Roman" w:cs="Times New Roman"/>
              </w:rPr>
            </w:pPr>
            <w:r w:rsidRPr="008D0876">
              <w:rPr>
                <w:rFonts w:ascii="Times New Roman" w:hAnsi="Times New Roman" w:cs="Times New Roman"/>
                <w:b/>
                <w:bCs/>
                <w:i/>
                <w:iCs/>
              </w:rPr>
              <w:t>Задача № 4:</w:t>
            </w:r>
            <w:r w:rsidRPr="008D0876">
              <w:rPr>
                <w:rFonts w:ascii="Times New Roman" w:hAnsi="Times New Roman" w:cs="Times New Roman"/>
              </w:rPr>
              <w:t xml:space="preserve"> расширение рынка сферы услуг посредством строительства объектов потребительской сферы, что увеличит объем оказываемых услуг населению к 2020 году на 30% к уровню 2012г. и приведет к созданию дополнительных рабочих мест.</w:t>
            </w:r>
          </w:p>
          <w:p w:rsidR="00EF33A4" w:rsidRDefault="00EF33A4" w:rsidP="004B44F7">
            <w:pPr>
              <w:jc w:val="both"/>
              <w:rPr>
                <w:rFonts w:ascii="Times New Roman" w:hAnsi="Times New Roman" w:cs="Times New Roman"/>
                <w:b/>
                <w:bCs/>
                <w:i/>
                <w:iCs/>
              </w:rPr>
            </w:pPr>
          </w:p>
          <w:p w:rsidR="00EF33A4" w:rsidRPr="008D0876" w:rsidRDefault="00EF33A4" w:rsidP="004B44F7">
            <w:pPr>
              <w:jc w:val="both"/>
              <w:rPr>
                <w:rFonts w:ascii="Times New Roman" w:hAnsi="Times New Roman" w:cs="Times New Roman"/>
                <w:b/>
                <w:bCs/>
                <w:lang w:eastAsia="en-US"/>
              </w:rPr>
            </w:pPr>
            <w:r w:rsidRPr="008D0876">
              <w:rPr>
                <w:rFonts w:ascii="Times New Roman" w:hAnsi="Times New Roman" w:cs="Times New Roman"/>
                <w:b/>
                <w:bCs/>
                <w:i/>
                <w:iCs/>
              </w:rPr>
              <w:t>Задача № 5:</w:t>
            </w:r>
            <w:r w:rsidRPr="008D0876">
              <w:rPr>
                <w:rFonts w:ascii="Times New Roman" w:hAnsi="Times New Roman" w:cs="Times New Roman"/>
              </w:rPr>
              <w:t xml:space="preserve"> сокращение сроков и затрат инвестора на этапе предоставления земельных участков для строительства и выдачи разрешений на строительство</w:t>
            </w:r>
          </w:p>
        </w:tc>
        <w:tc>
          <w:tcPr>
            <w:tcW w:w="2462" w:type="pct"/>
            <w:gridSpan w:val="2"/>
          </w:tcPr>
          <w:p w:rsidR="00EF33A4" w:rsidRPr="008D0876" w:rsidRDefault="00EF33A4" w:rsidP="004B44F7">
            <w:pPr>
              <w:jc w:val="both"/>
              <w:rPr>
                <w:rFonts w:ascii="Times New Roman" w:hAnsi="Times New Roman" w:cs="Times New Roman"/>
                <w:b/>
                <w:bCs/>
              </w:rPr>
            </w:pPr>
            <w:r w:rsidRPr="008D0876">
              <w:rPr>
                <w:rFonts w:ascii="Times New Roman" w:hAnsi="Times New Roman" w:cs="Times New Roman"/>
                <w:b/>
                <w:bCs/>
              </w:rPr>
              <w:t>Действия:</w:t>
            </w:r>
          </w:p>
          <w:p w:rsidR="00EF33A4" w:rsidRPr="008D0876" w:rsidRDefault="00EF33A4" w:rsidP="004B44F7">
            <w:pPr>
              <w:jc w:val="both"/>
              <w:rPr>
                <w:rFonts w:ascii="Times New Roman" w:hAnsi="Times New Roman" w:cs="Times New Roman"/>
                <w:b/>
                <w:bCs/>
                <w:i/>
                <w:iCs/>
              </w:rPr>
            </w:pPr>
            <w:r w:rsidRPr="008D0876">
              <w:rPr>
                <w:rFonts w:ascii="Times New Roman" w:hAnsi="Times New Roman" w:cs="Times New Roman"/>
                <w:b/>
                <w:bCs/>
                <w:i/>
                <w:iCs/>
              </w:rPr>
              <w:t xml:space="preserve">В сфере автомобильного транспорта: </w:t>
            </w:r>
          </w:p>
          <w:p w:rsidR="00EF33A4" w:rsidRPr="008D0876" w:rsidRDefault="00EF33A4" w:rsidP="004B44F7">
            <w:pPr>
              <w:jc w:val="both"/>
              <w:rPr>
                <w:rFonts w:ascii="Times New Roman" w:hAnsi="Times New Roman" w:cs="Times New Roman"/>
              </w:rPr>
            </w:pPr>
            <w:r w:rsidRPr="008D0876">
              <w:rPr>
                <w:rFonts w:ascii="Times New Roman" w:hAnsi="Times New Roman" w:cs="Times New Roman"/>
              </w:rPr>
              <w:t>– безопасность перевозок, качество обслуживания пассажиров, более полно удовлетворить потребности населения в пассажирских перевозках.</w:t>
            </w:r>
          </w:p>
          <w:p w:rsidR="00EF33A4" w:rsidRPr="008D0876" w:rsidRDefault="00EF33A4" w:rsidP="004B44F7">
            <w:pPr>
              <w:jc w:val="both"/>
              <w:rPr>
                <w:rFonts w:ascii="Times New Roman" w:hAnsi="Times New Roman" w:cs="Times New Roman"/>
                <w:lang w:eastAsia="en-US"/>
              </w:rPr>
            </w:pPr>
            <w:r w:rsidRPr="008D0876">
              <w:rPr>
                <w:rFonts w:ascii="Times New Roman" w:hAnsi="Times New Roman" w:cs="Times New Roman"/>
                <w:b/>
                <w:bCs/>
                <w:i/>
                <w:iCs/>
              </w:rPr>
              <w:t>В области автодорожного хозяйства</w:t>
            </w:r>
            <w:r w:rsidRPr="008D0876">
              <w:rPr>
                <w:rFonts w:ascii="Times New Roman" w:hAnsi="Times New Roman" w:cs="Times New Roman"/>
                <w:b/>
                <w:bCs/>
              </w:rPr>
              <w:t>:</w:t>
            </w:r>
            <w:r w:rsidRPr="008D0876">
              <w:rPr>
                <w:rFonts w:ascii="Times New Roman" w:hAnsi="Times New Roman" w:cs="Times New Roman"/>
              </w:rPr>
              <w:t xml:space="preserve"> повышение безопасности дорожного движения и улучшение транспортно-эксплуатационного состояния дорог.</w:t>
            </w:r>
          </w:p>
        </w:tc>
      </w:tr>
      <w:tr w:rsidR="00EF33A4" w:rsidRPr="008D0876">
        <w:trPr>
          <w:trHeight w:val="1573"/>
        </w:trPr>
        <w:tc>
          <w:tcPr>
            <w:tcW w:w="0" w:type="auto"/>
            <w:vMerge/>
          </w:tcPr>
          <w:p w:rsidR="00EF33A4" w:rsidRPr="008D0876" w:rsidRDefault="00EF33A4" w:rsidP="004B44F7">
            <w:pPr>
              <w:rPr>
                <w:rFonts w:ascii="Times New Roman" w:hAnsi="Times New Roman" w:cs="Times New Roman"/>
                <w:b/>
                <w:bCs/>
                <w:lang w:eastAsia="en-US"/>
              </w:rPr>
            </w:pPr>
          </w:p>
        </w:tc>
        <w:tc>
          <w:tcPr>
            <w:tcW w:w="0" w:type="auto"/>
            <w:gridSpan w:val="2"/>
            <w:vMerge/>
          </w:tcPr>
          <w:p w:rsidR="00EF33A4" w:rsidRPr="008D0876" w:rsidRDefault="00EF33A4" w:rsidP="004B44F7">
            <w:pPr>
              <w:rPr>
                <w:rFonts w:ascii="Times New Roman" w:hAnsi="Times New Roman" w:cs="Times New Roman"/>
                <w:b/>
                <w:bCs/>
                <w:lang w:eastAsia="en-US"/>
              </w:rPr>
            </w:pPr>
          </w:p>
        </w:tc>
        <w:tc>
          <w:tcPr>
            <w:tcW w:w="2462" w:type="pct"/>
            <w:gridSpan w:val="2"/>
          </w:tcPr>
          <w:p w:rsidR="00EF33A4" w:rsidRPr="008D0876" w:rsidRDefault="00EF33A4" w:rsidP="004B44F7">
            <w:pPr>
              <w:jc w:val="both"/>
              <w:rPr>
                <w:rFonts w:ascii="Times New Roman" w:hAnsi="Times New Roman" w:cs="Times New Roman"/>
              </w:rPr>
            </w:pPr>
            <w:r w:rsidRPr="008D0876">
              <w:rPr>
                <w:rFonts w:ascii="Times New Roman" w:hAnsi="Times New Roman" w:cs="Times New Roman"/>
              </w:rPr>
              <w:t>Повышение надежности работы отрасли коммунального хозяйства,  повышение качества предоставления услуг.</w:t>
            </w:r>
          </w:p>
          <w:p w:rsidR="00EF33A4" w:rsidRPr="008D0876" w:rsidRDefault="00EF33A4" w:rsidP="004B44F7">
            <w:pPr>
              <w:jc w:val="both"/>
              <w:rPr>
                <w:rFonts w:ascii="Times New Roman" w:hAnsi="Times New Roman" w:cs="Times New Roman"/>
              </w:rPr>
            </w:pPr>
            <w:r w:rsidRPr="008D0876">
              <w:rPr>
                <w:rFonts w:ascii="Times New Roman" w:hAnsi="Times New Roman" w:cs="Times New Roman"/>
              </w:rPr>
              <w:t>Совершенствование системы обращения с бытовыми отходами.</w:t>
            </w:r>
          </w:p>
          <w:p w:rsidR="00EF33A4" w:rsidRPr="008D0876" w:rsidRDefault="00EF33A4" w:rsidP="004B44F7">
            <w:pPr>
              <w:jc w:val="both"/>
              <w:rPr>
                <w:rFonts w:ascii="Times New Roman" w:hAnsi="Times New Roman" w:cs="Times New Roman"/>
                <w:b/>
                <w:bCs/>
                <w:lang w:eastAsia="en-US"/>
              </w:rPr>
            </w:pPr>
            <w:r w:rsidRPr="008D0876">
              <w:rPr>
                <w:rFonts w:ascii="Times New Roman" w:hAnsi="Times New Roman" w:cs="Times New Roman"/>
              </w:rPr>
              <w:t>Развитие систем газоснабжения населенных пунктов района, 100% газификация населенных пунктов района.</w:t>
            </w:r>
          </w:p>
        </w:tc>
      </w:tr>
      <w:tr w:rsidR="00EF33A4" w:rsidRPr="008D0876">
        <w:trPr>
          <w:trHeight w:val="1071"/>
        </w:trPr>
        <w:tc>
          <w:tcPr>
            <w:tcW w:w="0" w:type="auto"/>
            <w:vMerge/>
          </w:tcPr>
          <w:p w:rsidR="00EF33A4" w:rsidRPr="008D0876" w:rsidRDefault="00EF33A4" w:rsidP="004B44F7">
            <w:pPr>
              <w:rPr>
                <w:rFonts w:ascii="Times New Roman" w:hAnsi="Times New Roman" w:cs="Times New Roman"/>
                <w:b/>
                <w:bCs/>
                <w:lang w:eastAsia="en-US"/>
              </w:rPr>
            </w:pPr>
          </w:p>
        </w:tc>
        <w:tc>
          <w:tcPr>
            <w:tcW w:w="0" w:type="auto"/>
            <w:gridSpan w:val="2"/>
            <w:vMerge/>
          </w:tcPr>
          <w:p w:rsidR="00EF33A4" w:rsidRPr="008D0876" w:rsidRDefault="00EF33A4" w:rsidP="004B44F7">
            <w:pPr>
              <w:rPr>
                <w:rFonts w:ascii="Times New Roman" w:hAnsi="Times New Roman" w:cs="Times New Roman"/>
                <w:b/>
                <w:bCs/>
                <w:lang w:eastAsia="en-US"/>
              </w:rPr>
            </w:pPr>
          </w:p>
        </w:tc>
        <w:tc>
          <w:tcPr>
            <w:tcW w:w="2462" w:type="pct"/>
            <w:gridSpan w:val="2"/>
          </w:tcPr>
          <w:p w:rsidR="00EF33A4" w:rsidRDefault="00EF33A4" w:rsidP="004B44F7">
            <w:pPr>
              <w:jc w:val="both"/>
              <w:rPr>
                <w:rFonts w:ascii="Times New Roman" w:hAnsi="Times New Roman" w:cs="Times New Roman"/>
              </w:rPr>
            </w:pPr>
          </w:p>
          <w:p w:rsidR="00EF33A4" w:rsidRPr="008D0876" w:rsidRDefault="00EF33A4" w:rsidP="004B44F7">
            <w:pPr>
              <w:jc w:val="both"/>
              <w:rPr>
                <w:rFonts w:ascii="Times New Roman" w:hAnsi="Times New Roman" w:cs="Times New Roman"/>
              </w:rPr>
            </w:pPr>
            <w:r w:rsidRPr="008D0876">
              <w:rPr>
                <w:rFonts w:ascii="Times New Roman" w:hAnsi="Times New Roman" w:cs="Times New Roman"/>
              </w:rPr>
              <w:t>Привлечение частных инвесторов  в жилищное строительство,.</w:t>
            </w:r>
          </w:p>
          <w:p w:rsidR="00EF33A4" w:rsidRDefault="00EF33A4" w:rsidP="004B44F7">
            <w:pPr>
              <w:jc w:val="both"/>
              <w:rPr>
                <w:rFonts w:ascii="Times New Roman" w:hAnsi="Times New Roman" w:cs="Times New Roman"/>
              </w:rPr>
            </w:pPr>
            <w:r w:rsidRPr="008D0876">
              <w:rPr>
                <w:rFonts w:ascii="Times New Roman" w:hAnsi="Times New Roman" w:cs="Times New Roman"/>
              </w:rPr>
              <w:t xml:space="preserve">Исполнение программ «Переселение граждан из аварийного жилищного фонда» </w:t>
            </w:r>
          </w:p>
          <w:p w:rsidR="00EF33A4" w:rsidRPr="008D0876" w:rsidRDefault="00EF33A4" w:rsidP="004B44F7">
            <w:pPr>
              <w:jc w:val="both"/>
              <w:rPr>
                <w:rFonts w:ascii="Times New Roman" w:hAnsi="Times New Roman" w:cs="Times New Roman"/>
                <w:lang w:eastAsia="en-US"/>
              </w:rPr>
            </w:pPr>
          </w:p>
        </w:tc>
      </w:tr>
      <w:tr w:rsidR="00EF33A4" w:rsidRPr="008D0876">
        <w:trPr>
          <w:trHeight w:val="1165"/>
        </w:trPr>
        <w:tc>
          <w:tcPr>
            <w:tcW w:w="0" w:type="auto"/>
            <w:vMerge/>
          </w:tcPr>
          <w:p w:rsidR="00EF33A4" w:rsidRPr="008D0876" w:rsidRDefault="00EF33A4" w:rsidP="004B44F7">
            <w:pPr>
              <w:rPr>
                <w:rFonts w:ascii="Times New Roman" w:hAnsi="Times New Roman" w:cs="Times New Roman"/>
                <w:b/>
                <w:bCs/>
                <w:lang w:eastAsia="en-US"/>
              </w:rPr>
            </w:pPr>
          </w:p>
        </w:tc>
        <w:tc>
          <w:tcPr>
            <w:tcW w:w="0" w:type="auto"/>
            <w:gridSpan w:val="2"/>
            <w:vMerge/>
          </w:tcPr>
          <w:p w:rsidR="00EF33A4" w:rsidRPr="008D0876" w:rsidRDefault="00EF33A4" w:rsidP="004B44F7">
            <w:pPr>
              <w:rPr>
                <w:rFonts w:ascii="Times New Roman" w:hAnsi="Times New Roman" w:cs="Times New Roman"/>
                <w:b/>
                <w:bCs/>
                <w:lang w:eastAsia="en-US"/>
              </w:rPr>
            </w:pPr>
          </w:p>
        </w:tc>
        <w:tc>
          <w:tcPr>
            <w:tcW w:w="2462" w:type="pct"/>
            <w:gridSpan w:val="2"/>
          </w:tcPr>
          <w:p w:rsidR="00EF33A4" w:rsidRPr="008D0876" w:rsidRDefault="00EF33A4" w:rsidP="004B44F7">
            <w:pPr>
              <w:jc w:val="both"/>
              <w:rPr>
                <w:rFonts w:ascii="Times New Roman" w:hAnsi="Times New Roman" w:cs="Times New Roman"/>
              </w:rPr>
            </w:pPr>
            <w:r w:rsidRPr="008D0876">
              <w:rPr>
                <w:rFonts w:ascii="Times New Roman" w:hAnsi="Times New Roman" w:cs="Times New Roman"/>
              </w:rPr>
              <w:t>Реализация инвестиционных проектов по строительству объектов торгово-развлекательного, бытового назначения на территории района.</w:t>
            </w:r>
          </w:p>
          <w:p w:rsidR="00EF33A4" w:rsidRPr="008D0876" w:rsidRDefault="00EF33A4" w:rsidP="004B44F7">
            <w:pPr>
              <w:rPr>
                <w:rFonts w:ascii="Times New Roman" w:hAnsi="Times New Roman" w:cs="Times New Roman"/>
              </w:rPr>
            </w:pPr>
          </w:p>
          <w:p w:rsidR="00EF33A4" w:rsidRPr="008D0876" w:rsidRDefault="00EF33A4" w:rsidP="004B44F7">
            <w:pPr>
              <w:rPr>
                <w:rFonts w:ascii="Times New Roman" w:hAnsi="Times New Roman" w:cs="Times New Roman"/>
              </w:rPr>
            </w:pPr>
          </w:p>
          <w:p w:rsidR="00EF33A4" w:rsidRPr="008D0876" w:rsidRDefault="00EF33A4" w:rsidP="004B44F7">
            <w:pPr>
              <w:rPr>
                <w:rFonts w:ascii="Times New Roman" w:hAnsi="Times New Roman" w:cs="Times New Roman"/>
                <w:lang w:eastAsia="en-US"/>
              </w:rPr>
            </w:pPr>
          </w:p>
        </w:tc>
      </w:tr>
      <w:tr w:rsidR="00EF33A4" w:rsidRPr="008D0876">
        <w:trPr>
          <w:trHeight w:val="70"/>
        </w:trPr>
        <w:tc>
          <w:tcPr>
            <w:tcW w:w="0" w:type="auto"/>
            <w:vMerge/>
          </w:tcPr>
          <w:p w:rsidR="00EF33A4" w:rsidRPr="008D0876" w:rsidRDefault="00EF33A4" w:rsidP="004B44F7">
            <w:pPr>
              <w:rPr>
                <w:rFonts w:ascii="Times New Roman" w:hAnsi="Times New Roman" w:cs="Times New Roman"/>
                <w:b/>
                <w:bCs/>
                <w:lang w:eastAsia="en-US"/>
              </w:rPr>
            </w:pPr>
          </w:p>
        </w:tc>
        <w:tc>
          <w:tcPr>
            <w:tcW w:w="0" w:type="auto"/>
            <w:gridSpan w:val="2"/>
            <w:vMerge/>
          </w:tcPr>
          <w:p w:rsidR="00EF33A4" w:rsidRPr="008D0876" w:rsidRDefault="00EF33A4" w:rsidP="004B44F7">
            <w:pPr>
              <w:rPr>
                <w:rFonts w:ascii="Times New Roman" w:hAnsi="Times New Roman" w:cs="Times New Roman"/>
                <w:b/>
                <w:bCs/>
                <w:lang w:eastAsia="en-US"/>
              </w:rPr>
            </w:pPr>
          </w:p>
        </w:tc>
        <w:tc>
          <w:tcPr>
            <w:tcW w:w="2462" w:type="pct"/>
            <w:gridSpan w:val="2"/>
          </w:tcPr>
          <w:tbl>
            <w:tblPr>
              <w:tblW w:w="0" w:type="auto"/>
              <w:tblLook w:val="00A0"/>
            </w:tblPr>
            <w:tblGrid>
              <w:gridCol w:w="4497"/>
            </w:tblGrid>
            <w:tr w:rsidR="00EF33A4" w:rsidRPr="008D0876">
              <w:trPr>
                <w:trHeight w:val="1066"/>
              </w:trPr>
              <w:tc>
                <w:tcPr>
                  <w:tcW w:w="0" w:type="auto"/>
                </w:tcPr>
                <w:p w:rsidR="00EF33A4" w:rsidRPr="008D0876" w:rsidRDefault="00EF33A4" w:rsidP="004B44F7">
                  <w:pPr>
                    <w:jc w:val="both"/>
                    <w:rPr>
                      <w:rFonts w:ascii="Times New Roman" w:hAnsi="Times New Roman" w:cs="Times New Roman"/>
                      <w:lang w:eastAsia="en-US"/>
                    </w:rPr>
                  </w:pPr>
                  <w:r w:rsidRPr="008D0876">
                    <w:rPr>
                      <w:rFonts w:ascii="Times New Roman" w:hAnsi="Times New Roman" w:cs="Times New Roman"/>
                    </w:rPr>
                    <w:t>Подготовка инвестиционных площадок для реализации инвестиционных проектов в соответствии с документами территориального планирования и стратегией инвестиционного развития (Формирование земельных участков с готовой дорожной и инженерной инфраструктурой)</w:t>
                  </w:r>
                </w:p>
              </w:tc>
            </w:tr>
          </w:tbl>
          <w:p w:rsidR="00EF33A4" w:rsidRPr="008D0876" w:rsidRDefault="00EF33A4" w:rsidP="004B44F7">
            <w:pPr>
              <w:jc w:val="both"/>
              <w:rPr>
                <w:rFonts w:ascii="Times New Roman" w:hAnsi="Times New Roman" w:cs="Times New Roman"/>
                <w:lang w:eastAsia="en-US"/>
              </w:rPr>
            </w:pPr>
          </w:p>
        </w:tc>
      </w:tr>
      <w:tr w:rsidR="00EF33A4" w:rsidRPr="008D0876">
        <w:trPr>
          <w:trHeight w:val="525"/>
        </w:trPr>
        <w:tc>
          <w:tcPr>
            <w:tcW w:w="5000" w:type="pct"/>
            <w:gridSpan w:val="5"/>
          </w:tcPr>
          <w:p w:rsidR="00EF33A4" w:rsidRPr="008D0876" w:rsidRDefault="00EF33A4" w:rsidP="004B44F7">
            <w:pPr>
              <w:jc w:val="both"/>
              <w:rPr>
                <w:rFonts w:ascii="Times New Roman" w:hAnsi="Times New Roman" w:cs="Times New Roman"/>
                <w:b/>
                <w:bCs/>
                <w:lang w:eastAsia="en-US"/>
              </w:rPr>
            </w:pPr>
            <w:r w:rsidRPr="008D0876">
              <w:rPr>
                <w:rFonts w:ascii="Times New Roman" w:hAnsi="Times New Roman" w:cs="Times New Roman"/>
                <w:b/>
                <w:bCs/>
              </w:rPr>
              <w:t>Стратегическая цель №2  «Формирование системы инвестиционного маркетинга»</w:t>
            </w:r>
          </w:p>
        </w:tc>
      </w:tr>
      <w:tr w:rsidR="00EF33A4" w:rsidRPr="008D0876">
        <w:trPr>
          <w:trHeight w:val="70"/>
        </w:trPr>
        <w:tc>
          <w:tcPr>
            <w:tcW w:w="1667" w:type="pct"/>
            <w:gridSpan w:val="2"/>
            <w:tcBorders>
              <w:top w:val="nil"/>
            </w:tcBorders>
          </w:tcPr>
          <w:p w:rsidR="00EF33A4" w:rsidRPr="008D0876" w:rsidRDefault="00EF33A4" w:rsidP="004B44F7">
            <w:pPr>
              <w:jc w:val="both"/>
              <w:rPr>
                <w:rFonts w:ascii="Times New Roman" w:hAnsi="Times New Roman" w:cs="Times New Roman"/>
                <w:b/>
                <w:bCs/>
              </w:rPr>
            </w:pPr>
            <w:r w:rsidRPr="008D0876">
              <w:rPr>
                <w:rFonts w:ascii="Times New Roman" w:hAnsi="Times New Roman" w:cs="Times New Roman"/>
                <w:b/>
                <w:bCs/>
              </w:rPr>
              <w:t>Обоснование</w:t>
            </w:r>
          </w:p>
          <w:p w:rsidR="00EF33A4" w:rsidRPr="008D0876" w:rsidRDefault="00EF33A4" w:rsidP="004B44F7">
            <w:pPr>
              <w:jc w:val="both"/>
              <w:rPr>
                <w:rFonts w:ascii="Times New Roman" w:hAnsi="Times New Roman" w:cs="Times New Roman"/>
              </w:rPr>
            </w:pPr>
            <w:r w:rsidRPr="008D0876">
              <w:rPr>
                <w:rFonts w:ascii="Times New Roman" w:hAnsi="Times New Roman" w:cs="Times New Roman"/>
              </w:rPr>
              <w:t>Никакая перспективная территория не будет пользоваться спросом, если о ней никто не знает. Имеющийся потенциал необходимо представлять на различных уровнях и различными средствами.</w:t>
            </w:r>
          </w:p>
          <w:p w:rsidR="00EF33A4" w:rsidRPr="008D0876" w:rsidRDefault="00EF33A4" w:rsidP="004B44F7">
            <w:pPr>
              <w:jc w:val="both"/>
              <w:rPr>
                <w:rFonts w:ascii="Times New Roman" w:hAnsi="Times New Roman" w:cs="Times New Roman"/>
                <w:b/>
                <w:bCs/>
                <w:lang w:eastAsia="en-US"/>
              </w:rPr>
            </w:pPr>
          </w:p>
        </w:tc>
        <w:tc>
          <w:tcPr>
            <w:tcW w:w="1667" w:type="pct"/>
            <w:gridSpan w:val="2"/>
            <w:tcBorders>
              <w:top w:val="nil"/>
            </w:tcBorders>
          </w:tcPr>
          <w:p w:rsidR="00EF33A4" w:rsidRPr="008D0876" w:rsidRDefault="00EF33A4" w:rsidP="004B44F7">
            <w:pPr>
              <w:jc w:val="both"/>
              <w:rPr>
                <w:rFonts w:ascii="Times New Roman" w:hAnsi="Times New Roman" w:cs="Times New Roman"/>
                <w:b/>
                <w:bCs/>
              </w:rPr>
            </w:pPr>
            <w:r w:rsidRPr="008D0876">
              <w:rPr>
                <w:rFonts w:ascii="Times New Roman" w:hAnsi="Times New Roman" w:cs="Times New Roman"/>
                <w:b/>
                <w:bCs/>
              </w:rPr>
              <w:t>Основные задачи инвестиционного развития:</w:t>
            </w:r>
          </w:p>
          <w:p w:rsidR="00EF33A4" w:rsidRPr="008D0876" w:rsidRDefault="00EF33A4" w:rsidP="004B44F7">
            <w:pPr>
              <w:jc w:val="both"/>
              <w:rPr>
                <w:rFonts w:ascii="Times New Roman" w:hAnsi="Times New Roman" w:cs="Times New Roman"/>
              </w:rPr>
            </w:pPr>
            <w:r w:rsidRPr="008D0876">
              <w:rPr>
                <w:rFonts w:ascii="Times New Roman" w:hAnsi="Times New Roman" w:cs="Times New Roman"/>
              </w:rPr>
              <w:t xml:space="preserve">Создание, распространение и обеспечение выгодного для инвестирования образа района, который обеспечит ежегодное увеличение объема инвестиций в экономику </w:t>
            </w:r>
          </w:p>
          <w:p w:rsidR="00EF33A4" w:rsidRPr="008D0876" w:rsidRDefault="00EF33A4" w:rsidP="004B44F7">
            <w:pPr>
              <w:jc w:val="both"/>
              <w:rPr>
                <w:rFonts w:ascii="Times New Roman" w:hAnsi="Times New Roman" w:cs="Times New Roman"/>
                <w:lang w:eastAsia="en-US"/>
              </w:rPr>
            </w:pPr>
          </w:p>
        </w:tc>
        <w:tc>
          <w:tcPr>
            <w:tcW w:w="1666" w:type="pct"/>
            <w:tcBorders>
              <w:top w:val="nil"/>
            </w:tcBorders>
          </w:tcPr>
          <w:p w:rsidR="00EF33A4" w:rsidRPr="008D0876" w:rsidRDefault="00EF33A4" w:rsidP="004B44F7">
            <w:pPr>
              <w:jc w:val="both"/>
              <w:rPr>
                <w:rFonts w:ascii="Times New Roman" w:hAnsi="Times New Roman" w:cs="Times New Roman"/>
                <w:b/>
                <w:bCs/>
              </w:rPr>
            </w:pPr>
            <w:r w:rsidRPr="008D0876">
              <w:rPr>
                <w:rFonts w:ascii="Times New Roman" w:hAnsi="Times New Roman" w:cs="Times New Roman"/>
                <w:b/>
                <w:bCs/>
              </w:rPr>
              <w:t>Действия:</w:t>
            </w:r>
          </w:p>
          <w:p w:rsidR="00EF33A4" w:rsidRPr="008D0876" w:rsidRDefault="00EF33A4" w:rsidP="004B44F7">
            <w:pPr>
              <w:jc w:val="both"/>
              <w:rPr>
                <w:rFonts w:ascii="Times New Roman" w:hAnsi="Times New Roman" w:cs="Times New Roman"/>
              </w:rPr>
            </w:pPr>
            <w:r w:rsidRPr="008D0876">
              <w:rPr>
                <w:rFonts w:ascii="Times New Roman" w:hAnsi="Times New Roman" w:cs="Times New Roman"/>
              </w:rPr>
              <w:t>Повышение осведомленности инвесторов о возможностях и потенциале района.</w:t>
            </w:r>
          </w:p>
          <w:p w:rsidR="00EF33A4" w:rsidRPr="008D0876" w:rsidRDefault="00EF33A4" w:rsidP="004B44F7">
            <w:pPr>
              <w:jc w:val="both"/>
              <w:rPr>
                <w:rFonts w:ascii="Times New Roman" w:hAnsi="Times New Roman" w:cs="Times New Roman"/>
                <w:lang w:eastAsia="en-US"/>
              </w:rPr>
            </w:pPr>
          </w:p>
        </w:tc>
      </w:tr>
    </w:tbl>
    <w:p w:rsidR="00EF33A4" w:rsidRPr="008D0876" w:rsidRDefault="00EF33A4" w:rsidP="00C7533C">
      <w:pPr>
        <w:ind w:left="4680"/>
        <w:jc w:val="right"/>
        <w:rPr>
          <w:rFonts w:ascii="Times New Roman" w:hAnsi="Times New Roman" w:cs="Times New Roman"/>
        </w:rPr>
        <w:sectPr w:rsidR="00EF33A4" w:rsidRPr="008D0876" w:rsidSect="008D0876">
          <w:pgSz w:w="11906" w:h="16838"/>
          <w:pgMar w:top="1079" w:right="850" w:bottom="899" w:left="1701" w:header="708" w:footer="708" w:gutter="0"/>
          <w:cols w:space="708"/>
          <w:docGrid w:linePitch="360"/>
        </w:sectPr>
      </w:pPr>
    </w:p>
    <w:p w:rsidR="00EF33A4" w:rsidRPr="008D0876" w:rsidRDefault="00EF33A4" w:rsidP="00BA1D96">
      <w:pPr>
        <w:ind w:left="4680"/>
        <w:rPr>
          <w:rFonts w:ascii="Times New Roman" w:hAnsi="Times New Roman" w:cs="Times New Roman"/>
          <w:b/>
          <w:bCs/>
        </w:rPr>
      </w:pPr>
      <w:r>
        <w:rPr>
          <w:rFonts w:ascii="Times New Roman" w:hAnsi="Times New Roman" w:cs="Times New Roman"/>
          <w:b/>
          <w:bCs/>
        </w:rPr>
        <w:t>6.</w:t>
      </w:r>
      <w:r w:rsidRPr="008D0876">
        <w:rPr>
          <w:rFonts w:ascii="Times New Roman" w:hAnsi="Times New Roman" w:cs="Times New Roman"/>
          <w:b/>
          <w:bCs/>
        </w:rPr>
        <w:t>Ожидаемые  результаты</w:t>
      </w:r>
    </w:p>
    <w:tbl>
      <w:tblPr>
        <w:tblW w:w="1627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40"/>
        <w:gridCol w:w="1646"/>
        <w:gridCol w:w="747"/>
        <w:gridCol w:w="7"/>
        <w:gridCol w:w="893"/>
        <w:gridCol w:w="7"/>
        <w:gridCol w:w="1073"/>
        <w:gridCol w:w="7"/>
        <w:gridCol w:w="866"/>
        <w:gridCol w:w="7"/>
        <w:gridCol w:w="893"/>
        <w:gridCol w:w="7"/>
        <w:gridCol w:w="893"/>
        <w:gridCol w:w="7"/>
        <w:gridCol w:w="893"/>
        <w:gridCol w:w="7"/>
        <w:gridCol w:w="893"/>
        <w:gridCol w:w="7"/>
        <w:gridCol w:w="1013"/>
        <w:gridCol w:w="1080"/>
        <w:gridCol w:w="946"/>
        <w:gridCol w:w="977"/>
        <w:gridCol w:w="951"/>
        <w:gridCol w:w="938"/>
        <w:gridCol w:w="980"/>
      </w:tblGrid>
      <w:tr w:rsidR="00EF33A4" w:rsidRPr="00462081">
        <w:trPr>
          <w:trHeight w:val="600"/>
          <w:jc w:val="right"/>
        </w:trPr>
        <w:tc>
          <w:tcPr>
            <w:tcW w:w="540" w:type="dxa"/>
            <w:vMerge w:val="restart"/>
            <w:vAlign w:val="center"/>
          </w:tcPr>
          <w:p w:rsidR="00EF33A4" w:rsidRPr="00462081" w:rsidRDefault="00EF33A4" w:rsidP="004B44F7">
            <w:pPr>
              <w:pStyle w:val="ConsPlusNonformat"/>
              <w:suppressAutoHyphens/>
              <w:jc w:val="center"/>
              <w:rPr>
                <w:rFonts w:ascii="Times New Roman" w:hAnsi="Times New Roman" w:cs="Times New Roman"/>
                <w:shadow/>
                <w:sz w:val="18"/>
                <w:szCs w:val="18"/>
              </w:rPr>
            </w:pPr>
            <w:r w:rsidRPr="00462081">
              <w:rPr>
                <w:rFonts w:ascii="Times New Roman" w:hAnsi="Times New Roman" w:cs="Times New Roman"/>
                <w:shadow/>
                <w:sz w:val="18"/>
                <w:szCs w:val="18"/>
              </w:rPr>
              <w:t>№</w:t>
            </w:r>
          </w:p>
        </w:tc>
        <w:tc>
          <w:tcPr>
            <w:tcW w:w="1646" w:type="dxa"/>
            <w:vMerge w:val="restart"/>
            <w:vAlign w:val="center"/>
          </w:tcPr>
          <w:p w:rsidR="00EF33A4" w:rsidRPr="00462081" w:rsidRDefault="00EF33A4" w:rsidP="004B44F7">
            <w:pPr>
              <w:pStyle w:val="ConsPlusNonformat"/>
              <w:suppressAutoHyphens/>
              <w:jc w:val="center"/>
              <w:rPr>
                <w:rFonts w:ascii="Times New Roman" w:hAnsi="Times New Roman" w:cs="Times New Roman"/>
                <w:shadow/>
                <w:sz w:val="18"/>
                <w:szCs w:val="18"/>
              </w:rPr>
            </w:pPr>
            <w:r w:rsidRPr="00462081">
              <w:rPr>
                <w:rFonts w:ascii="Times New Roman" w:hAnsi="Times New Roman" w:cs="Times New Roman"/>
                <w:shadow/>
                <w:sz w:val="18"/>
                <w:szCs w:val="18"/>
              </w:rPr>
              <w:t>Показатели</w:t>
            </w:r>
          </w:p>
        </w:tc>
        <w:tc>
          <w:tcPr>
            <w:tcW w:w="747" w:type="dxa"/>
            <w:vMerge w:val="restart"/>
            <w:vAlign w:val="center"/>
          </w:tcPr>
          <w:p w:rsidR="00EF33A4" w:rsidRPr="00462081" w:rsidRDefault="00EF33A4" w:rsidP="004B44F7">
            <w:pPr>
              <w:ind w:firstLine="44"/>
              <w:jc w:val="center"/>
              <w:rPr>
                <w:rFonts w:ascii="Times New Roman" w:hAnsi="Times New Roman" w:cs="Times New Roman"/>
                <w:shadow/>
                <w:sz w:val="18"/>
                <w:szCs w:val="18"/>
              </w:rPr>
            </w:pPr>
            <w:r w:rsidRPr="00462081">
              <w:rPr>
                <w:rFonts w:ascii="Times New Roman" w:hAnsi="Times New Roman" w:cs="Times New Roman"/>
                <w:shadow/>
                <w:sz w:val="18"/>
                <w:szCs w:val="18"/>
              </w:rPr>
              <w:t>Единицы  измерения</w:t>
            </w:r>
          </w:p>
        </w:tc>
        <w:tc>
          <w:tcPr>
            <w:tcW w:w="900" w:type="dxa"/>
            <w:gridSpan w:val="2"/>
            <w:vMerge w:val="restart"/>
          </w:tcPr>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2007</w:t>
            </w: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год</w:t>
            </w: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 xml:space="preserve">факт </w:t>
            </w:r>
          </w:p>
        </w:tc>
        <w:tc>
          <w:tcPr>
            <w:tcW w:w="1080" w:type="dxa"/>
            <w:gridSpan w:val="2"/>
            <w:vMerge w:val="restart"/>
          </w:tcPr>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2008</w:t>
            </w: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год</w:t>
            </w: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факт</w:t>
            </w:r>
          </w:p>
        </w:tc>
        <w:tc>
          <w:tcPr>
            <w:tcW w:w="873" w:type="dxa"/>
            <w:gridSpan w:val="2"/>
            <w:vMerge w:val="restart"/>
          </w:tcPr>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2009</w:t>
            </w: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год</w:t>
            </w: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факт</w:t>
            </w:r>
          </w:p>
        </w:tc>
        <w:tc>
          <w:tcPr>
            <w:tcW w:w="900" w:type="dxa"/>
            <w:gridSpan w:val="2"/>
            <w:vMerge w:val="restart"/>
          </w:tcPr>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2010</w:t>
            </w: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год</w:t>
            </w: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факт</w:t>
            </w:r>
          </w:p>
        </w:tc>
        <w:tc>
          <w:tcPr>
            <w:tcW w:w="900" w:type="dxa"/>
            <w:gridSpan w:val="2"/>
            <w:vMerge w:val="restart"/>
          </w:tcPr>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2011</w:t>
            </w: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год</w:t>
            </w: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факт</w:t>
            </w:r>
          </w:p>
        </w:tc>
        <w:tc>
          <w:tcPr>
            <w:tcW w:w="900" w:type="dxa"/>
            <w:gridSpan w:val="2"/>
            <w:vMerge w:val="restart"/>
          </w:tcPr>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2012</w:t>
            </w: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год</w:t>
            </w: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факт</w:t>
            </w:r>
          </w:p>
        </w:tc>
        <w:tc>
          <w:tcPr>
            <w:tcW w:w="900" w:type="dxa"/>
            <w:gridSpan w:val="2"/>
            <w:vMerge w:val="restart"/>
          </w:tcPr>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2013</w:t>
            </w: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год</w:t>
            </w: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факт</w:t>
            </w:r>
          </w:p>
        </w:tc>
        <w:tc>
          <w:tcPr>
            <w:tcW w:w="1020" w:type="dxa"/>
            <w:gridSpan w:val="2"/>
          </w:tcPr>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2014</w:t>
            </w: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год</w:t>
            </w:r>
          </w:p>
        </w:tc>
        <w:tc>
          <w:tcPr>
            <w:tcW w:w="1080" w:type="dxa"/>
          </w:tcPr>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2015</w:t>
            </w: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год</w:t>
            </w:r>
          </w:p>
        </w:tc>
        <w:tc>
          <w:tcPr>
            <w:tcW w:w="946" w:type="dxa"/>
          </w:tcPr>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2016</w:t>
            </w: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год</w:t>
            </w:r>
          </w:p>
        </w:tc>
        <w:tc>
          <w:tcPr>
            <w:tcW w:w="977" w:type="dxa"/>
          </w:tcPr>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2017</w:t>
            </w: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год</w:t>
            </w:r>
          </w:p>
        </w:tc>
        <w:tc>
          <w:tcPr>
            <w:tcW w:w="951" w:type="dxa"/>
          </w:tcPr>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2020</w:t>
            </w: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год</w:t>
            </w:r>
          </w:p>
        </w:tc>
        <w:tc>
          <w:tcPr>
            <w:tcW w:w="938" w:type="dxa"/>
          </w:tcPr>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2022</w:t>
            </w: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год</w:t>
            </w:r>
          </w:p>
        </w:tc>
        <w:tc>
          <w:tcPr>
            <w:tcW w:w="980" w:type="dxa"/>
          </w:tcPr>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2025</w:t>
            </w:r>
          </w:p>
        </w:tc>
      </w:tr>
      <w:tr w:rsidR="00EF33A4" w:rsidRPr="00462081">
        <w:trPr>
          <w:trHeight w:val="150"/>
          <w:jc w:val="right"/>
        </w:trPr>
        <w:tc>
          <w:tcPr>
            <w:tcW w:w="540" w:type="dxa"/>
            <w:vMerge/>
            <w:vAlign w:val="center"/>
          </w:tcPr>
          <w:p w:rsidR="00EF33A4" w:rsidRPr="00462081" w:rsidRDefault="00EF33A4" w:rsidP="004B44F7">
            <w:pPr>
              <w:pStyle w:val="ConsPlusNonformat"/>
              <w:suppressAutoHyphens/>
              <w:jc w:val="center"/>
              <w:rPr>
                <w:rFonts w:ascii="Times New Roman" w:hAnsi="Times New Roman" w:cs="Times New Roman"/>
                <w:shadow/>
                <w:sz w:val="18"/>
                <w:szCs w:val="18"/>
              </w:rPr>
            </w:pPr>
          </w:p>
        </w:tc>
        <w:tc>
          <w:tcPr>
            <w:tcW w:w="1646" w:type="dxa"/>
            <w:vMerge/>
            <w:vAlign w:val="center"/>
          </w:tcPr>
          <w:p w:rsidR="00EF33A4" w:rsidRPr="00462081" w:rsidRDefault="00EF33A4" w:rsidP="004B44F7">
            <w:pPr>
              <w:pStyle w:val="ConsPlusNonformat"/>
              <w:suppressAutoHyphens/>
              <w:jc w:val="center"/>
              <w:rPr>
                <w:rFonts w:ascii="Times New Roman" w:hAnsi="Times New Roman" w:cs="Times New Roman"/>
                <w:shadow/>
                <w:sz w:val="18"/>
                <w:szCs w:val="18"/>
              </w:rPr>
            </w:pPr>
          </w:p>
        </w:tc>
        <w:tc>
          <w:tcPr>
            <w:tcW w:w="747" w:type="dxa"/>
            <w:vMerge/>
            <w:vAlign w:val="center"/>
          </w:tcPr>
          <w:p w:rsidR="00EF33A4" w:rsidRPr="00462081" w:rsidRDefault="00EF33A4" w:rsidP="004B44F7">
            <w:pPr>
              <w:ind w:firstLine="44"/>
              <w:jc w:val="center"/>
              <w:rPr>
                <w:rFonts w:ascii="Times New Roman" w:hAnsi="Times New Roman" w:cs="Times New Roman"/>
                <w:shadow/>
                <w:sz w:val="18"/>
                <w:szCs w:val="18"/>
              </w:rPr>
            </w:pPr>
          </w:p>
        </w:tc>
        <w:tc>
          <w:tcPr>
            <w:tcW w:w="900" w:type="dxa"/>
            <w:gridSpan w:val="2"/>
            <w:vMerge/>
          </w:tcPr>
          <w:p w:rsidR="00EF33A4" w:rsidRPr="00462081" w:rsidRDefault="00EF33A4" w:rsidP="004B44F7">
            <w:pPr>
              <w:rPr>
                <w:rFonts w:ascii="Times New Roman" w:hAnsi="Times New Roman" w:cs="Times New Roman"/>
                <w:sz w:val="18"/>
                <w:szCs w:val="18"/>
              </w:rPr>
            </w:pPr>
          </w:p>
        </w:tc>
        <w:tc>
          <w:tcPr>
            <w:tcW w:w="1080" w:type="dxa"/>
            <w:gridSpan w:val="2"/>
            <w:vMerge/>
          </w:tcPr>
          <w:p w:rsidR="00EF33A4" w:rsidRPr="00462081" w:rsidRDefault="00EF33A4" w:rsidP="004B44F7">
            <w:pPr>
              <w:rPr>
                <w:rFonts w:ascii="Times New Roman" w:hAnsi="Times New Roman" w:cs="Times New Roman"/>
                <w:sz w:val="18"/>
                <w:szCs w:val="18"/>
              </w:rPr>
            </w:pPr>
          </w:p>
        </w:tc>
        <w:tc>
          <w:tcPr>
            <w:tcW w:w="873" w:type="dxa"/>
            <w:gridSpan w:val="2"/>
            <w:vMerge/>
          </w:tcPr>
          <w:p w:rsidR="00EF33A4" w:rsidRPr="00462081" w:rsidRDefault="00EF33A4" w:rsidP="004B44F7">
            <w:pPr>
              <w:rPr>
                <w:rFonts w:ascii="Times New Roman" w:hAnsi="Times New Roman" w:cs="Times New Roman"/>
                <w:sz w:val="18"/>
                <w:szCs w:val="18"/>
              </w:rPr>
            </w:pPr>
          </w:p>
        </w:tc>
        <w:tc>
          <w:tcPr>
            <w:tcW w:w="900" w:type="dxa"/>
            <w:gridSpan w:val="2"/>
            <w:vMerge/>
          </w:tcPr>
          <w:p w:rsidR="00EF33A4" w:rsidRPr="00462081" w:rsidRDefault="00EF33A4" w:rsidP="004B44F7">
            <w:pPr>
              <w:rPr>
                <w:rFonts w:ascii="Times New Roman" w:hAnsi="Times New Roman" w:cs="Times New Roman"/>
                <w:sz w:val="18"/>
                <w:szCs w:val="18"/>
              </w:rPr>
            </w:pPr>
          </w:p>
        </w:tc>
        <w:tc>
          <w:tcPr>
            <w:tcW w:w="900" w:type="dxa"/>
            <w:gridSpan w:val="2"/>
            <w:vMerge/>
          </w:tcPr>
          <w:p w:rsidR="00EF33A4" w:rsidRPr="00462081" w:rsidRDefault="00EF33A4" w:rsidP="004B44F7">
            <w:pPr>
              <w:jc w:val="center"/>
              <w:rPr>
                <w:rFonts w:ascii="Times New Roman" w:hAnsi="Times New Roman" w:cs="Times New Roman"/>
                <w:sz w:val="18"/>
                <w:szCs w:val="18"/>
              </w:rPr>
            </w:pPr>
          </w:p>
        </w:tc>
        <w:tc>
          <w:tcPr>
            <w:tcW w:w="900" w:type="dxa"/>
            <w:gridSpan w:val="2"/>
            <w:vMerge/>
          </w:tcPr>
          <w:p w:rsidR="00EF33A4" w:rsidRPr="00462081" w:rsidRDefault="00EF33A4" w:rsidP="004B44F7">
            <w:pPr>
              <w:jc w:val="center"/>
              <w:rPr>
                <w:rFonts w:ascii="Times New Roman" w:hAnsi="Times New Roman" w:cs="Times New Roman"/>
                <w:sz w:val="18"/>
                <w:szCs w:val="18"/>
              </w:rPr>
            </w:pPr>
          </w:p>
        </w:tc>
        <w:tc>
          <w:tcPr>
            <w:tcW w:w="900" w:type="dxa"/>
            <w:gridSpan w:val="2"/>
            <w:vMerge/>
          </w:tcPr>
          <w:p w:rsidR="00EF33A4" w:rsidRPr="00462081" w:rsidRDefault="00EF33A4" w:rsidP="004B44F7">
            <w:pPr>
              <w:jc w:val="center"/>
              <w:rPr>
                <w:rFonts w:ascii="Times New Roman" w:hAnsi="Times New Roman" w:cs="Times New Roman"/>
                <w:sz w:val="18"/>
                <w:szCs w:val="18"/>
              </w:rPr>
            </w:pPr>
          </w:p>
        </w:tc>
        <w:tc>
          <w:tcPr>
            <w:tcW w:w="6892" w:type="dxa"/>
            <w:gridSpan w:val="8"/>
          </w:tcPr>
          <w:p w:rsidR="00EF33A4" w:rsidRPr="00462081" w:rsidRDefault="00EF33A4" w:rsidP="004B44F7">
            <w:pPr>
              <w:jc w:val="center"/>
              <w:rPr>
                <w:rFonts w:ascii="Times New Roman" w:hAnsi="Times New Roman" w:cs="Times New Roman"/>
                <w:sz w:val="18"/>
                <w:szCs w:val="18"/>
              </w:rPr>
            </w:pPr>
            <w:r w:rsidRPr="00462081">
              <w:rPr>
                <w:rFonts w:ascii="Times New Roman" w:hAnsi="Times New Roman" w:cs="Times New Roman"/>
                <w:sz w:val="18"/>
                <w:szCs w:val="18"/>
              </w:rPr>
              <w:t>П р о г  н о з</w:t>
            </w:r>
          </w:p>
        </w:tc>
      </w:tr>
      <w:tr w:rsidR="00EF33A4" w:rsidRPr="00462081">
        <w:trPr>
          <w:trHeight w:val="519"/>
          <w:jc w:val="right"/>
        </w:trPr>
        <w:tc>
          <w:tcPr>
            <w:tcW w:w="540" w:type="dxa"/>
            <w:vAlign w:val="center"/>
          </w:tcPr>
          <w:p w:rsidR="00EF33A4" w:rsidRPr="00462081" w:rsidRDefault="00EF33A4" w:rsidP="004B44F7">
            <w:pPr>
              <w:pStyle w:val="ConsPlusNonformat"/>
              <w:suppressAutoHyphens/>
              <w:jc w:val="center"/>
              <w:rPr>
                <w:rFonts w:ascii="Times New Roman" w:hAnsi="Times New Roman" w:cs="Times New Roman"/>
                <w:shadow/>
                <w:sz w:val="18"/>
                <w:szCs w:val="18"/>
              </w:rPr>
            </w:pPr>
          </w:p>
          <w:p w:rsidR="00EF33A4" w:rsidRPr="00462081" w:rsidRDefault="00EF33A4" w:rsidP="004B44F7">
            <w:pPr>
              <w:pStyle w:val="ConsPlusNonformat"/>
              <w:suppressAutoHyphens/>
              <w:jc w:val="center"/>
              <w:rPr>
                <w:rFonts w:ascii="Times New Roman" w:hAnsi="Times New Roman" w:cs="Times New Roman"/>
                <w:shadow/>
                <w:sz w:val="18"/>
                <w:szCs w:val="18"/>
              </w:rPr>
            </w:pPr>
          </w:p>
          <w:p w:rsidR="00EF33A4" w:rsidRPr="00462081" w:rsidRDefault="00EF33A4" w:rsidP="004B44F7">
            <w:pPr>
              <w:pStyle w:val="ConsPlusNonformat"/>
              <w:suppressAutoHyphens/>
              <w:jc w:val="center"/>
              <w:rPr>
                <w:rFonts w:ascii="Times New Roman" w:hAnsi="Times New Roman" w:cs="Times New Roman"/>
                <w:shadow/>
                <w:sz w:val="18"/>
                <w:szCs w:val="18"/>
              </w:rPr>
            </w:pPr>
          </w:p>
          <w:p w:rsidR="00EF33A4" w:rsidRPr="00462081" w:rsidRDefault="00EF33A4" w:rsidP="004B44F7">
            <w:pPr>
              <w:pStyle w:val="ConsPlusNonformat"/>
              <w:suppressAutoHyphens/>
              <w:jc w:val="center"/>
              <w:rPr>
                <w:rFonts w:ascii="Times New Roman" w:hAnsi="Times New Roman" w:cs="Times New Roman"/>
                <w:shadow/>
                <w:sz w:val="18"/>
                <w:szCs w:val="18"/>
              </w:rPr>
            </w:pPr>
          </w:p>
        </w:tc>
        <w:tc>
          <w:tcPr>
            <w:tcW w:w="3293" w:type="dxa"/>
            <w:gridSpan w:val="4"/>
            <w:vAlign w:val="center"/>
          </w:tcPr>
          <w:p w:rsidR="00EF33A4" w:rsidRPr="00462081" w:rsidRDefault="00EF33A4" w:rsidP="004B44F7">
            <w:pPr>
              <w:rPr>
                <w:rFonts w:ascii="Times New Roman" w:hAnsi="Times New Roman" w:cs="Times New Roman"/>
                <w:b/>
                <w:bCs/>
                <w:sz w:val="18"/>
                <w:szCs w:val="18"/>
              </w:rPr>
            </w:pPr>
            <w:r w:rsidRPr="00462081">
              <w:rPr>
                <w:rFonts w:ascii="Times New Roman" w:hAnsi="Times New Roman" w:cs="Times New Roman"/>
                <w:b/>
                <w:bCs/>
                <w:sz w:val="18"/>
                <w:szCs w:val="18"/>
              </w:rPr>
              <w:t xml:space="preserve">Общие показатели </w:t>
            </w:r>
          </w:p>
        </w:tc>
        <w:tc>
          <w:tcPr>
            <w:tcW w:w="1080" w:type="dxa"/>
            <w:gridSpan w:val="2"/>
          </w:tcPr>
          <w:p w:rsidR="00EF33A4" w:rsidRPr="00462081" w:rsidRDefault="00EF33A4" w:rsidP="00425991">
            <w:pPr>
              <w:spacing w:after="0"/>
              <w:rPr>
                <w:rFonts w:ascii="Times New Roman" w:hAnsi="Times New Roman" w:cs="Times New Roman"/>
                <w:sz w:val="18"/>
                <w:szCs w:val="18"/>
              </w:rPr>
            </w:pPr>
          </w:p>
        </w:tc>
        <w:tc>
          <w:tcPr>
            <w:tcW w:w="873" w:type="dxa"/>
            <w:gridSpan w:val="2"/>
          </w:tcPr>
          <w:p w:rsidR="00EF33A4" w:rsidRPr="00462081" w:rsidRDefault="00EF33A4" w:rsidP="004B44F7">
            <w:pPr>
              <w:rPr>
                <w:rFonts w:ascii="Times New Roman" w:hAnsi="Times New Roman" w:cs="Times New Roman"/>
                <w:sz w:val="18"/>
                <w:szCs w:val="18"/>
              </w:rPr>
            </w:pPr>
          </w:p>
        </w:tc>
        <w:tc>
          <w:tcPr>
            <w:tcW w:w="900" w:type="dxa"/>
            <w:gridSpan w:val="2"/>
          </w:tcPr>
          <w:p w:rsidR="00EF33A4" w:rsidRPr="00462081" w:rsidRDefault="00EF33A4" w:rsidP="004B44F7">
            <w:pPr>
              <w:rPr>
                <w:rFonts w:ascii="Times New Roman" w:hAnsi="Times New Roman" w:cs="Times New Roman"/>
                <w:sz w:val="18"/>
                <w:szCs w:val="18"/>
              </w:rPr>
            </w:pPr>
          </w:p>
        </w:tc>
        <w:tc>
          <w:tcPr>
            <w:tcW w:w="900" w:type="dxa"/>
            <w:gridSpan w:val="2"/>
          </w:tcPr>
          <w:p w:rsidR="00EF33A4" w:rsidRPr="00462081" w:rsidRDefault="00EF33A4" w:rsidP="004B44F7">
            <w:pPr>
              <w:jc w:val="center"/>
              <w:rPr>
                <w:rFonts w:ascii="Times New Roman" w:hAnsi="Times New Roman" w:cs="Times New Roman"/>
                <w:sz w:val="18"/>
                <w:szCs w:val="18"/>
              </w:rPr>
            </w:pPr>
          </w:p>
        </w:tc>
        <w:tc>
          <w:tcPr>
            <w:tcW w:w="900" w:type="dxa"/>
            <w:gridSpan w:val="2"/>
          </w:tcPr>
          <w:p w:rsidR="00EF33A4" w:rsidRPr="00462081" w:rsidRDefault="00EF33A4" w:rsidP="004B44F7">
            <w:pPr>
              <w:jc w:val="center"/>
              <w:rPr>
                <w:rFonts w:ascii="Times New Roman" w:hAnsi="Times New Roman" w:cs="Times New Roman"/>
                <w:sz w:val="18"/>
                <w:szCs w:val="18"/>
              </w:rPr>
            </w:pPr>
          </w:p>
        </w:tc>
        <w:tc>
          <w:tcPr>
            <w:tcW w:w="900" w:type="dxa"/>
            <w:gridSpan w:val="2"/>
          </w:tcPr>
          <w:p w:rsidR="00EF33A4" w:rsidRPr="00462081" w:rsidRDefault="00EF33A4" w:rsidP="004B44F7">
            <w:pPr>
              <w:jc w:val="center"/>
              <w:rPr>
                <w:rFonts w:ascii="Times New Roman" w:hAnsi="Times New Roman" w:cs="Times New Roman"/>
                <w:sz w:val="18"/>
                <w:szCs w:val="18"/>
                <w:highlight w:val="yellow"/>
              </w:rPr>
            </w:pPr>
          </w:p>
        </w:tc>
        <w:tc>
          <w:tcPr>
            <w:tcW w:w="6892" w:type="dxa"/>
            <w:gridSpan w:val="8"/>
          </w:tcPr>
          <w:p w:rsidR="00EF33A4" w:rsidRPr="00462081" w:rsidRDefault="00EF33A4" w:rsidP="004B44F7">
            <w:pPr>
              <w:jc w:val="center"/>
              <w:rPr>
                <w:rFonts w:ascii="Times New Roman" w:hAnsi="Times New Roman" w:cs="Times New Roman"/>
                <w:sz w:val="18"/>
                <w:szCs w:val="18"/>
              </w:rPr>
            </w:pPr>
          </w:p>
        </w:tc>
      </w:tr>
      <w:tr w:rsidR="00EF33A4" w:rsidRPr="00462081">
        <w:trPr>
          <w:trHeight w:val="535"/>
          <w:jc w:val="right"/>
        </w:trPr>
        <w:tc>
          <w:tcPr>
            <w:tcW w:w="540" w:type="dxa"/>
            <w:vAlign w:val="center"/>
          </w:tcPr>
          <w:p w:rsidR="00EF33A4" w:rsidRPr="00462081" w:rsidRDefault="00EF33A4" w:rsidP="004B44F7">
            <w:pPr>
              <w:pStyle w:val="ConsPlusNonformat"/>
              <w:suppressAutoHyphens/>
              <w:jc w:val="center"/>
              <w:rPr>
                <w:rFonts w:ascii="Times New Roman" w:hAnsi="Times New Roman" w:cs="Times New Roman"/>
                <w:shadow/>
                <w:sz w:val="18"/>
                <w:szCs w:val="18"/>
              </w:rPr>
            </w:pPr>
          </w:p>
        </w:tc>
        <w:tc>
          <w:tcPr>
            <w:tcW w:w="1646" w:type="dxa"/>
            <w:vAlign w:val="center"/>
          </w:tcPr>
          <w:p w:rsidR="00EF33A4" w:rsidRPr="00462081" w:rsidRDefault="00EF33A4" w:rsidP="004B44F7">
            <w:pPr>
              <w:pStyle w:val="ConsPlusNormal"/>
              <w:widowControl/>
              <w:suppressAutoHyphens/>
              <w:ind w:firstLine="0"/>
              <w:rPr>
                <w:rFonts w:ascii="Times New Roman" w:hAnsi="Times New Roman" w:cs="Times New Roman"/>
                <w:sz w:val="18"/>
                <w:szCs w:val="18"/>
              </w:rPr>
            </w:pPr>
            <w:r w:rsidRPr="00462081">
              <w:rPr>
                <w:rFonts w:ascii="Times New Roman" w:hAnsi="Times New Roman" w:cs="Times New Roman"/>
                <w:sz w:val="18"/>
                <w:szCs w:val="18"/>
              </w:rPr>
              <w:t>Площадь муниципального образования</w:t>
            </w:r>
          </w:p>
          <w:p w:rsidR="00EF33A4" w:rsidRPr="00462081" w:rsidRDefault="00EF33A4" w:rsidP="004B44F7">
            <w:pPr>
              <w:pStyle w:val="ConsPlusNormal"/>
              <w:widowControl/>
              <w:suppressAutoHyphens/>
              <w:ind w:firstLine="0"/>
              <w:rPr>
                <w:rFonts w:ascii="Times New Roman" w:hAnsi="Times New Roman" w:cs="Times New Roman"/>
                <w:sz w:val="18"/>
                <w:szCs w:val="18"/>
              </w:rPr>
            </w:pPr>
          </w:p>
        </w:tc>
        <w:tc>
          <w:tcPr>
            <w:tcW w:w="747" w:type="dxa"/>
            <w:vAlign w:val="center"/>
          </w:tcPr>
          <w:p w:rsidR="00EF33A4" w:rsidRPr="00462081" w:rsidRDefault="00EF33A4" w:rsidP="004B44F7">
            <w:pPr>
              <w:jc w:val="center"/>
              <w:rPr>
                <w:rFonts w:ascii="Times New Roman" w:hAnsi="Times New Roman" w:cs="Times New Roman"/>
                <w:sz w:val="18"/>
                <w:szCs w:val="18"/>
              </w:rPr>
            </w:pPr>
            <w:r w:rsidRPr="00462081">
              <w:rPr>
                <w:rFonts w:ascii="Times New Roman" w:hAnsi="Times New Roman" w:cs="Times New Roman"/>
                <w:sz w:val="18"/>
                <w:szCs w:val="18"/>
              </w:rPr>
              <w:t>кв.</w:t>
            </w:r>
          </w:p>
          <w:p w:rsidR="00EF33A4" w:rsidRPr="00462081" w:rsidRDefault="00EF33A4" w:rsidP="004B44F7">
            <w:pPr>
              <w:jc w:val="center"/>
              <w:rPr>
                <w:rFonts w:ascii="Times New Roman" w:hAnsi="Times New Roman" w:cs="Times New Roman"/>
                <w:sz w:val="18"/>
                <w:szCs w:val="18"/>
              </w:rPr>
            </w:pPr>
            <w:r w:rsidRPr="00462081">
              <w:rPr>
                <w:rFonts w:ascii="Times New Roman" w:hAnsi="Times New Roman" w:cs="Times New Roman"/>
                <w:sz w:val="18"/>
                <w:szCs w:val="18"/>
              </w:rPr>
              <w:t>км</w:t>
            </w:r>
          </w:p>
        </w:tc>
        <w:tc>
          <w:tcPr>
            <w:tcW w:w="900" w:type="dxa"/>
            <w:gridSpan w:val="2"/>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466,6</w:t>
            </w:r>
          </w:p>
        </w:tc>
        <w:tc>
          <w:tcPr>
            <w:tcW w:w="1080" w:type="dxa"/>
            <w:gridSpan w:val="2"/>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466,6</w:t>
            </w:r>
          </w:p>
        </w:tc>
        <w:tc>
          <w:tcPr>
            <w:tcW w:w="873" w:type="dxa"/>
            <w:gridSpan w:val="2"/>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466,6</w:t>
            </w:r>
          </w:p>
        </w:tc>
        <w:tc>
          <w:tcPr>
            <w:tcW w:w="900" w:type="dxa"/>
            <w:gridSpan w:val="2"/>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466,6</w:t>
            </w:r>
          </w:p>
        </w:tc>
        <w:tc>
          <w:tcPr>
            <w:tcW w:w="900" w:type="dxa"/>
            <w:gridSpan w:val="2"/>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466,6</w:t>
            </w:r>
          </w:p>
        </w:tc>
        <w:tc>
          <w:tcPr>
            <w:tcW w:w="900" w:type="dxa"/>
            <w:gridSpan w:val="2"/>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466,6</w:t>
            </w:r>
          </w:p>
        </w:tc>
        <w:tc>
          <w:tcPr>
            <w:tcW w:w="900" w:type="dxa"/>
            <w:gridSpan w:val="2"/>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466,6</w:t>
            </w:r>
          </w:p>
        </w:tc>
        <w:tc>
          <w:tcPr>
            <w:tcW w:w="1020" w:type="dxa"/>
            <w:gridSpan w:val="2"/>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466,6</w:t>
            </w:r>
          </w:p>
        </w:tc>
        <w:tc>
          <w:tcPr>
            <w:tcW w:w="1080" w:type="dxa"/>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466,6</w:t>
            </w:r>
          </w:p>
        </w:tc>
        <w:tc>
          <w:tcPr>
            <w:tcW w:w="946" w:type="dxa"/>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466,6</w:t>
            </w:r>
          </w:p>
        </w:tc>
        <w:tc>
          <w:tcPr>
            <w:tcW w:w="977" w:type="dxa"/>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466,6</w:t>
            </w:r>
          </w:p>
        </w:tc>
        <w:tc>
          <w:tcPr>
            <w:tcW w:w="951" w:type="dxa"/>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466,6</w:t>
            </w:r>
          </w:p>
        </w:tc>
        <w:tc>
          <w:tcPr>
            <w:tcW w:w="938" w:type="dxa"/>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466,6</w:t>
            </w:r>
          </w:p>
        </w:tc>
        <w:tc>
          <w:tcPr>
            <w:tcW w:w="980" w:type="dxa"/>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466,6</w:t>
            </w:r>
          </w:p>
        </w:tc>
      </w:tr>
      <w:tr w:rsidR="00EF33A4" w:rsidRPr="00462081">
        <w:trPr>
          <w:trHeight w:val="445"/>
          <w:jc w:val="right"/>
        </w:trPr>
        <w:tc>
          <w:tcPr>
            <w:tcW w:w="540" w:type="dxa"/>
            <w:vAlign w:val="center"/>
          </w:tcPr>
          <w:p w:rsidR="00EF33A4" w:rsidRPr="00462081" w:rsidRDefault="00EF33A4" w:rsidP="004B44F7">
            <w:pPr>
              <w:pStyle w:val="ConsPlusNonformat"/>
              <w:suppressAutoHyphens/>
              <w:jc w:val="center"/>
              <w:rPr>
                <w:rFonts w:ascii="Times New Roman" w:hAnsi="Times New Roman" w:cs="Times New Roman"/>
                <w:shadow/>
                <w:sz w:val="18"/>
                <w:szCs w:val="18"/>
              </w:rPr>
            </w:pPr>
          </w:p>
        </w:tc>
        <w:tc>
          <w:tcPr>
            <w:tcW w:w="1646" w:type="dxa"/>
            <w:vAlign w:val="center"/>
          </w:tcPr>
          <w:p w:rsidR="00EF33A4" w:rsidRPr="00462081" w:rsidRDefault="00EF33A4" w:rsidP="004B44F7">
            <w:pPr>
              <w:pStyle w:val="ConsPlusNormal"/>
              <w:widowControl/>
              <w:suppressAutoHyphens/>
              <w:ind w:firstLine="0"/>
              <w:rPr>
                <w:rFonts w:ascii="Times New Roman" w:hAnsi="Times New Roman" w:cs="Times New Roman"/>
                <w:sz w:val="18"/>
                <w:szCs w:val="18"/>
              </w:rPr>
            </w:pPr>
            <w:r w:rsidRPr="00462081">
              <w:rPr>
                <w:rFonts w:ascii="Times New Roman" w:hAnsi="Times New Roman" w:cs="Times New Roman"/>
                <w:sz w:val="18"/>
                <w:szCs w:val="18"/>
              </w:rPr>
              <w:t>Количество населенных пунктов</w:t>
            </w:r>
          </w:p>
        </w:tc>
        <w:tc>
          <w:tcPr>
            <w:tcW w:w="747" w:type="dxa"/>
            <w:vAlign w:val="center"/>
          </w:tcPr>
          <w:p w:rsidR="00EF33A4" w:rsidRPr="00462081" w:rsidRDefault="00EF33A4" w:rsidP="004B44F7">
            <w:pPr>
              <w:jc w:val="center"/>
              <w:rPr>
                <w:rFonts w:ascii="Times New Roman" w:hAnsi="Times New Roman" w:cs="Times New Roman"/>
                <w:sz w:val="18"/>
                <w:szCs w:val="18"/>
              </w:rPr>
            </w:pPr>
            <w:r w:rsidRPr="00462081">
              <w:rPr>
                <w:rFonts w:ascii="Times New Roman" w:hAnsi="Times New Roman" w:cs="Times New Roman"/>
                <w:sz w:val="18"/>
                <w:szCs w:val="18"/>
              </w:rPr>
              <w:t>единиц</w:t>
            </w:r>
          </w:p>
        </w:tc>
        <w:tc>
          <w:tcPr>
            <w:tcW w:w="900" w:type="dxa"/>
            <w:gridSpan w:val="2"/>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27</w:t>
            </w:r>
          </w:p>
        </w:tc>
        <w:tc>
          <w:tcPr>
            <w:tcW w:w="1080" w:type="dxa"/>
            <w:gridSpan w:val="2"/>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27</w:t>
            </w:r>
          </w:p>
        </w:tc>
        <w:tc>
          <w:tcPr>
            <w:tcW w:w="873" w:type="dxa"/>
            <w:gridSpan w:val="2"/>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27</w:t>
            </w:r>
          </w:p>
        </w:tc>
        <w:tc>
          <w:tcPr>
            <w:tcW w:w="900" w:type="dxa"/>
            <w:gridSpan w:val="2"/>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27</w:t>
            </w:r>
          </w:p>
        </w:tc>
        <w:tc>
          <w:tcPr>
            <w:tcW w:w="900" w:type="dxa"/>
            <w:gridSpan w:val="2"/>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27</w:t>
            </w:r>
          </w:p>
        </w:tc>
        <w:tc>
          <w:tcPr>
            <w:tcW w:w="900" w:type="dxa"/>
            <w:gridSpan w:val="2"/>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27</w:t>
            </w:r>
          </w:p>
        </w:tc>
        <w:tc>
          <w:tcPr>
            <w:tcW w:w="900" w:type="dxa"/>
            <w:gridSpan w:val="2"/>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27</w:t>
            </w:r>
          </w:p>
        </w:tc>
        <w:tc>
          <w:tcPr>
            <w:tcW w:w="1020" w:type="dxa"/>
            <w:gridSpan w:val="2"/>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27</w:t>
            </w:r>
          </w:p>
        </w:tc>
        <w:tc>
          <w:tcPr>
            <w:tcW w:w="1080" w:type="dxa"/>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27</w:t>
            </w:r>
          </w:p>
        </w:tc>
        <w:tc>
          <w:tcPr>
            <w:tcW w:w="946" w:type="dxa"/>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27</w:t>
            </w:r>
          </w:p>
        </w:tc>
        <w:tc>
          <w:tcPr>
            <w:tcW w:w="977" w:type="dxa"/>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27</w:t>
            </w:r>
          </w:p>
        </w:tc>
        <w:tc>
          <w:tcPr>
            <w:tcW w:w="951" w:type="dxa"/>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27</w:t>
            </w:r>
          </w:p>
        </w:tc>
        <w:tc>
          <w:tcPr>
            <w:tcW w:w="938" w:type="dxa"/>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27</w:t>
            </w:r>
          </w:p>
        </w:tc>
        <w:tc>
          <w:tcPr>
            <w:tcW w:w="980" w:type="dxa"/>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27</w:t>
            </w:r>
          </w:p>
        </w:tc>
      </w:tr>
      <w:tr w:rsidR="00EF33A4" w:rsidRPr="00462081">
        <w:trPr>
          <w:trHeight w:val="914"/>
          <w:jc w:val="right"/>
        </w:trPr>
        <w:tc>
          <w:tcPr>
            <w:tcW w:w="540" w:type="dxa"/>
            <w:vAlign w:val="center"/>
          </w:tcPr>
          <w:p w:rsidR="00EF33A4" w:rsidRPr="00462081" w:rsidRDefault="00EF33A4" w:rsidP="004B44F7">
            <w:pPr>
              <w:pStyle w:val="ConsPlusNonformat"/>
              <w:suppressAutoHyphens/>
              <w:jc w:val="center"/>
              <w:rPr>
                <w:rFonts w:ascii="Times New Roman" w:hAnsi="Times New Roman" w:cs="Times New Roman"/>
                <w:b/>
                <w:bCs/>
                <w:shadow/>
                <w:sz w:val="18"/>
                <w:szCs w:val="18"/>
              </w:rPr>
            </w:pPr>
          </w:p>
        </w:tc>
        <w:tc>
          <w:tcPr>
            <w:tcW w:w="1646" w:type="dxa"/>
            <w:vAlign w:val="center"/>
          </w:tcPr>
          <w:p w:rsidR="00EF33A4" w:rsidRPr="00462081" w:rsidRDefault="00EF33A4" w:rsidP="004B44F7">
            <w:pPr>
              <w:pStyle w:val="ConsPlusNormal"/>
              <w:widowControl/>
              <w:suppressAutoHyphens/>
              <w:ind w:firstLine="0"/>
              <w:rPr>
                <w:rFonts w:ascii="Times New Roman" w:hAnsi="Times New Roman" w:cs="Times New Roman"/>
                <w:sz w:val="18"/>
                <w:szCs w:val="18"/>
              </w:rPr>
            </w:pPr>
            <w:r w:rsidRPr="00462081">
              <w:rPr>
                <w:rFonts w:ascii="Times New Roman" w:hAnsi="Times New Roman" w:cs="Times New Roman"/>
                <w:sz w:val="18"/>
                <w:szCs w:val="18"/>
              </w:rPr>
              <w:t>Численность постоянного населения</w:t>
            </w:r>
          </w:p>
        </w:tc>
        <w:tc>
          <w:tcPr>
            <w:tcW w:w="747" w:type="dxa"/>
            <w:vAlign w:val="center"/>
          </w:tcPr>
          <w:p w:rsidR="00EF33A4" w:rsidRPr="00462081" w:rsidRDefault="00EF33A4" w:rsidP="004B44F7">
            <w:pPr>
              <w:jc w:val="center"/>
              <w:rPr>
                <w:rFonts w:ascii="Times New Roman" w:hAnsi="Times New Roman" w:cs="Times New Roman"/>
                <w:sz w:val="18"/>
                <w:szCs w:val="18"/>
              </w:rPr>
            </w:pPr>
            <w:r w:rsidRPr="00462081">
              <w:rPr>
                <w:rFonts w:ascii="Times New Roman" w:hAnsi="Times New Roman" w:cs="Times New Roman"/>
                <w:sz w:val="18"/>
                <w:szCs w:val="18"/>
              </w:rPr>
              <w:t>тыс.чел.</w:t>
            </w:r>
          </w:p>
        </w:tc>
        <w:tc>
          <w:tcPr>
            <w:tcW w:w="900" w:type="dxa"/>
            <w:gridSpan w:val="2"/>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65,84</w:t>
            </w:r>
          </w:p>
        </w:tc>
        <w:tc>
          <w:tcPr>
            <w:tcW w:w="1080" w:type="dxa"/>
            <w:gridSpan w:val="2"/>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65,92</w:t>
            </w:r>
          </w:p>
        </w:tc>
        <w:tc>
          <w:tcPr>
            <w:tcW w:w="873" w:type="dxa"/>
            <w:gridSpan w:val="2"/>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66,31</w:t>
            </w:r>
          </w:p>
        </w:tc>
        <w:tc>
          <w:tcPr>
            <w:tcW w:w="900" w:type="dxa"/>
            <w:gridSpan w:val="2"/>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69,66</w:t>
            </w:r>
          </w:p>
        </w:tc>
        <w:tc>
          <w:tcPr>
            <w:tcW w:w="900" w:type="dxa"/>
            <w:gridSpan w:val="2"/>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70,37</w:t>
            </w:r>
          </w:p>
        </w:tc>
        <w:tc>
          <w:tcPr>
            <w:tcW w:w="900" w:type="dxa"/>
            <w:gridSpan w:val="2"/>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70,99</w:t>
            </w:r>
          </w:p>
        </w:tc>
        <w:tc>
          <w:tcPr>
            <w:tcW w:w="900" w:type="dxa"/>
            <w:gridSpan w:val="2"/>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73,77</w:t>
            </w:r>
          </w:p>
        </w:tc>
        <w:tc>
          <w:tcPr>
            <w:tcW w:w="1020" w:type="dxa"/>
            <w:gridSpan w:val="2"/>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76,36</w:t>
            </w:r>
          </w:p>
        </w:tc>
        <w:tc>
          <w:tcPr>
            <w:tcW w:w="1080" w:type="dxa"/>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76,83</w:t>
            </w:r>
          </w:p>
        </w:tc>
        <w:tc>
          <w:tcPr>
            <w:tcW w:w="946" w:type="dxa"/>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77,12</w:t>
            </w:r>
          </w:p>
        </w:tc>
        <w:tc>
          <w:tcPr>
            <w:tcW w:w="977" w:type="dxa"/>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77,36</w:t>
            </w:r>
          </w:p>
        </w:tc>
        <w:tc>
          <w:tcPr>
            <w:tcW w:w="951" w:type="dxa"/>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77,60</w:t>
            </w:r>
          </w:p>
        </w:tc>
        <w:tc>
          <w:tcPr>
            <w:tcW w:w="938" w:type="dxa"/>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78,30</w:t>
            </w:r>
          </w:p>
        </w:tc>
        <w:tc>
          <w:tcPr>
            <w:tcW w:w="980" w:type="dxa"/>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79,90</w:t>
            </w:r>
          </w:p>
        </w:tc>
      </w:tr>
      <w:tr w:rsidR="00EF33A4" w:rsidRPr="00462081">
        <w:trPr>
          <w:trHeight w:val="708"/>
          <w:jc w:val="right"/>
        </w:trPr>
        <w:tc>
          <w:tcPr>
            <w:tcW w:w="540" w:type="dxa"/>
            <w:vAlign w:val="center"/>
          </w:tcPr>
          <w:p w:rsidR="00EF33A4" w:rsidRPr="00462081" w:rsidRDefault="00EF33A4" w:rsidP="004B44F7">
            <w:pPr>
              <w:pStyle w:val="ConsPlusNonformat"/>
              <w:suppressAutoHyphens/>
              <w:jc w:val="center"/>
              <w:rPr>
                <w:rFonts w:ascii="Times New Roman" w:hAnsi="Times New Roman" w:cs="Times New Roman"/>
                <w:b/>
                <w:bCs/>
                <w:shadow/>
                <w:sz w:val="18"/>
                <w:szCs w:val="18"/>
              </w:rPr>
            </w:pPr>
          </w:p>
        </w:tc>
        <w:tc>
          <w:tcPr>
            <w:tcW w:w="1646" w:type="dxa"/>
            <w:vAlign w:val="center"/>
          </w:tcPr>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Численность занятых в экономике</w:t>
            </w:r>
          </w:p>
        </w:tc>
        <w:tc>
          <w:tcPr>
            <w:tcW w:w="747" w:type="dxa"/>
            <w:vAlign w:val="center"/>
          </w:tcPr>
          <w:p w:rsidR="00EF33A4" w:rsidRPr="00462081" w:rsidRDefault="00EF33A4" w:rsidP="004B44F7">
            <w:pPr>
              <w:jc w:val="center"/>
              <w:rPr>
                <w:rFonts w:ascii="Times New Roman" w:hAnsi="Times New Roman" w:cs="Times New Roman"/>
                <w:sz w:val="18"/>
                <w:szCs w:val="18"/>
              </w:rPr>
            </w:pPr>
            <w:r w:rsidRPr="00462081">
              <w:rPr>
                <w:rFonts w:ascii="Times New Roman" w:hAnsi="Times New Roman" w:cs="Times New Roman"/>
                <w:sz w:val="18"/>
                <w:szCs w:val="18"/>
              </w:rPr>
              <w:t>тыс. чел.</w:t>
            </w:r>
          </w:p>
        </w:tc>
        <w:tc>
          <w:tcPr>
            <w:tcW w:w="900" w:type="dxa"/>
            <w:gridSpan w:val="2"/>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15,5</w:t>
            </w:r>
          </w:p>
        </w:tc>
        <w:tc>
          <w:tcPr>
            <w:tcW w:w="1080" w:type="dxa"/>
            <w:gridSpan w:val="2"/>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16,69</w:t>
            </w:r>
          </w:p>
        </w:tc>
        <w:tc>
          <w:tcPr>
            <w:tcW w:w="873" w:type="dxa"/>
            <w:gridSpan w:val="2"/>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17,77</w:t>
            </w:r>
          </w:p>
        </w:tc>
        <w:tc>
          <w:tcPr>
            <w:tcW w:w="900" w:type="dxa"/>
            <w:gridSpan w:val="2"/>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20,26</w:t>
            </w:r>
          </w:p>
        </w:tc>
        <w:tc>
          <w:tcPr>
            <w:tcW w:w="900" w:type="dxa"/>
            <w:gridSpan w:val="2"/>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20,02</w:t>
            </w:r>
          </w:p>
        </w:tc>
        <w:tc>
          <w:tcPr>
            <w:tcW w:w="900" w:type="dxa"/>
            <w:gridSpan w:val="2"/>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22,19</w:t>
            </w:r>
          </w:p>
        </w:tc>
        <w:tc>
          <w:tcPr>
            <w:tcW w:w="900" w:type="dxa"/>
            <w:gridSpan w:val="2"/>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22,84</w:t>
            </w:r>
          </w:p>
        </w:tc>
        <w:tc>
          <w:tcPr>
            <w:tcW w:w="1020" w:type="dxa"/>
            <w:gridSpan w:val="2"/>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23,47</w:t>
            </w:r>
          </w:p>
        </w:tc>
        <w:tc>
          <w:tcPr>
            <w:tcW w:w="1080" w:type="dxa"/>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24,35</w:t>
            </w:r>
          </w:p>
        </w:tc>
        <w:tc>
          <w:tcPr>
            <w:tcW w:w="946" w:type="dxa"/>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25,35</w:t>
            </w:r>
          </w:p>
        </w:tc>
        <w:tc>
          <w:tcPr>
            <w:tcW w:w="977" w:type="dxa"/>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26,37</w:t>
            </w:r>
          </w:p>
        </w:tc>
        <w:tc>
          <w:tcPr>
            <w:tcW w:w="951" w:type="dxa"/>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27,42</w:t>
            </w:r>
          </w:p>
        </w:tc>
        <w:tc>
          <w:tcPr>
            <w:tcW w:w="938" w:type="dxa"/>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28,56</w:t>
            </w:r>
          </w:p>
        </w:tc>
        <w:tc>
          <w:tcPr>
            <w:tcW w:w="980" w:type="dxa"/>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29,66</w:t>
            </w:r>
          </w:p>
        </w:tc>
      </w:tr>
      <w:tr w:rsidR="00EF33A4" w:rsidRPr="00462081">
        <w:trPr>
          <w:trHeight w:val="394"/>
          <w:jc w:val="right"/>
        </w:trPr>
        <w:tc>
          <w:tcPr>
            <w:tcW w:w="540" w:type="dxa"/>
            <w:vAlign w:val="center"/>
          </w:tcPr>
          <w:p w:rsidR="00EF33A4" w:rsidRPr="00462081" w:rsidRDefault="00EF33A4" w:rsidP="004B44F7">
            <w:pPr>
              <w:pStyle w:val="ConsPlusNonformat"/>
              <w:suppressAutoHyphens/>
              <w:jc w:val="center"/>
              <w:rPr>
                <w:rFonts w:ascii="Times New Roman" w:hAnsi="Times New Roman" w:cs="Times New Roman"/>
                <w:b/>
                <w:bCs/>
                <w:shadow/>
                <w:sz w:val="18"/>
                <w:szCs w:val="18"/>
              </w:rPr>
            </w:pPr>
          </w:p>
        </w:tc>
        <w:tc>
          <w:tcPr>
            <w:tcW w:w="1646" w:type="dxa"/>
            <w:vAlign w:val="center"/>
          </w:tcPr>
          <w:p w:rsidR="00EF33A4" w:rsidRPr="00462081" w:rsidRDefault="00EF33A4" w:rsidP="004B44F7">
            <w:pPr>
              <w:pStyle w:val="ConsPlusNonformat"/>
              <w:suppressAutoHyphens/>
              <w:jc w:val="both"/>
              <w:rPr>
                <w:rFonts w:ascii="Times New Roman" w:hAnsi="Times New Roman" w:cs="Times New Roman"/>
                <w:sz w:val="18"/>
                <w:szCs w:val="18"/>
              </w:rPr>
            </w:pPr>
            <w:r w:rsidRPr="00462081">
              <w:rPr>
                <w:rFonts w:ascii="Times New Roman" w:hAnsi="Times New Roman" w:cs="Times New Roman"/>
                <w:sz w:val="18"/>
                <w:szCs w:val="18"/>
              </w:rPr>
              <w:t xml:space="preserve">Среднемесячная заработная плата по полному кругу предприятий </w:t>
            </w:r>
          </w:p>
        </w:tc>
        <w:tc>
          <w:tcPr>
            <w:tcW w:w="747" w:type="dxa"/>
            <w:vAlign w:val="center"/>
          </w:tcPr>
          <w:p w:rsidR="00EF33A4" w:rsidRPr="00462081" w:rsidRDefault="00EF33A4" w:rsidP="004B44F7">
            <w:pPr>
              <w:jc w:val="center"/>
              <w:rPr>
                <w:rFonts w:ascii="Times New Roman" w:hAnsi="Times New Roman" w:cs="Times New Roman"/>
                <w:sz w:val="18"/>
                <w:szCs w:val="18"/>
              </w:rPr>
            </w:pPr>
            <w:r w:rsidRPr="00462081">
              <w:rPr>
                <w:rFonts w:ascii="Times New Roman" w:hAnsi="Times New Roman" w:cs="Times New Roman"/>
                <w:sz w:val="18"/>
                <w:szCs w:val="18"/>
              </w:rPr>
              <w:t>рублей</w:t>
            </w:r>
          </w:p>
        </w:tc>
        <w:tc>
          <w:tcPr>
            <w:tcW w:w="900" w:type="dxa"/>
            <w:gridSpan w:val="2"/>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9924,4</w:t>
            </w:r>
          </w:p>
        </w:tc>
        <w:tc>
          <w:tcPr>
            <w:tcW w:w="1080" w:type="dxa"/>
            <w:gridSpan w:val="2"/>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11793,7</w:t>
            </w:r>
          </w:p>
        </w:tc>
        <w:tc>
          <w:tcPr>
            <w:tcW w:w="873" w:type="dxa"/>
            <w:gridSpan w:val="2"/>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13594,1</w:t>
            </w:r>
          </w:p>
        </w:tc>
        <w:tc>
          <w:tcPr>
            <w:tcW w:w="900" w:type="dxa"/>
            <w:gridSpan w:val="2"/>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15440,5</w:t>
            </w:r>
          </w:p>
        </w:tc>
        <w:tc>
          <w:tcPr>
            <w:tcW w:w="900" w:type="dxa"/>
            <w:gridSpan w:val="2"/>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16757,8</w:t>
            </w:r>
          </w:p>
        </w:tc>
        <w:tc>
          <w:tcPr>
            <w:tcW w:w="900" w:type="dxa"/>
            <w:gridSpan w:val="2"/>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20823,2</w:t>
            </w:r>
          </w:p>
        </w:tc>
        <w:tc>
          <w:tcPr>
            <w:tcW w:w="900" w:type="dxa"/>
            <w:gridSpan w:val="2"/>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24514,9</w:t>
            </w:r>
          </w:p>
        </w:tc>
        <w:tc>
          <w:tcPr>
            <w:tcW w:w="1020" w:type="dxa"/>
            <w:gridSpan w:val="2"/>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25423,3</w:t>
            </w:r>
          </w:p>
        </w:tc>
        <w:tc>
          <w:tcPr>
            <w:tcW w:w="1080" w:type="dxa"/>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27766,2</w:t>
            </w:r>
          </w:p>
        </w:tc>
        <w:tc>
          <w:tcPr>
            <w:tcW w:w="946" w:type="dxa"/>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29096,2</w:t>
            </w:r>
          </w:p>
        </w:tc>
        <w:tc>
          <w:tcPr>
            <w:tcW w:w="977" w:type="dxa"/>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30424,6</w:t>
            </w:r>
          </w:p>
        </w:tc>
        <w:tc>
          <w:tcPr>
            <w:tcW w:w="951" w:type="dxa"/>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38260,1</w:t>
            </w:r>
          </w:p>
        </w:tc>
        <w:tc>
          <w:tcPr>
            <w:tcW w:w="938" w:type="dxa"/>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38759,6</w:t>
            </w:r>
          </w:p>
        </w:tc>
        <w:tc>
          <w:tcPr>
            <w:tcW w:w="980" w:type="dxa"/>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39223,2</w:t>
            </w:r>
          </w:p>
        </w:tc>
      </w:tr>
      <w:tr w:rsidR="00EF33A4" w:rsidRPr="00462081">
        <w:trPr>
          <w:trHeight w:val="70"/>
          <w:jc w:val="right"/>
        </w:trPr>
        <w:tc>
          <w:tcPr>
            <w:tcW w:w="540" w:type="dxa"/>
            <w:vAlign w:val="center"/>
          </w:tcPr>
          <w:p w:rsidR="00EF33A4" w:rsidRPr="00462081" w:rsidRDefault="00EF33A4" w:rsidP="004B44F7">
            <w:pPr>
              <w:pStyle w:val="ConsPlusNonformat"/>
              <w:suppressAutoHyphens/>
              <w:jc w:val="center"/>
              <w:rPr>
                <w:rFonts w:ascii="Times New Roman" w:hAnsi="Times New Roman" w:cs="Times New Roman"/>
                <w:b/>
                <w:bCs/>
                <w:shadow/>
                <w:sz w:val="18"/>
                <w:szCs w:val="18"/>
              </w:rPr>
            </w:pPr>
          </w:p>
        </w:tc>
        <w:tc>
          <w:tcPr>
            <w:tcW w:w="1646" w:type="dxa"/>
            <w:vAlign w:val="center"/>
          </w:tcPr>
          <w:p w:rsidR="00EF33A4" w:rsidRPr="00462081" w:rsidRDefault="00EF33A4" w:rsidP="004B44F7">
            <w:pPr>
              <w:pStyle w:val="ConsPlusNonformat"/>
              <w:suppressAutoHyphens/>
              <w:jc w:val="both"/>
              <w:rPr>
                <w:rFonts w:ascii="Times New Roman" w:hAnsi="Times New Roman" w:cs="Times New Roman"/>
                <w:sz w:val="18"/>
                <w:szCs w:val="18"/>
              </w:rPr>
            </w:pPr>
          </w:p>
          <w:p w:rsidR="00EF33A4" w:rsidRPr="00462081" w:rsidRDefault="00EF33A4" w:rsidP="004B44F7">
            <w:pPr>
              <w:pStyle w:val="ConsPlusNonformat"/>
              <w:suppressAutoHyphens/>
              <w:jc w:val="both"/>
              <w:rPr>
                <w:rFonts w:ascii="Times New Roman" w:hAnsi="Times New Roman" w:cs="Times New Roman"/>
                <w:sz w:val="18"/>
                <w:szCs w:val="18"/>
              </w:rPr>
            </w:pPr>
            <w:r w:rsidRPr="00462081">
              <w:rPr>
                <w:rFonts w:ascii="Times New Roman" w:hAnsi="Times New Roman" w:cs="Times New Roman"/>
                <w:sz w:val="18"/>
                <w:szCs w:val="18"/>
              </w:rPr>
              <w:t>Средний размер дохода пенсионера</w:t>
            </w:r>
          </w:p>
          <w:p w:rsidR="00EF33A4" w:rsidRPr="00462081" w:rsidRDefault="00EF33A4" w:rsidP="004B44F7">
            <w:pPr>
              <w:pStyle w:val="ConsPlusNonformat"/>
              <w:suppressAutoHyphens/>
              <w:jc w:val="both"/>
              <w:rPr>
                <w:rFonts w:ascii="Times New Roman" w:hAnsi="Times New Roman" w:cs="Times New Roman"/>
                <w:sz w:val="18"/>
                <w:szCs w:val="18"/>
              </w:rPr>
            </w:pPr>
          </w:p>
        </w:tc>
        <w:tc>
          <w:tcPr>
            <w:tcW w:w="747" w:type="dxa"/>
            <w:vAlign w:val="center"/>
          </w:tcPr>
          <w:p w:rsidR="00EF33A4" w:rsidRPr="00462081" w:rsidRDefault="00EF33A4" w:rsidP="004B44F7">
            <w:pPr>
              <w:jc w:val="center"/>
              <w:rPr>
                <w:rFonts w:ascii="Times New Roman" w:hAnsi="Times New Roman" w:cs="Times New Roman"/>
                <w:sz w:val="18"/>
                <w:szCs w:val="18"/>
              </w:rPr>
            </w:pPr>
            <w:r w:rsidRPr="00462081">
              <w:rPr>
                <w:rFonts w:ascii="Times New Roman" w:hAnsi="Times New Roman" w:cs="Times New Roman"/>
                <w:sz w:val="18"/>
                <w:szCs w:val="18"/>
              </w:rPr>
              <w:t>рублей</w:t>
            </w:r>
          </w:p>
        </w:tc>
        <w:tc>
          <w:tcPr>
            <w:tcW w:w="900" w:type="dxa"/>
            <w:gridSpan w:val="2"/>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3002,1</w:t>
            </w:r>
          </w:p>
        </w:tc>
        <w:tc>
          <w:tcPr>
            <w:tcW w:w="1080" w:type="dxa"/>
            <w:gridSpan w:val="2"/>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4154,5</w:t>
            </w:r>
          </w:p>
        </w:tc>
        <w:tc>
          <w:tcPr>
            <w:tcW w:w="873" w:type="dxa"/>
            <w:gridSpan w:val="2"/>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5667,3</w:t>
            </w:r>
          </w:p>
        </w:tc>
        <w:tc>
          <w:tcPr>
            <w:tcW w:w="900" w:type="dxa"/>
            <w:gridSpan w:val="2"/>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7130,8</w:t>
            </w:r>
          </w:p>
        </w:tc>
        <w:tc>
          <w:tcPr>
            <w:tcW w:w="900" w:type="dxa"/>
            <w:gridSpan w:val="2"/>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7557,8</w:t>
            </w:r>
          </w:p>
        </w:tc>
        <w:tc>
          <w:tcPr>
            <w:tcW w:w="900" w:type="dxa"/>
            <w:gridSpan w:val="2"/>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8384,4</w:t>
            </w:r>
          </w:p>
        </w:tc>
        <w:tc>
          <w:tcPr>
            <w:tcW w:w="900" w:type="dxa"/>
            <w:gridSpan w:val="2"/>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9727,07</w:t>
            </w:r>
          </w:p>
        </w:tc>
        <w:tc>
          <w:tcPr>
            <w:tcW w:w="1020" w:type="dxa"/>
            <w:gridSpan w:val="2"/>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9982,0</w:t>
            </w:r>
          </w:p>
        </w:tc>
        <w:tc>
          <w:tcPr>
            <w:tcW w:w="1080" w:type="dxa"/>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10780,0</w:t>
            </w:r>
          </w:p>
        </w:tc>
        <w:tc>
          <w:tcPr>
            <w:tcW w:w="946" w:type="dxa"/>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11643,0</w:t>
            </w:r>
          </w:p>
        </w:tc>
        <w:tc>
          <w:tcPr>
            <w:tcW w:w="977" w:type="dxa"/>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12523,0</w:t>
            </w:r>
          </w:p>
        </w:tc>
        <w:tc>
          <w:tcPr>
            <w:tcW w:w="951" w:type="dxa"/>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13383,0</w:t>
            </w:r>
          </w:p>
        </w:tc>
        <w:tc>
          <w:tcPr>
            <w:tcW w:w="938" w:type="dxa"/>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14737,0</w:t>
            </w:r>
          </w:p>
        </w:tc>
        <w:tc>
          <w:tcPr>
            <w:tcW w:w="980" w:type="dxa"/>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14485,0</w:t>
            </w:r>
          </w:p>
        </w:tc>
      </w:tr>
      <w:tr w:rsidR="00EF33A4" w:rsidRPr="00462081">
        <w:trPr>
          <w:trHeight w:val="1105"/>
          <w:jc w:val="right"/>
        </w:trPr>
        <w:tc>
          <w:tcPr>
            <w:tcW w:w="540" w:type="dxa"/>
            <w:vAlign w:val="center"/>
          </w:tcPr>
          <w:p w:rsidR="00EF33A4" w:rsidRPr="00462081" w:rsidRDefault="00EF33A4" w:rsidP="004B44F7">
            <w:pPr>
              <w:pStyle w:val="ConsPlusNonformat"/>
              <w:suppressAutoHyphens/>
              <w:jc w:val="center"/>
              <w:rPr>
                <w:rFonts w:ascii="Times New Roman" w:hAnsi="Times New Roman" w:cs="Times New Roman"/>
                <w:b/>
                <w:bCs/>
                <w:shadow/>
                <w:sz w:val="18"/>
                <w:szCs w:val="18"/>
              </w:rPr>
            </w:pPr>
          </w:p>
        </w:tc>
        <w:tc>
          <w:tcPr>
            <w:tcW w:w="1646" w:type="dxa"/>
            <w:vAlign w:val="center"/>
          </w:tcPr>
          <w:p w:rsidR="00EF33A4" w:rsidRPr="00462081" w:rsidRDefault="00EF33A4" w:rsidP="004B44F7">
            <w:pPr>
              <w:pStyle w:val="ConsPlusNonformat"/>
              <w:suppressAutoHyphens/>
              <w:jc w:val="both"/>
              <w:rPr>
                <w:rFonts w:ascii="Times New Roman" w:hAnsi="Times New Roman" w:cs="Times New Roman"/>
                <w:sz w:val="18"/>
                <w:szCs w:val="18"/>
              </w:rPr>
            </w:pPr>
            <w:r w:rsidRPr="00462081">
              <w:rPr>
                <w:rFonts w:ascii="Times New Roman" w:hAnsi="Times New Roman" w:cs="Times New Roman"/>
                <w:sz w:val="18"/>
                <w:szCs w:val="18"/>
              </w:rPr>
              <w:t>Прожиточный минимум</w:t>
            </w:r>
          </w:p>
          <w:p w:rsidR="00EF33A4" w:rsidRPr="00462081" w:rsidRDefault="00EF33A4" w:rsidP="004B44F7">
            <w:pPr>
              <w:pStyle w:val="ConsPlusNonformat"/>
              <w:suppressAutoHyphens/>
              <w:jc w:val="both"/>
              <w:rPr>
                <w:rFonts w:ascii="Times New Roman" w:hAnsi="Times New Roman" w:cs="Times New Roman"/>
                <w:sz w:val="18"/>
                <w:szCs w:val="18"/>
              </w:rPr>
            </w:pPr>
            <w:r w:rsidRPr="00462081">
              <w:rPr>
                <w:rFonts w:ascii="Times New Roman" w:hAnsi="Times New Roman" w:cs="Times New Roman"/>
                <w:sz w:val="18"/>
                <w:szCs w:val="18"/>
              </w:rPr>
              <w:t xml:space="preserve"> </w:t>
            </w:r>
          </w:p>
        </w:tc>
        <w:tc>
          <w:tcPr>
            <w:tcW w:w="747" w:type="dxa"/>
            <w:vAlign w:val="center"/>
          </w:tcPr>
          <w:p w:rsidR="00EF33A4" w:rsidRPr="00462081" w:rsidRDefault="00EF33A4" w:rsidP="004B44F7">
            <w:pPr>
              <w:jc w:val="center"/>
              <w:rPr>
                <w:rFonts w:ascii="Times New Roman" w:hAnsi="Times New Roman" w:cs="Times New Roman"/>
                <w:sz w:val="18"/>
                <w:szCs w:val="18"/>
              </w:rPr>
            </w:pPr>
          </w:p>
          <w:p w:rsidR="00EF33A4" w:rsidRPr="00462081" w:rsidRDefault="00EF33A4" w:rsidP="004B44F7">
            <w:pPr>
              <w:jc w:val="center"/>
              <w:rPr>
                <w:rFonts w:ascii="Times New Roman" w:hAnsi="Times New Roman" w:cs="Times New Roman"/>
                <w:sz w:val="18"/>
                <w:szCs w:val="18"/>
              </w:rPr>
            </w:pPr>
            <w:r w:rsidRPr="00462081">
              <w:rPr>
                <w:rFonts w:ascii="Times New Roman" w:hAnsi="Times New Roman" w:cs="Times New Roman"/>
                <w:sz w:val="18"/>
                <w:szCs w:val="18"/>
              </w:rPr>
              <w:t>рублей</w:t>
            </w:r>
          </w:p>
        </w:tc>
        <w:tc>
          <w:tcPr>
            <w:tcW w:w="900" w:type="dxa"/>
            <w:gridSpan w:val="2"/>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3459,0</w:t>
            </w:r>
          </w:p>
        </w:tc>
        <w:tc>
          <w:tcPr>
            <w:tcW w:w="1080" w:type="dxa"/>
            <w:gridSpan w:val="2"/>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3942,0</w:t>
            </w:r>
          </w:p>
        </w:tc>
        <w:tc>
          <w:tcPr>
            <w:tcW w:w="873" w:type="dxa"/>
            <w:gridSpan w:val="2"/>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3990,0</w:t>
            </w:r>
          </w:p>
        </w:tc>
        <w:tc>
          <w:tcPr>
            <w:tcW w:w="900" w:type="dxa"/>
            <w:gridSpan w:val="2"/>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4359</w:t>
            </w:r>
          </w:p>
        </w:tc>
        <w:tc>
          <w:tcPr>
            <w:tcW w:w="900" w:type="dxa"/>
            <w:gridSpan w:val="2"/>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5236,0</w:t>
            </w:r>
          </w:p>
        </w:tc>
        <w:tc>
          <w:tcPr>
            <w:tcW w:w="900" w:type="dxa"/>
            <w:gridSpan w:val="2"/>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5367,0</w:t>
            </w:r>
          </w:p>
          <w:p w:rsidR="00EF33A4" w:rsidRPr="00462081" w:rsidRDefault="00EF33A4" w:rsidP="004B44F7">
            <w:pPr>
              <w:rPr>
                <w:rFonts w:ascii="Times New Roman" w:hAnsi="Times New Roman" w:cs="Times New Roman"/>
                <w:sz w:val="18"/>
                <w:szCs w:val="18"/>
              </w:rPr>
            </w:pPr>
          </w:p>
        </w:tc>
        <w:tc>
          <w:tcPr>
            <w:tcW w:w="900" w:type="dxa"/>
            <w:gridSpan w:val="2"/>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6282,0</w:t>
            </w:r>
          </w:p>
        </w:tc>
        <w:tc>
          <w:tcPr>
            <w:tcW w:w="1020" w:type="dxa"/>
            <w:gridSpan w:val="2"/>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7265,0</w:t>
            </w:r>
          </w:p>
        </w:tc>
        <w:tc>
          <w:tcPr>
            <w:tcW w:w="1080" w:type="dxa"/>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8212,0</w:t>
            </w:r>
          </w:p>
        </w:tc>
        <w:tc>
          <w:tcPr>
            <w:tcW w:w="946" w:type="dxa"/>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9182,0</w:t>
            </w:r>
          </w:p>
        </w:tc>
        <w:tc>
          <w:tcPr>
            <w:tcW w:w="977" w:type="dxa"/>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10147,0</w:t>
            </w:r>
          </w:p>
        </w:tc>
        <w:tc>
          <w:tcPr>
            <w:tcW w:w="951" w:type="dxa"/>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11072,0</w:t>
            </w:r>
          </w:p>
        </w:tc>
        <w:tc>
          <w:tcPr>
            <w:tcW w:w="938" w:type="dxa"/>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12007,0</w:t>
            </w:r>
          </w:p>
        </w:tc>
        <w:tc>
          <w:tcPr>
            <w:tcW w:w="980" w:type="dxa"/>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12973,0</w:t>
            </w:r>
          </w:p>
        </w:tc>
      </w:tr>
      <w:tr w:rsidR="00EF33A4" w:rsidRPr="00462081">
        <w:trPr>
          <w:trHeight w:val="709"/>
          <w:jc w:val="right"/>
        </w:trPr>
        <w:tc>
          <w:tcPr>
            <w:tcW w:w="540" w:type="dxa"/>
            <w:vAlign w:val="center"/>
          </w:tcPr>
          <w:p w:rsidR="00EF33A4" w:rsidRPr="00462081" w:rsidRDefault="00EF33A4" w:rsidP="004B44F7">
            <w:pPr>
              <w:pStyle w:val="ConsPlusNonformat"/>
              <w:suppressAutoHyphens/>
              <w:jc w:val="center"/>
              <w:rPr>
                <w:rFonts w:ascii="Times New Roman" w:hAnsi="Times New Roman" w:cs="Times New Roman"/>
                <w:b/>
                <w:bCs/>
                <w:shadow/>
                <w:sz w:val="18"/>
                <w:szCs w:val="18"/>
              </w:rPr>
            </w:pPr>
          </w:p>
        </w:tc>
        <w:tc>
          <w:tcPr>
            <w:tcW w:w="1646" w:type="dxa"/>
            <w:vAlign w:val="center"/>
          </w:tcPr>
          <w:p w:rsidR="00EF33A4" w:rsidRPr="00462081" w:rsidRDefault="00EF33A4" w:rsidP="004B44F7">
            <w:pPr>
              <w:pStyle w:val="ConsPlusNonformat"/>
              <w:suppressAutoHyphens/>
              <w:rPr>
                <w:rFonts w:ascii="Times New Roman" w:hAnsi="Times New Roman" w:cs="Times New Roman"/>
                <w:sz w:val="18"/>
                <w:szCs w:val="18"/>
              </w:rPr>
            </w:pPr>
            <w:r w:rsidRPr="00462081">
              <w:rPr>
                <w:rFonts w:ascii="Times New Roman" w:hAnsi="Times New Roman" w:cs="Times New Roman"/>
                <w:sz w:val="18"/>
                <w:szCs w:val="18"/>
              </w:rPr>
              <w:t>Уровень официально зарегистрированной безработицы</w:t>
            </w:r>
          </w:p>
        </w:tc>
        <w:tc>
          <w:tcPr>
            <w:tcW w:w="747" w:type="dxa"/>
            <w:vAlign w:val="center"/>
          </w:tcPr>
          <w:p w:rsidR="00EF33A4" w:rsidRPr="00462081" w:rsidRDefault="00EF33A4" w:rsidP="004B44F7">
            <w:pPr>
              <w:jc w:val="center"/>
              <w:rPr>
                <w:rFonts w:ascii="Times New Roman" w:hAnsi="Times New Roman" w:cs="Times New Roman"/>
                <w:sz w:val="18"/>
                <w:szCs w:val="18"/>
              </w:rPr>
            </w:pPr>
            <w:r w:rsidRPr="00462081">
              <w:rPr>
                <w:rFonts w:ascii="Times New Roman" w:hAnsi="Times New Roman" w:cs="Times New Roman"/>
                <w:sz w:val="18"/>
                <w:szCs w:val="18"/>
              </w:rPr>
              <w:t>%</w:t>
            </w:r>
          </w:p>
        </w:tc>
        <w:tc>
          <w:tcPr>
            <w:tcW w:w="900" w:type="dxa"/>
            <w:gridSpan w:val="2"/>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3,1</w:t>
            </w:r>
          </w:p>
        </w:tc>
        <w:tc>
          <w:tcPr>
            <w:tcW w:w="1080" w:type="dxa"/>
            <w:gridSpan w:val="2"/>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1,9</w:t>
            </w:r>
          </w:p>
        </w:tc>
        <w:tc>
          <w:tcPr>
            <w:tcW w:w="873" w:type="dxa"/>
            <w:gridSpan w:val="2"/>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2,0</w:t>
            </w:r>
          </w:p>
        </w:tc>
        <w:tc>
          <w:tcPr>
            <w:tcW w:w="900" w:type="dxa"/>
            <w:gridSpan w:val="2"/>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1,4</w:t>
            </w:r>
          </w:p>
        </w:tc>
        <w:tc>
          <w:tcPr>
            <w:tcW w:w="900" w:type="dxa"/>
            <w:gridSpan w:val="2"/>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1,2</w:t>
            </w:r>
          </w:p>
        </w:tc>
        <w:tc>
          <w:tcPr>
            <w:tcW w:w="900" w:type="dxa"/>
            <w:gridSpan w:val="2"/>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1,0</w:t>
            </w:r>
          </w:p>
        </w:tc>
        <w:tc>
          <w:tcPr>
            <w:tcW w:w="900" w:type="dxa"/>
            <w:gridSpan w:val="2"/>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0,7</w:t>
            </w:r>
          </w:p>
        </w:tc>
        <w:tc>
          <w:tcPr>
            <w:tcW w:w="1020" w:type="dxa"/>
            <w:gridSpan w:val="2"/>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0,6</w:t>
            </w:r>
          </w:p>
        </w:tc>
        <w:tc>
          <w:tcPr>
            <w:tcW w:w="1080" w:type="dxa"/>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0,5</w:t>
            </w:r>
          </w:p>
        </w:tc>
        <w:tc>
          <w:tcPr>
            <w:tcW w:w="946" w:type="dxa"/>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0,4</w:t>
            </w:r>
          </w:p>
        </w:tc>
        <w:tc>
          <w:tcPr>
            <w:tcW w:w="977" w:type="dxa"/>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0,4</w:t>
            </w:r>
          </w:p>
        </w:tc>
        <w:tc>
          <w:tcPr>
            <w:tcW w:w="951" w:type="dxa"/>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0,4</w:t>
            </w:r>
          </w:p>
        </w:tc>
        <w:tc>
          <w:tcPr>
            <w:tcW w:w="938" w:type="dxa"/>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0,4</w:t>
            </w:r>
          </w:p>
        </w:tc>
        <w:tc>
          <w:tcPr>
            <w:tcW w:w="980" w:type="dxa"/>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0,4</w:t>
            </w:r>
          </w:p>
        </w:tc>
      </w:tr>
      <w:tr w:rsidR="00EF33A4" w:rsidRPr="00462081">
        <w:trPr>
          <w:trHeight w:val="394"/>
          <w:jc w:val="right"/>
        </w:trPr>
        <w:tc>
          <w:tcPr>
            <w:tcW w:w="540" w:type="dxa"/>
            <w:vAlign w:val="center"/>
          </w:tcPr>
          <w:p w:rsidR="00EF33A4" w:rsidRPr="00462081" w:rsidRDefault="00EF33A4" w:rsidP="004B44F7">
            <w:pPr>
              <w:pStyle w:val="ConsPlusNonformat"/>
              <w:suppressAutoHyphens/>
              <w:jc w:val="center"/>
              <w:rPr>
                <w:rFonts w:ascii="Times New Roman" w:hAnsi="Times New Roman" w:cs="Times New Roman"/>
                <w:b/>
                <w:bCs/>
                <w:shadow/>
                <w:sz w:val="18"/>
                <w:szCs w:val="18"/>
              </w:rPr>
            </w:pPr>
          </w:p>
        </w:tc>
        <w:tc>
          <w:tcPr>
            <w:tcW w:w="2393" w:type="dxa"/>
            <w:gridSpan w:val="2"/>
            <w:vAlign w:val="center"/>
          </w:tcPr>
          <w:p w:rsidR="00EF33A4" w:rsidRPr="00462081" w:rsidRDefault="00EF33A4" w:rsidP="004B44F7">
            <w:pPr>
              <w:jc w:val="center"/>
              <w:rPr>
                <w:rFonts w:ascii="Times New Roman" w:hAnsi="Times New Roman" w:cs="Times New Roman"/>
                <w:sz w:val="18"/>
                <w:szCs w:val="18"/>
              </w:rPr>
            </w:pPr>
            <w:r w:rsidRPr="00462081">
              <w:rPr>
                <w:rFonts w:ascii="Times New Roman" w:hAnsi="Times New Roman" w:cs="Times New Roman"/>
                <w:b/>
                <w:bCs/>
                <w:sz w:val="18"/>
                <w:szCs w:val="18"/>
              </w:rPr>
              <w:t>Развитие экономики</w:t>
            </w:r>
          </w:p>
        </w:tc>
        <w:tc>
          <w:tcPr>
            <w:tcW w:w="900" w:type="dxa"/>
            <w:gridSpan w:val="2"/>
          </w:tcPr>
          <w:p w:rsidR="00EF33A4" w:rsidRPr="00462081" w:rsidRDefault="00EF33A4" w:rsidP="004B44F7">
            <w:pPr>
              <w:rPr>
                <w:rFonts w:ascii="Times New Roman" w:hAnsi="Times New Roman" w:cs="Times New Roman"/>
                <w:sz w:val="18"/>
                <w:szCs w:val="18"/>
              </w:rPr>
            </w:pPr>
          </w:p>
        </w:tc>
        <w:tc>
          <w:tcPr>
            <w:tcW w:w="1080" w:type="dxa"/>
            <w:gridSpan w:val="2"/>
          </w:tcPr>
          <w:p w:rsidR="00EF33A4" w:rsidRPr="00462081" w:rsidRDefault="00EF33A4" w:rsidP="004B44F7">
            <w:pPr>
              <w:rPr>
                <w:rFonts w:ascii="Times New Roman" w:hAnsi="Times New Roman" w:cs="Times New Roman"/>
                <w:sz w:val="18"/>
                <w:szCs w:val="18"/>
              </w:rPr>
            </w:pPr>
          </w:p>
        </w:tc>
        <w:tc>
          <w:tcPr>
            <w:tcW w:w="873" w:type="dxa"/>
            <w:gridSpan w:val="2"/>
          </w:tcPr>
          <w:p w:rsidR="00EF33A4" w:rsidRPr="00462081" w:rsidRDefault="00EF33A4" w:rsidP="004B44F7">
            <w:pPr>
              <w:rPr>
                <w:rFonts w:ascii="Times New Roman" w:hAnsi="Times New Roman" w:cs="Times New Roman"/>
                <w:sz w:val="18"/>
                <w:szCs w:val="18"/>
              </w:rPr>
            </w:pPr>
          </w:p>
        </w:tc>
        <w:tc>
          <w:tcPr>
            <w:tcW w:w="900" w:type="dxa"/>
            <w:gridSpan w:val="2"/>
            <w:vAlign w:val="bottom"/>
          </w:tcPr>
          <w:p w:rsidR="00EF33A4" w:rsidRPr="00462081" w:rsidRDefault="00EF33A4" w:rsidP="004B44F7">
            <w:pPr>
              <w:jc w:val="center"/>
              <w:rPr>
                <w:rFonts w:ascii="Times New Roman" w:hAnsi="Times New Roman" w:cs="Times New Roman"/>
                <w:b/>
                <w:bCs/>
                <w:sz w:val="18"/>
                <w:szCs w:val="18"/>
              </w:rPr>
            </w:pPr>
          </w:p>
        </w:tc>
        <w:tc>
          <w:tcPr>
            <w:tcW w:w="900" w:type="dxa"/>
            <w:gridSpan w:val="2"/>
            <w:vAlign w:val="bottom"/>
          </w:tcPr>
          <w:p w:rsidR="00EF33A4" w:rsidRPr="00462081" w:rsidRDefault="00EF33A4" w:rsidP="004B44F7">
            <w:pPr>
              <w:jc w:val="center"/>
              <w:rPr>
                <w:rFonts w:ascii="Times New Roman" w:hAnsi="Times New Roman" w:cs="Times New Roman"/>
                <w:b/>
                <w:bCs/>
                <w:sz w:val="18"/>
                <w:szCs w:val="18"/>
              </w:rPr>
            </w:pPr>
          </w:p>
        </w:tc>
        <w:tc>
          <w:tcPr>
            <w:tcW w:w="900" w:type="dxa"/>
            <w:gridSpan w:val="2"/>
            <w:vAlign w:val="bottom"/>
          </w:tcPr>
          <w:p w:rsidR="00EF33A4" w:rsidRPr="00462081" w:rsidRDefault="00EF33A4" w:rsidP="004B44F7">
            <w:pPr>
              <w:jc w:val="center"/>
              <w:rPr>
                <w:rFonts w:ascii="Times New Roman" w:hAnsi="Times New Roman" w:cs="Times New Roman"/>
                <w:b/>
                <w:bCs/>
                <w:sz w:val="18"/>
                <w:szCs w:val="18"/>
              </w:rPr>
            </w:pPr>
          </w:p>
        </w:tc>
        <w:tc>
          <w:tcPr>
            <w:tcW w:w="900" w:type="dxa"/>
            <w:gridSpan w:val="2"/>
            <w:vAlign w:val="bottom"/>
          </w:tcPr>
          <w:p w:rsidR="00EF33A4" w:rsidRPr="00462081" w:rsidRDefault="00EF33A4" w:rsidP="004B44F7">
            <w:pPr>
              <w:jc w:val="center"/>
              <w:rPr>
                <w:rFonts w:ascii="Times New Roman" w:hAnsi="Times New Roman" w:cs="Times New Roman"/>
                <w:b/>
                <w:bCs/>
                <w:sz w:val="18"/>
                <w:szCs w:val="18"/>
              </w:rPr>
            </w:pPr>
          </w:p>
        </w:tc>
        <w:tc>
          <w:tcPr>
            <w:tcW w:w="1020" w:type="dxa"/>
            <w:gridSpan w:val="2"/>
          </w:tcPr>
          <w:p w:rsidR="00EF33A4" w:rsidRPr="00462081" w:rsidRDefault="00EF33A4" w:rsidP="004B44F7">
            <w:pPr>
              <w:jc w:val="right"/>
              <w:rPr>
                <w:rFonts w:ascii="Times New Roman" w:hAnsi="Times New Roman" w:cs="Times New Roman"/>
                <w:sz w:val="18"/>
                <w:szCs w:val="18"/>
              </w:rPr>
            </w:pPr>
          </w:p>
        </w:tc>
        <w:tc>
          <w:tcPr>
            <w:tcW w:w="1080" w:type="dxa"/>
          </w:tcPr>
          <w:p w:rsidR="00EF33A4" w:rsidRPr="00462081" w:rsidRDefault="00EF33A4" w:rsidP="004B44F7">
            <w:pPr>
              <w:rPr>
                <w:rFonts w:ascii="Times New Roman" w:hAnsi="Times New Roman" w:cs="Times New Roman"/>
                <w:sz w:val="18"/>
                <w:szCs w:val="18"/>
              </w:rPr>
            </w:pPr>
          </w:p>
        </w:tc>
        <w:tc>
          <w:tcPr>
            <w:tcW w:w="946" w:type="dxa"/>
          </w:tcPr>
          <w:p w:rsidR="00EF33A4" w:rsidRPr="00462081" w:rsidRDefault="00EF33A4" w:rsidP="004B44F7">
            <w:pPr>
              <w:rPr>
                <w:rFonts w:ascii="Times New Roman" w:hAnsi="Times New Roman" w:cs="Times New Roman"/>
                <w:sz w:val="18"/>
                <w:szCs w:val="18"/>
              </w:rPr>
            </w:pPr>
          </w:p>
        </w:tc>
        <w:tc>
          <w:tcPr>
            <w:tcW w:w="977" w:type="dxa"/>
          </w:tcPr>
          <w:p w:rsidR="00EF33A4" w:rsidRPr="00462081" w:rsidRDefault="00EF33A4" w:rsidP="004B44F7">
            <w:pPr>
              <w:rPr>
                <w:rFonts w:ascii="Times New Roman" w:hAnsi="Times New Roman" w:cs="Times New Roman"/>
                <w:sz w:val="18"/>
                <w:szCs w:val="18"/>
              </w:rPr>
            </w:pPr>
          </w:p>
        </w:tc>
        <w:tc>
          <w:tcPr>
            <w:tcW w:w="951" w:type="dxa"/>
          </w:tcPr>
          <w:p w:rsidR="00EF33A4" w:rsidRPr="00462081" w:rsidRDefault="00EF33A4" w:rsidP="004B44F7">
            <w:pPr>
              <w:rPr>
                <w:rFonts w:ascii="Times New Roman" w:hAnsi="Times New Roman" w:cs="Times New Roman"/>
                <w:sz w:val="18"/>
                <w:szCs w:val="18"/>
              </w:rPr>
            </w:pPr>
          </w:p>
        </w:tc>
        <w:tc>
          <w:tcPr>
            <w:tcW w:w="938" w:type="dxa"/>
          </w:tcPr>
          <w:p w:rsidR="00EF33A4" w:rsidRPr="00462081" w:rsidRDefault="00EF33A4" w:rsidP="004B44F7">
            <w:pPr>
              <w:rPr>
                <w:rFonts w:ascii="Times New Roman" w:hAnsi="Times New Roman" w:cs="Times New Roman"/>
                <w:sz w:val="18"/>
                <w:szCs w:val="18"/>
              </w:rPr>
            </w:pPr>
          </w:p>
        </w:tc>
        <w:tc>
          <w:tcPr>
            <w:tcW w:w="980" w:type="dxa"/>
          </w:tcPr>
          <w:p w:rsidR="00EF33A4" w:rsidRPr="00462081" w:rsidRDefault="00EF33A4" w:rsidP="004B44F7">
            <w:pPr>
              <w:rPr>
                <w:rFonts w:ascii="Times New Roman" w:hAnsi="Times New Roman" w:cs="Times New Roman"/>
                <w:sz w:val="18"/>
                <w:szCs w:val="18"/>
              </w:rPr>
            </w:pPr>
          </w:p>
        </w:tc>
      </w:tr>
      <w:tr w:rsidR="00EF33A4" w:rsidRPr="00462081">
        <w:trPr>
          <w:trHeight w:val="937"/>
          <w:jc w:val="right"/>
        </w:trPr>
        <w:tc>
          <w:tcPr>
            <w:tcW w:w="540" w:type="dxa"/>
            <w:vAlign w:val="center"/>
          </w:tcPr>
          <w:p w:rsidR="00EF33A4" w:rsidRPr="00462081" w:rsidRDefault="00EF33A4" w:rsidP="004B44F7">
            <w:pPr>
              <w:pStyle w:val="ConsPlusNonformat"/>
              <w:suppressAutoHyphens/>
              <w:jc w:val="center"/>
              <w:rPr>
                <w:rFonts w:ascii="Times New Roman" w:hAnsi="Times New Roman" w:cs="Times New Roman"/>
                <w:b/>
                <w:bCs/>
                <w:shadow/>
                <w:sz w:val="18"/>
                <w:szCs w:val="18"/>
              </w:rPr>
            </w:pPr>
          </w:p>
        </w:tc>
        <w:tc>
          <w:tcPr>
            <w:tcW w:w="1646" w:type="dxa"/>
            <w:vAlign w:val="center"/>
          </w:tcPr>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Валовой объем произведенной продукции (работ, услуг) полным кругом предприятий</w:t>
            </w:r>
          </w:p>
        </w:tc>
        <w:tc>
          <w:tcPr>
            <w:tcW w:w="754" w:type="dxa"/>
            <w:gridSpan w:val="2"/>
            <w:vAlign w:val="center"/>
          </w:tcPr>
          <w:p w:rsidR="00EF33A4" w:rsidRPr="00462081" w:rsidRDefault="00EF33A4" w:rsidP="004B44F7">
            <w:pPr>
              <w:jc w:val="center"/>
              <w:rPr>
                <w:rFonts w:ascii="Times New Roman" w:hAnsi="Times New Roman" w:cs="Times New Roman"/>
                <w:sz w:val="18"/>
                <w:szCs w:val="18"/>
              </w:rPr>
            </w:pPr>
            <w:r w:rsidRPr="00462081">
              <w:rPr>
                <w:rFonts w:ascii="Times New Roman" w:hAnsi="Times New Roman" w:cs="Times New Roman"/>
                <w:sz w:val="18"/>
                <w:szCs w:val="18"/>
              </w:rPr>
              <w:t>млн. руб.</w:t>
            </w:r>
          </w:p>
        </w:tc>
        <w:tc>
          <w:tcPr>
            <w:tcW w:w="900" w:type="dxa"/>
            <w:gridSpan w:val="2"/>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6134,2</w:t>
            </w:r>
          </w:p>
        </w:tc>
        <w:tc>
          <w:tcPr>
            <w:tcW w:w="1080" w:type="dxa"/>
            <w:gridSpan w:val="2"/>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10359,8</w:t>
            </w:r>
          </w:p>
        </w:tc>
        <w:tc>
          <w:tcPr>
            <w:tcW w:w="873" w:type="dxa"/>
            <w:gridSpan w:val="2"/>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16322,6</w:t>
            </w:r>
          </w:p>
        </w:tc>
        <w:tc>
          <w:tcPr>
            <w:tcW w:w="900" w:type="dxa"/>
            <w:gridSpan w:val="2"/>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19363,5</w:t>
            </w:r>
          </w:p>
        </w:tc>
        <w:tc>
          <w:tcPr>
            <w:tcW w:w="900" w:type="dxa"/>
            <w:gridSpan w:val="2"/>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26693,6</w:t>
            </w:r>
          </w:p>
        </w:tc>
        <w:tc>
          <w:tcPr>
            <w:tcW w:w="900" w:type="dxa"/>
            <w:gridSpan w:val="2"/>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37769,2</w:t>
            </w:r>
          </w:p>
        </w:tc>
        <w:tc>
          <w:tcPr>
            <w:tcW w:w="900" w:type="dxa"/>
            <w:gridSpan w:val="2"/>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44173,8</w:t>
            </w:r>
          </w:p>
        </w:tc>
        <w:tc>
          <w:tcPr>
            <w:tcW w:w="1013" w:type="dxa"/>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53721,8</w:t>
            </w:r>
          </w:p>
        </w:tc>
        <w:tc>
          <w:tcPr>
            <w:tcW w:w="1080" w:type="dxa"/>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63221,8</w:t>
            </w:r>
          </w:p>
        </w:tc>
        <w:tc>
          <w:tcPr>
            <w:tcW w:w="946" w:type="dxa"/>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72021,8</w:t>
            </w:r>
          </w:p>
        </w:tc>
        <w:tc>
          <w:tcPr>
            <w:tcW w:w="977" w:type="dxa"/>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82375,8</w:t>
            </w:r>
          </w:p>
        </w:tc>
        <w:tc>
          <w:tcPr>
            <w:tcW w:w="951" w:type="dxa"/>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83275,8</w:t>
            </w:r>
          </w:p>
        </w:tc>
        <w:tc>
          <w:tcPr>
            <w:tcW w:w="938" w:type="dxa"/>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92025,8</w:t>
            </w:r>
          </w:p>
        </w:tc>
        <w:tc>
          <w:tcPr>
            <w:tcW w:w="980" w:type="dxa"/>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100825,8</w:t>
            </w:r>
          </w:p>
        </w:tc>
      </w:tr>
      <w:tr w:rsidR="00EF33A4" w:rsidRPr="00462081">
        <w:trPr>
          <w:trHeight w:val="502"/>
          <w:jc w:val="right"/>
        </w:trPr>
        <w:tc>
          <w:tcPr>
            <w:tcW w:w="540" w:type="dxa"/>
            <w:vAlign w:val="center"/>
          </w:tcPr>
          <w:p w:rsidR="00EF33A4" w:rsidRPr="00462081" w:rsidRDefault="00EF33A4" w:rsidP="004B44F7">
            <w:pPr>
              <w:pStyle w:val="ConsPlusNonformat"/>
              <w:suppressAutoHyphens/>
              <w:jc w:val="center"/>
              <w:rPr>
                <w:rFonts w:ascii="Times New Roman" w:hAnsi="Times New Roman" w:cs="Times New Roman"/>
                <w:b/>
                <w:bCs/>
                <w:shadow/>
                <w:sz w:val="18"/>
                <w:szCs w:val="18"/>
              </w:rPr>
            </w:pPr>
          </w:p>
        </w:tc>
        <w:tc>
          <w:tcPr>
            <w:tcW w:w="1646" w:type="dxa"/>
            <w:vAlign w:val="center"/>
          </w:tcPr>
          <w:p w:rsidR="00EF33A4" w:rsidRPr="00462081" w:rsidRDefault="00EF33A4" w:rsidP="004B44F7">
            <w:pPr>
              <w:pStyle w:val="ConsPlusNormal"/>
              <w:widowControl/>
              <w:suppressAutoHyphens/>
              <w:ind w:firstLine="0"/>
              <w:rPr>
                <w:rFonts w:ascii="Times New Roman" w:hAnsi="Times New Roman" w:cs="Times New Roman"/>
                <w:sz w:val="18"/>
                <w:szCs w:val="18"/>
              </w:rPr>
            </w:pPr>
            <w:r w:rsidRPr="00462081">
              <w:rPr>
                <w:rFonts w:ascii="Times New Roman" w:hAnsi="Times New Roman" w:cs="Times New Roman"/>
                <w:sz w:val="18"/>
                <w:szCs w:val="18"/>
              </w:rPr>
              <w:t>Объем инвестиций в основной капитал</w:t>
            </w:r>
          </w:p>
        </w:tc>
        <w:tc>
          <w:tcPr>
            <w:tcW w:w="747" w:type="dxa"/>
            <w:vAlign w:val="center"/>
          </w:tcPr>
          <w:p w:rsidR="00EF33A4" w:rsidRPr="00462081" w:rsidRDefault="00EF33A4" w:rsidP="004B44F7">
            <w:pPr>
              <w:jc w:val="center"/>
              <w:rPr>
                <w:rFonts w:ascii="Times New Roman" w:hAnsi="Times New Roman" w:cs="Times New Roman"/>
                <w:sz w:val="18"/>
                <w:szCs w:val="18"/>
              </w:rPr>
            </w:pPr>
            <w:r w:rsidRPr="00462081">
              <w:rPr>
                <w:rFonts w:ascii="Times New Roman" w:hAnsi="Times New Roman" w:cs="Times New Roman"/>
                <w:sz w:val="18"/>
                <w:szCs w:val="18"/>
              </w:rPr>
              <w:t>млрд. руб.</w:t>
            </w:r>
          </w:p>
        </w:tc>
        <w:tc>
          <w:tcPr>
            <w:tcW w:w="900" w:type="dxa"/>
            <w:gridSpan w:val="2"/>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4,4</w:t>
            </w:r>
          </w:p>
        </w:tc>
        <w:tc>
          <w:tcPr>
            <w:tcW w:w="1080" w:type="dxa"/>
            <w:gridSpan w:val="2"/>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3,1</w:t>
            </w:r>
          </w:p>
        </w:tc>
        <w:tc>
          <w:tcPr>
            <w:tcW w:w="873" w:type="dxa"/>
            <w:gridSpan w:val="2"/>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0,97</w:t>
            </w:r>
          </w:p>
        </w:tc>
        <w:tc>
          <w:tcPr>
            <w:tcW w:w="900" w:type="dxa"/>
            <w:gridSpan w:val="2"/>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1,02</w:t>
            </w:r>
          </w:p>
        </w:tc>
        <w:tc>
          <w:tcPr>
            <w:tcW w:w="900" w:type="dxa"/>
            <w:gridSpan w:val="2"/>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3,8</w:t>
            </w:r>
          </w:p>
        </w:tc>
        <w:tc>
          <w:tcPr>
            <w:tcW w:w="900" w:type="dxa"/>
            <w:gridSpan w:val="2"/>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3,6</w:t>
            </w:r>
          </w:p>
        </w:tc>
        <w:tc>
          <w:tcPr>
            <w:tcW w:w="900" w:type="dxa"/>
            <w:gridSpan w:val="2"/>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3,7</w:t>
            </w:r>
          </w:p>
        </w:tc>
        <w:tc>
          <w:tcPr>
            <w:tcW w:w="1020" w:type="dxa"/>
            <w:gridSpan w:val="2"/>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4,0</w:t>
            </w:r>
          </w:p>
        </w:tc>
        <w:tc>
          <w:tcPr>
            <w:tcW w:w="1080" w:type="dxa"/>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4,2</w:t>
            </w:r>
          </w:p>
        </w:tc>
        <w:tc>
          <w:tcPr>
            <w:tcW w:w="946" w:type="dxa"/>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4,7</w:t>
            </w:r>
          </w:p>
        </w:tc>
        <w:tc>
          <w:tcPr>
            <w:tcW w:w="977" w:type="dxa"/>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5,2</w:t>
            </w:r>
          </w:p>
        </w:tc>
        <w:tc>
          <w:tcPr>
            <w:tcW w:w="951" w:type="dxa"/>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5,8</w:t>
            </w:r>
          </w:p>
        </w:tc>
        <w:tc>
          <w:tcPr>
            <w:tcW w:w="938" w:type="dxa"/>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6,4</w:t>
            </w:r>
          </w:p>
        </w:tc>
        <w:tc>
          <w:tcPr>
            <w:tcW w:w="980" w:type="dxa"/>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6,8</w:t>
            </w:r>
          </w:p>
        </w:tc>
      </w:tr>
      <w:tr w:rsidR="00EF33A4" w:rsidRPr="00462081">
        <w:trPr>
          <w:trHeight w:val="331"/>
          <w:jc w:val="right"/>
        </w:trPr>
        <w:tc>
          <w:tcPr>
            <w:tcW w:w="540" w:type="dxa"/>
            <w:vAlign w:val="center"/>
          </w:tcPr>
          <w:p w:rsidR="00EF33A4" w:rsidRPr="00462081" w:rsidRDefault="00EF33A4" w:rsidP="004B44F7">
            <w:pPr>
              <w:pStyle w:val="ConsPlusNonformat"/>
              <w:suppressAutoHyphens/>
              <w:jc w:val="center"/>
              <w:rPr>
                <w:rFonts w:ascii="Times New Roman" w:hAnsi="Times New Roman" w:cs="Times New Roman"/>
                <w:b/>
                <w:bCs/>
                <w:shadow/>
                <w:sz w:val="18"/>
                <w:szCs w:val="18"/>
              </w:rPr>
            </w:pPr>
          </w:p>
        </w:tc>
        <w:tc>
          <w:tcPr>
            <w:tcW w:w="3293" w:type="dxa"/>
            <w:gridSpan w:val="4"/>
            <w:vAlign w:val="center"/>
          </w:tcPr>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b/>
                <w:bCs/>
                <w:sz w:val="18"/>
                <w:szCs w:val="18"/>
              </w:rPr>
              <w:t>Развитие потребительского рынка</w:t>
            </w:r>
          </w:p>
        </w:tc>
        <w:tc>
          <w:tcPr>
            <w:tcW w:w="1080" w:type="dxa"/>
            <w:gridSpan w:val="2"/>
          </w:tcPr>
          <w:p w:rsidR="00EF33A4" w:rsidRPr="00462081" w:rsidRDefault="00EF33A4" w:rsidP="004B44F7">
            <w:pPr>
              <w:rPr>
                <w:rFonts w:ascii="Times New Roman" w:hAnsi="Times New Roman" w:cs="Times New Roman"/>
                <w:sz w:val="18"/>
                <w:szCs w:val="18"/>
              </w:rPr>
            </w:pPr>
          </w:p>
        </w:tc>
        <w:tc>
          <w:tcPr>
            <w:tcW w:w="873" w:type="dxa"/>
            <w:gridSpan w:val="2"/>
          </w:tcPr>
          <w:p w:rsidR="00EF33A4" w:rsidRPr="00462081" w:rsidRDefault="00EF33A4" w:rsidP="004B44F7">
            <w:pPr>
              <w:rPr>
                <w:rFonts w:ascii="Times New Roman" w:hAnsi="Times New Roman" w:cs="Times New Roman"/>
                <w:sz w:val="18"/>
                <w:szCs w:val="18"/>
              </w:rPr>
            </w:pPr>
          </w:p>
        </w:tc>
        <w:tc>
          <w:tcPr>
            <w:tcW w:w="900" w:type="dxa"/>
            <w:gridSpan w:val="2"/>
          </w:tcPr>
          <w:p w:rsidR="00EF33A4" w:rsidRPr="00462081" w:rsidRDefault="00EF33A4" w:rsidP="004B44F7">
            <w:pPr>
              <w:rPr>
                <w:rFonts w:ascii="Times New Roman" w:hAnsi="Times New Roman" w:cs="Times New Roman"/>
                <w:sz w:val="18"/>
                <w:szCs w:val="18"/>
              </w:rPr>
            </w:pPr>
          </w:p>
        </w:tc>
        <w:tc>
          <w:tcPr>
            <w:tcW w:w="900" w:type="dxa"/>
            <w:gridSpan w:val="2"/>
          </w:tcPr>
          <w:p w:rsidR="00EF33A4" w:rsidRPr="00462081" w:rsidRDefault="00EF33A4" w:rsidP="004B44F7">
            <w:pPr>
              <w:rPr>
                <w:rFonts w:ascii="Times New Roman" w:hAnsi="Times New Roman" w:cs="Times New Roman"/>
                <w:sz w:val="18"/>
                <w:szCs w:val="18"/>
              </w:rPr>
            </w:pPr>
          </w:p>
        </w:tc>
        <w:tc>
          <w:tcPr>
            <w:tcW w:w="900" w:type="dxa"/>
            <w:gridSpan w:val="2"/>
          </w:tcPr>
          <w:p w:rsidR="00EF33A4" w:rsidRPr="00462081" w:rsidRDefault="00EF33A4" w:rsidP="004B44F7">
            <w:pPr>
              <w:rPr>
                <w:rFonts w:ascii="Times New Roman" w:hAnsi="Times New Roman" w:cs="Times New Roman"/>
                <w:sz w:val="18"/>
                <w:szCs w:val="18"/>
              </w:rPr>
            </w:pPr>
          </w:p>
        </w:tc>
        <w:tc>
          <w:tcPr>
            <w:tcW w:w="900" w:type="dxa"/>
            <w:gridSpan w:val="2"/>
          </w:tcPr>
          <w:p w:rsidR="00EF33A4" w:rsidRPr="00462081" w:rsidRDefault="00EF33A4" w:rsidP="004B44F7">
            <w:pPr>
              <w:rPr>
                <w:rFonts w:ascii="Times New Roman" w:hAnsi="Times New Roman" w:cs="Times New Roman"/>
                <w:sz w:val="18"/>
                <w:szCs w:val="18"/>
              </w:rPr>
            </w:pPr>
          </w:p>
        </w:tc>
        <w:tc>
          <w:tcPr>
            <w:tcW w:w="1020" w:type="dxa"/>
            <w:gridSpan w:val="2"/>
          </w:tcPr>
          <w:p w:rsidR="00EF33A4" w:rsidRPr="00462081" w:rsidRDefault="00EF33A4" w:rsidP="004B44F7">
            <w:pPr>
              <w:rPr>
                <w:rFonts w:ascii="Times New Roman" w:hAnsi="Times New Roman" w:cs="Times New Roman"/>
                <w:sz w:val="18"/>
                <w:szCs w:val="18"/>
              </w:rPr>
            </w:pPr>
          </w:p>
        </w:tc>
        <w:tc>
          <w:tcPr>
            <w:tcW w:w="1080" w:type="dxa"/>
          </w:tcPr>
          <w:p w:rsidR="00EF33A4" w:rsidRPr="00462081" w:rsidRDefault="00EF33A4" w:rsidP="004B44F7">
            <w:pPr>
              <w:rPr>
                <w:rFonts w:ascii="Times New Roman" w:hAnsi="Times New Roman" w:cs="Times New Roman"/>
                <w:sz w:val="18"/>
                <w:szCs w:val="18"/>
              </w:rPr>
            </w:pPr>
          </w:p>
        </w:tc>
        <w:tc>
          <w:tcPr>
            <w:tcW w:w="946" w:type="dxa"/>
          </w:tcPr>
          <w:p w:rsidR="00EF33A4" w:rsidRPr="00462081" w:rsidRDefault="00EF33A4" w:rsidP="004B44F7">
            <w:pPr>
              <w:rPr>
                <w:rFonts w:ascii="Times New Roman" w:hAnsi="Times New Roman" w:cs="Times New Roman"/>
                <w:sz w:val="18"/>
                <w:szCs w:val="18"/>
              </w:rPr>
            </w:pPr>
          </w:p>
        </w:tc>
        <w:tc>
          <w:tcPr>
            <w:tcW w:w="977" w:type="dxa"/>
          </w:tcPr>
          <w:p w:rsidR="00EF33A4" w:rsidRPr="00462081" w:rsidRDefault="00EF33A4" w:rsidP="004B44F7">
            <w:pPr>
              <w:rPr>
                <w:rFonts w:ascii="Times New Roman" w:hAnsi="Times New Roman" w:cs="Times New Roman"/>
                <w:sz w:val="18"/>
                <w:szCs w:val="18"/>
              </w:rPr>
            </w:pPr>
          </w:p>
        </w:tc>
        <w:tc>
          <w:tcPr>
            <w:tcW w:w="951" w:type="dxa"/>
          </w:tcPr>
          <w:p w:rsidR="00EF33A4" w:rsidRPr="00462081" w:rsidRDefault="00EF33A4" w:rsidP="004B44F7">
            <w:pPr>
              <w:rPr>
                <w:rFonts w:ascii="Times New Roman" w:hAnsi="Times New Roman" w:cs="Times New Roman"/>
                <w:sz w:val="18"/>
                <w:szCs w:val="18"/>
              </w:rPr>
            </w:pPr>
          </w:p>
        </w:tc>
        <w:tc>
          <w:tcPr>
            <w:tcW w:w="938" w:type="dxa"/>
          </w:tcPr>
          <w:p w:rsidR="00EF33A4" w:rsidRPr="00462081" w:rsidRDefault="00EF33A4" w:rsidP="004B44F7">
            <w:pPr>
              <w:rPr>
                <w:rFonts w:ascii="Times New Roman" w:hAnsi="Times New Roman" w:cs="Times New Roman"/>
                <w:sz w:val="18"/>
                <w:szCs w:val="18"/>
              </w:rPr>
            </w:pPr>
          </w:p>
        </w:tc>
        <w:tc>
          <w:tcPr>
            <w:tcW w:w="980" w:type="dxa"/>
          </w:tcPr>
          <w:p w:rsidR="00EF33A4" w:rsidRPr="00462081" w:rsidRDefault="00EF33A4" w:rsidP="004B44F7">
            <w:pPr>
              <w:rPr>
                <w:rFonts w:ascii="Times New Roman" w:hAnsi="Times New Roman" w:cs="Times New Roman"/>
                <w:sz w:val="18"/>
                <w:szCs w:val="18"/>
              </w:rPr>
            </w:pPr>
          </w:p>
        </w:tc>
      </w:tr>
      <w:tr w:rsidR="00EF33A4" w:rsidRPr="00462081">
        <w:trPr>
          <w:trHeight w:val="531"/>
          <w:jc w:val="right"/>
        </w:trPr>
        <w:tc>
          <w:tcPr>
            <w:tcW w:w="540" w:type="dxa"/>
            <w:vAlign w:val="center"/>
          </w:tcPr>
          <w:p w:rsidR="00EF33A4" w:rsidRPr="00462081" w:rsidRDefault="00EF33A4" w:rsidP="004B44F7">
            <w:pPr>
              <w:pStyle w:val="ConsPlusNonformat"/>
              <w:suppressAutoHyphens/>
              <w:jc w:val="center"/>
              <w:rPr>
                <w:rFonts w:ascii="Times New Roman" w:hAnsi="Times New Roman" w:cs="Times New Roman"/>
                <w:b/>
                <w:bCs/>
                <w:shadow/>
                <w:sz w:val="18"/>
                <w:szCs w:val="18"/>
              </w:rPr>
            </w:pPr>
          </w:p>
        </w:tc>
        <w:tc>
          <w:tcPr>
            <w:tcW w:w="1646" w:type="dxa"/>
            <w:vAlign w:val="center"/>
          </w:tcPr>
          <w:p w:rsidR="00EF33A4" w:rsidRPr="00462081" w:rsidRDefault="00EF33A4" w:rsidP="004B44F7">
            <w:pPr>
              <w:jc w:val="both"/>
              <w:rPr>
                <w:rFonts w:ascii="Times New Roman" w:hAnsi="Times New Roman" w:cs="Times New Roman"/>
                <w:sz w:val="18"/>
                <w:szCs w:val="18"/>
              </w:rPr>
            </w:pPr>
            <w:r w:rsidRPr="00462081">
              <w:rPr>
                <w:rFonts w:ascii="Times New Roman" w:hAnsi="Times New Roman" w:cs="Times New Roman"/>
                <w:sz w:val="18"/>
                <w:szCs w:val="18"/>
              </w:rPr>
              <w:t>Оборот розничной торговли</w:t>
            </w:r>
          </w:p>
        </w:tc>
        <w:tc>
          <w:tcPr>
            <w:tcW w:w="747" w:type="dxa"/>
            <w:vAlign w:val="center"/>
          </w:tcPr>
          <w:p w:rsidR="00EF33A4" w:rsidRPr="00462081" w:rsidRDefault="00EF33A4" w:rsidP="004B44F7">
            <w:pPr>
              <w:jc w:val="center"/>
              <w:rPr>
                <w:rFonts w:ascii="Times New Roman" w:hAnsi="Times New Roman" w:cs="Times New Roman"/>
                <w:sz w:val="18"/>
                <w:szCs w:val="18"/>
              </w:rPr>
            </w:pPr>
            <w:r w:rsidRPr="00462081">
              <w:rPr>
                <w:rFonts w:ascii="Times New Roman" w:hAnsi="Times New Roman" w:cs="Times New Roman"/>
                <w:sz w:val="18"/>
                <w:szCs w:val="18"/>
              </w:rPr>
              <w:t>млн. руб.</w:t>
            </w:r>
          </w:p>
        </w:tc>
        <w:tc>
          <w:tcPr>
            <w:tcW w:w="900" w:type="dxa"/>
            <w:gridSpan w:val="2"/>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2631,8</w:t>
            </w:r>
          </w:p>
        </w:tc>
        <w:tc>
          <w:tcPr>
            <w:tcW w:w="1080" w:type="dxa"/>
            <w:gridSpan w:val="2"/>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4916,8</w:t>
            </w:r>
          </w:p>
        </w:tc>
        <w:tc>
          <w:tcPr>
            <w:tcW w:w="873" w:type="dxa"/>
            <w:gridSpan w:val="2"/>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10941,3</w:t>
            </w:r>
          </w:p>
        </w:tc>
        <w:tc>
          <w:tcPr>
            <w:tcW w:w="900" w:type="dxa"/>
            <w:gridSpan w:val="2"/>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11476,5</w:t>
            </w:r>
          </w:p>
        </w:tc>
        <w:tc>
          <w:tcPr>
            <w:tcW w:w="900" w:type="dxa"/>
            <w:gridSpan w:val="2"/>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17867,9</w:t>
            </w:r>
          </w:p>
        </w:tc>
        <w:tc>
          <w:tcPr>
            <w:tcW w:w="900" w:type="dxa"/>
            <w:gridSpan w:val="2"/>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27878,0</w:t>
            </w:r>
          </w:p>
        </w:tc>
        <w:tc>
          <w:tcPr>
            <w:tcW w:w="900" w:type="dxa"/>
            <w:gridSpan w:val="2"/>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38126,70</w:t>
            </w:r>
          </w:p>
        </w:tc>
        <w:tc>
          <w:tcPr>
            <w:tcW w:w="1020" w:type="dxa"/>
            <w:gridSpan w:val="2"/>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41812,63</w:t>
            </w:r>
          </w:p>
        </w:tc>
        <w:tc>
          <w:tcPr>
            <w:tcW w:w="1080" w:type="dxa"/>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46196,27</w:t>
            </w:r>
          </w:p>
        </w:tc>
        <w:tc>
          <w:tcPr>
            <w:tcW w:w="946" w:type="dxa"/>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51193,96</w:t>
            </w:r>
          </w:p>
        </w:tc>
        <w:tc>
          <w:tcPr>
            <w:tcW w:w="977" w:type="dxa"/>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56906,7</w:t>
            </w:r>
          </w:p>
        </w:tc>
        <w:tc>
          <w:tcPr>
            <w:tcW w:w="951" w:type="dxa"/>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57056,53</w:t>
            </w:r>
          </w:p>
        </w:tc>
        <w:tc>
          <w:tcPr>
            <w:tcW w:w="938" w:type="dxa"/>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60676,65</w:t>
            </w:r>
          </w:p>
        </w:tc>
        <w:tc>
          <w:tcPr>
            <w:tcW w:w="980" w:type="dxa"/>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61467,0</w:t>
            </w:r>
          </w:p>
        </w:tc>
      </w:tr>
      <w:tr w:rsidR="00EF33A4" w:rsidRPr="00462081">
        <w:trPr>
          <w:trHeight w:val="531"/>
          <w:jc w:val="right"/>
        </w:trPr>
        <w:tc>
          <w:tcPr>
            <w:tcW w:w="540" w:type="dxa"/>
            <w:vAlign w:val="center"/>
          </w:tcPr>
          <w:p w:rsidR="00EF33A4" w:rsidRPr="00462081" w:rsidRDefault="00EF33A4" w:rsidP="004B44F7">
            <w:pPr>
              <w:pStyle w:val="ConsPlusNonformat"/>
              <w:suppressAutoHyphens/>
              <w:jc w:val="center"/>
              <w:rPr>
                <w:rFonts w:ascii="Times New Roman" w:hAnsi="Times New Roman" w:cs="Times New Roman"/>
                <w:b/>
                <w:bCs/>
                <w:shadow/>
                <w:sz w:val="18"/>
                <w:szCs w:val="18"/>
              </w:rPr>
            </w:pPr>
          </w:p>
        </w:tc>
        <w:tc>
          <w:tcPr>
            <w:tcW w:w="1646" w:type="dxa"/>
            <w:vAlign w:val="center"/>
          </w:tcPr>
          <w:p w:rsidR="00EF33A4" w:rsidRPr="00462081" w:rsidRDefault="00EF33A4" w:rsidP="004B44F7">
            <w:pPr>
              <w:jc w:val="both"/>
              <w:rPr>
                <w:rFonts w:ascii="Times New Roman" w:hAnsi="Times New Roman" w:cs="Times New Roman"/>
                <w:sz w:val="18"/>
                <w:szCs w:val="18"/>
              </w:rPr>
            </w:pPr>
            <w:r w:rsidRPr="00462081">
              <w:rPr>
                <w:rFonts w:ascii="Times New Roman" w:hAnsi="Times New Roman" w:cs="Times New Roman"/>
                <w:sz w:val="18"/>
                <w:szCs w:val="18"/>
              </w:rPr>
              <w:t>Оборот общественного питания</w:t>
            </w:r>
          </w:p>
        </w:tc>
        <w:tc>
          <w:tcPr>
            <w:tcW w:w="747" w:type="dxa"/>
            <w:vAlign w:val="center"/>
          </w:tcPr>
          <w:p w:rsidR="00EF33A4" w:rsidRPr="00462081" w:rsidRDefault="00EF33A4" w:rsidP="004B44F7">
            <w:pPr>
              <w:jc w:val="center"/>
              <w:rPr>
                <w:rFonts w:ascii="Times New Roman" w:hAnsi="Times New Roman" w:cs="Times New Roman"/>
                <w:sz w:val="18"/>
                <w:szCs w:val="18"/>
              </w:rPr>
            </w:pPr>
            <w:r w:rsidRPr="00462081">
              <w:rPr>
                <w:rFonts w:ascii="Times New Roman" w:hAnsi="Times New Roman" w:cs="Times New Roman"/>
                <w:sz w:val="18"/>
                <w:szCs w:val="18"/>
              </w:rPr>
              <w:t>млн. руб.</w:t>
            </w:r>
          </w:p>
        </w:tc>
        <w:tc>
          <w:tcPr>
            <w:tcW w:w="900" w:type="dxa"/>
            <w:gridSpan w:val="2"/>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10,50</w:t>
            </w:r>
          </w:p>
        </w:tc>
        <w:tc>
          <w:tcPr>
            <w:tcW w:w="1080" w:type="dxa"/>
            <w:gridSpan w:val="2"/>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158,5</w:t>
            </w:r>
          </w:p>
        </w:tc>
        <w:tc>
          <w:tcPr>
            <w:tcW w:w="873" w:type="dxa"/>
            <w:gridSpan w:val="2"/>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221,2</w:t>
            </w:r>
          </w:p>
        </w:tc>
        <w:tc>
          <w:tcPr>
            <w:tcW w:w="900" w:type="dxa"/>
            <w:gridSpan w:val="2"/>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248,06</w:t>
            </w:r>
          </w:p>
          <w:p w:rsidR="00EF33A4" w:rsidRPr="00462081" w:rsidRDefault="00EF33A4" w:rsidP="004B44F7">
            <w:pPr>
              <w:rPr>
                <w:rFonts w:ascii="Times New Roman" w:hAnsi="Times New Roman" w:cs="Times New Roman"/>
                <w:sz w:val="18"/>
                <w:szCs w:val="18"/>
              </w:rPr>
            </w:pPr>
          </w:p>
        </w:tc>
        <w:tc>
          <w:tcPr>
            <w:tcW w:w="900" w:type="dxa"/>
            <w:gridSpan w:val="2"/>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323,7</w:t>
            </w:r>
          </w:p>
        </w:tc>
        <w:tc>
          <w:tcPr>
            <w:tcW w:w="900" w:type="dxa"/>
            <w:gridSpan w:val="2"/>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412,5</w:t>
            </w:r>
          </w:p>
        </w:tc>
        <w:tc>
          <w:tcPr>
            <w:tcW w:w="900" w:type="dxa"/>
            <w:gridSpan w:val="2"/>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560,40</w:t>
            </w:r>
          </w:p>
        </w:tc>
        <w:tc>
          <w:tcPr>
            <w:tcW w:w="1020" w:type="dxa"/>
            <w:gridSpan w:val="2"/>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685,91</w:t>
            </w:r>
          </w:p>
        </w:tc>
        <w:tc>
          <w:tcPr>
            <w:tcW w:w="1080" w:type="dxa"/>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765,97</w:t>
            </w:r>
          </w:p>
        </w:tc>
        <w:tc>
          <w:tcPr>
            <w:tcW w:w="946" w:type="dxa"/>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836,55</w:t>
            </w:r>
          </w:p>
        </w:tc>
        <w:tc>
          <w:tcPr>
            <w:tcW w:w="977" w:type="dxa"/>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849,94</w:t>
            </w:r>
          </w:p>
        </w:tc>
        <w:tc>
          <w:tcPr>
            <w:tcW w:w="951" w:type="dxa"/>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905,22</w:t>
            </w:r>
          </w:p>
        </w:tc>
        <w:tc>
          <w:tcPr>
            <w:tcW w:w="938" w:type="dxa"/>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941,49</w:t>
            </w:r>
          </w:p>
        </w:tc>
        <w:tc>
          <w:tcPr>
            <w:tcW w:w="980" w:type="dxa"/>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967,73</w:t>
            </w:r>
          </w:p>
        </w:tc>
      </w:tr>
      <w:tr w:rsidR="00EF33A4" w:rsidRPr="00462081">
        <w:trPr>
          <w:trHeight w:val="526"/>
          <w:jc w:val="right"/>
        </w:trPr>
        <w:tc>
          <w:tcPr>
            <w:tcW w:w="540" w:type="dxa"/>
            <w:vAlign w:val="center"/>
          </w:tcPr>
          <w:p w:rsidR="00EF33A4" w:rsidRPr="00462081" w:rsidRDefault="00EF33A4" w:rsidP="004B44F7">
            <w:pPr>
              <w:pStyle w:val="ConsPlusNonformat"/>
              <w:suppressAutoHyphens/>
              <w:jc w:val="center"/>
              <w:rPr>
                <w:rFonts w:ascii="Times New Roman" w:hAnsi="Times New Roman" w:cs="Times New Roman"/>
                <w:b/>
                <w:bCs/>
                <w:shadow/>
                <w:sz w:val="18"/>
                <w:szCs w:val="18"/>
              </w:rPr>
            </w:pPr>
          </w:p>
        </w:tc>
        <w:tc>
          <w:tcPr>
            <w:tcW w:w="1646" w:type="dxa"/>
            <w:vAlign w:val="center"/>
          </w:tcPr>
          <w:p w:rsidR="00EF33A4" w:rsidRPr="00462081" w:rsidRDefault="00EF33A4" w:rsidP="004B44F7">
            <w:pPr>
              <w:jc w:val="both"/>
              <w:rPr>
                <w:rFonts w:ascii="Times New Roman" w:hAnsi="Times New Roman" w:cs="Times New Roman"/>
                <w:sz w:val="18"/>
                <w:szCs w:val="18"/>
              </w:rPr>
            </w:pPr>
            <w:r w:rsidRPr="00462081">
              <w:rPr>
                <w:rFonts w:ascii="Times New Roman" w:hAnsi="Times New Roman" w:cs="Times New Roman"/>
                <w:sz w:val="18"/>
                <w:szCs w:val="18"/>
              </w:rPr>
              <w:t>Оборот платных услуг</w:t>
            </w:r>
          </w:p>
        </w:tc>
        <w:tc>
          <w:tcPr>
            <w:tcW w:w="747" w:type="dxa"/>
            <w:vAlign w:val="center"/>
          </w:tcPr>
          <w:p w:rsidR="00EF33A4" w:rsidRPr="00462081" w:rsidRDefault="00EF33A4" w:rsidP="004B44F7">
            <w:pPr>
              <w:jc w:val="center"/>
              <w:rPr>
                <w:rFonts w:ascii="Times New Roman" w:hAnsi="Times New Roman" w:cs="Times New Roman"/>
                <w:sz w:val="18"/>
                <w:szCs w:val="18"/>
              </w:rPr>
            </w:pPr>
            <w:r w:rsidRPr="00462081">
              <w:rPr>
                <w:rFonts w:ascii="Times New Roman" w:hAnsi="Times New Roman" w:cs="Times New Roman"/>
                <w:sz w:val="18"/>
                <w:szCs w:val="18"/>
              </w:rPr>
              <w:t>млн. руб.</w:t>
            </w:r>
          </w:p>
        </w:tc>
        <w:tc>
          <w:tcPr>
            <w:tcW w:w="900" w:type="dxa"/>
            <w:gridSpan w:val="2"/>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729,0</w:t>
            </w:r>
          </w:p>
        </w:tc>
        <w:tc>
          <w:tcPr>
            <w:tcW w:w="1080" w:type="dxa"/>
            <w:gridSpan w:val="2"/>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328,72</w:t>
            </w:r>
          </w:p>
        </w:tc>
        <w:tc>
          <w:tcPr>
            <w:tcW w:w="873" w:type="dxa"/>
            <w:gridSpan w:val="2"/>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411,7</w:t>
            </w:r>
          </w:p>
        </w:tc>
        <w:tc>
          <w:tcPr>
            <w:tcW w:w="900" w:type="dxa"/>
            <w:gridSpan w:val="2"/>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463,96</w:t>
            </w:r>
          </w:p>
        </w:tc>
        <w:tc>
          <w:tcPr>
            <w:tcW w:w="900" w:type="dxa"/>
            <w:gridSpan w:val="2"/>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536,37</w:t>
            </w:r>
          </w:p>
        </w:tc>
        <w:tc>
          <w:tcPr>
            <w:tcW w:w="900" w:type="dxa"/>
            <w:gridSpan w:val="2"/>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1420,0</w:t>
            </w:r>
          </w:p>
        </w:tc>
        <w:tc>
          <w:tcPr>
            <w:tcW w:w="900" w:type="dxa"/>
            <w:gridSpan w:val="2"/>
            <w:vAlign w:val="bottom"/>
          </w:tcPr>
          <w:p w:rsidR="00EF33A4" w:rsidRPr="00462081" w:rsidRDefault="00EF33A4" w:rsidP="003D6C61">
            <w:pPr>
              <w:jc w:val="center"/>
              <w:rPr>
                <w:rFonts w:ascii="Times New Roman" w:hAnsi="Times New Roman" w:cs="Times New Roman"/>
                <w:sz w:val="18"/>
                <w:szCs w:val="18"/>
              </w:rPr>
            </w:pPr>
            <w:r w:rsidRPr="00462081">
              <w:rPr>
                <w:rFonts w:ascii="Times New Roman" w:hAnsi="Times New Roman" w:cs="Times New Roman"/>
                <w:sz w:val="18"/>
                <w:szCs w:val="18"/>
              </w:rPr>
              <w:t>1569,56</w:t>
            </w:r>
          </w:p>
        </w:tc>
        <w:tc>
          <w:tcPr>
            <w:tcW w:w="1020" w:type="dxa"/>
            <w:gridSpan w:val="2"/>
            <w:vAlign w:val="bottom"/>
          </w:tcPr>
          <w:p w:rsidR="00EF33A4" w:rsidRPr="00462081" w:rsidRDefault="00EF33A4" w:rsidP="003D6C61">
            <w:pPr>
              <w:jc w:val="center"/>
              <w:rPr>
                <w:rFonts w:ascii="Times New Roman" w:hAnsi="Times New Roman" w:cs="Times New Roman"/>
                <w:sz w:val="18"/>
                <w:szCs w:val="18"/>
              </w:rPr>
            </w:pPr>
            <w:r w:rsidRPr="00462081">
              <w:rPr>
                <w:rFonts w:ascii="Times New Roman" w:hAnsi="Times New Roman" w:cs="Times New Roman"/>
                <w:sz w:val="18"/>
                <w:szCs w:val="18"/>
              </w:rPr>
              <w:t>1839,21</w:t>
            </w:r>
          </w:p>
        </w:tc>
        <w:tc>
          <w:tcPr>
            <w:tcW w:w="1080" w:type="dxa"/>
            <w:vAlign w:val="bottom"/>
          </w:tcPr>
          <w:p w:rsidR="00EF33A4" w:rsidRPr="00462081" w:rsidRDefault="00EF33A4" w:rsidP="003D6C61">
            <w:pPr>
              <w:jc w:val="center"/>
              <w:rPr>
                <w:rFonts w:ascii="Times New Roman" w:hAnsi="Times New Roman" w:cs="Times New Roman"/>
                <w:sz w:val="18"/>
                <w:szCs w:val="18"/>
              </w:rPr>
            </w:pPr>
            <w:r w:rsidRPr="00462081">
              <w:rPr>
                <w:rFonts w:ascii="Times New Roman" w:hAnsi="Times New Roman" w:cs="Times New Roman"/>
                <w:sz w:val="18"/>
                <w:szCs w:val="18"/>
              </w:rPr>
              <w:t>2097,35</w:t>
            </w:r>
          </w:p>
        </w:tc>
        <w:tc>
          <w:tcPr>
            <w:tcW w:w="946" w:type="dxa"/>
            <w:vAlign w:val="bottom"/>
          </w:tcPr>
          <w:p w:rsidR="00EF33A4" w:rsidRPr="00462081" w:rsidRDefault="00EF33A4" w:rsidP="003D6C61">
            <w:pPr>
              <w:jc w:val="center"/>
              <w:rPr>
                <w:rFonts w:ascii="Times New Roman" w:hAnsi="Times New Roman" w:cs="Times New Roman"/>
                <w:sz w:val="18"/>
                <w:szCs w:val="18"/>
              </w:rPr>
            </w:pPr>
            <w:r w:rsidRPr="00462081">
              <w:rPr>
                <w:rFonts w:ascii="Times New Roman" w:hAnsi="Times New Roman" w:cs="Times New Roman"/>
                <w:sz w:val="18"/>
                <w:szCs w:val="18"/>
              </w:rPr>
              <w:t>2100,87</w:t>
            </w:r>
          </w:p>
        </w:tc>
        <w:tc>
          <w:tcPr>
            <w:tcW w:w="977" w:type="dxa"/>
            <w:vAlign w:val="bottom"/>
          </w:tcPr>
          <w:p w:rsidR="00EF33A4" w:rsidRPr="00462081" w:rsidRDefault="00EF33A4" w:rsidP="003D6C61">
            <w:pPr>
              <w:jc w:val="center"/>
              <w:rPr>
                <w:rFonts w:ascii="Times New Roman" w:hAnsi="Times New Roman" w:cs="Times New Roman"/>
                <w:sz w:val="18"/>
                <w:szCs w:val="18"/>
              </w:rPr>
            </w:pPr>
            <w:r w:rsidRPr="00462081">
              <w:rPr>
                <w:rFonts w:ascii="Times New Roman" w:hAnsi="Times New Roman" w:cs="Times New Roman"/>
                <w:sz w:val="18"/>
                <w:szCs w:val="18"/>
              </w:rPr>
              <w:t>2363,60</w:t>
            </w:r>
          </w:p>
        </w:tc>
        <w:tc>
          <w:tcPr>
            <w:tcW w:w="951" w:type="dxa"/>
            <w:vAlign w:val="bottom"/>
          </w:tcPr>
          <w:p w:rsidR="00EF33A4" w:rsidRPr="00462081" w:rsidRDefault="00EF33A4" w:rsidP="003D6C61">
            <w:pPr>
              <w:jc w:val="center"/>
              <w:rPr>
                <w:rFonts w:ascii="Times New Roman" w:hAnsi="Times New Roman" w:cs="Times New Roman"/>
                <w:sz w:val="18"/>
                <w:szCs w:val="18"/>
              </w:rPr>
            </w:pPr>
            <w:r w:rsidRPr="00462081">
              <w:rPr>
                <w:rFonts w:ascii="Times New Roman" w:hAnsi="Times New Roman" w:cs="Times New Roman"/>
                <w:sz w:val="18"/>
                <w:szCs w:val="18"/>
              </w:rPr>
              <w:t>2713,26</w:t>
            </w:r>
          </w:p>
        </w:tc>
        <w:tc>
          <w:tcPr>
            <w:tcW w:w="938" w:type="dxa"/>
            <w:vAlign w:val="bottom"/>
          </w:tcPr>
          <w:p w:rsidR="00EF33A4" w:rsidRPr="00462081" w:rsidRDefault="00EF33A4" w:rsidP="003D6C61">
            <w:pPr>
              <w:jc w:val="center"/>
              <w:rPr>
                <w:rFonts w:ascii="Times New Roman" w:hAnsi="Times New Roman" w:cs="Times New Roman"/>
                <w:sz w:val="18"/>
                <w:szCs w:val="18"/>
              </w:rPr>
            </w:pPr>
            <w:r w:rsidRPr="00462081">
              <w:rPr>
                <w:rFonts w:ascii="Times New Roman" w:hAnsi="Times New Roman" w:cs="Times New Roman"/>
                <w:sz w:val="18"/>
                <w:szCs w:val="18"/>
              </w:rPr>
              <w:t>2728,47</w:t>
            </w:r>
          </w:p>
        </w:tc>
        <w:tc>
          <w:tcPr>
            <w:tcW w:w="980" w:type="dxa"/>
            <w:vAlign w:val="bottom"/>
          </w:tcPr>
          <w:p w:rsidR="00EF33A4" w:rsidRPr="00462081" w:rsidRDefault="00EF33A4" w:rsidP="003D6C61">
            <w:pPr>
              <w:jc w:val="center"/>
              <w:rPr>
                <w:rFonts w:ascii="Times New Roman" w:hAnsi="Times New Roman" w:cs="Times New Roman"/>
                <w:sz w:val="18"/>
                <w:szCs w:val="18"/>
              </w:rPr>
            </w:pPr>
            <w:r w:rsidRPr="00462081">
              <w:rPr>
                <w:rFonts w:ascii="Times New Roman" w:hAnsi="Times New Roman" w:cs="Times New Roman"/>
                <w:sz w:val="18"/>
                <w:szCs w:val="18"/>
              </w:rPr>
              <w:t>2786,52</w:t>
            </w:r>
          </w:p>
        </w:tc>
      </w:tr>
      <w:tr w:rsidR="00EF33A4" w:rsidRPr="00462081">
        <w:trPr>
          <w:trHeight w:val="339"/>
          <w:jc w:val="right"/>
        </w:trPr>
        <w:tc>
          <w:tcPr>
            <w:tcW w:w="540" w:type="dxa"/>
            <w:vAlign w:val="center"/>
          </w:tcPr>
          <w:p w:rsidR="00EF33A4" w:rsidRPr="00462081" w:rsidRDefault="00EF33A4" w:rsidP="004B44F7">
            <w:pPr>
              <w:pStyle w:val="ConsPlusNonformat"/>
              <w:suppressAutoHyphens/>
              <w:jc w:val="center"/>
              <w:rPr>
                <w:rFonts w:ascii="Times New Roman" w:hAnsi="Times New Roman" w:cs="Times New Roman"/>
                <w:b/>
                <w:bCs/>
                <w:shadow/>
                <w:sz w:val="18"/>
                <w:szCs w:val="18"/>
              </w:rPr>
            </w:pPr>
          </w:p>
        </w:tc>
        <w:tc>
          <w:tcPr>
            <w:tcW w:w="1646" w:type="dxa"/>
            <w:vAlign w:val="center"/>
          </w:tcPr>
          <w:p w:rsidR="00EF33A4" w:rsidRPr="00462081" w:rsidRDefault="00EF33A4" w:rsidP="004B44F7">
            <w:pPr>
              <w:snapToGrid w:val="0"/>
              <w:jc w:val="both"/>
              <w:rPr>
                <w:rFonts w:ascii="Times New Roman" w:hAnsi="Times New Roman" w:cs="Times New Roman"/>
                <w:b/>
                <w:bCs/>
                <w:sz w:val="18"/>
                <w:szCs w:val="18"/>
              </w:rPr>
            </w:pPr>
            <w:r w:rsidRPr="00462081">
              <w:rPr>
                <w:rFonts w:ascii="Times New Roman" w:hAnsi="Times New Roman" w:cs="Times New Roman"/>
                <w:b/>
                <w:bCs/>
                <w:sz w:val="18"/>
                <w:szCs w:val="18"/>
              </w:rPr>
              <w:t>Бюджет</w:t>
            </w:r>
          </w:p>
          <w:p w:rsidR="00EF33A4" w:rsidRPr="00462081" w:rsidRDefault="00EF33A4" w:rsidP="004B44F7">
            <w:pPr>
              <w:snapToGrid w:val="0"/>
              <w:jc w:val="both"/>
              <w:rPr>
                <w:rFonts w:ascii="Times New Roman" w:hAnsi="Times New Roman" w:cs="Times New Roman"/>
                <w:b/>
                <w:bCs/>
                <w:sz w:val="18"/>
                <w:szCs w:val="18"/>
              </w:rPr>
            </w:pPr>
          </w:p>
        </w:tc>
        <w:tc>
          <w:tcPr>
            <w:tcW w:w="747" w:type="dxa"/>
            <w:vAlign w:val="center"/>
          </w:tcPr>
          <w:p w:rsidR="00EF33A4" w:rsidRPr="00462081" w:rsidRDefault="00EF33A4" w:rsidP="004B44F7">
            <w:pPr>
              <w:jc w:val="center"/>
              <w:rPr>
                <w:rFonts w:ascii="Times New Roman" w:hAnsi="Times New Roman" w:cs="Times New Roman"/>
                <w:sz w:val="18"/>
                <w:szCs w:val="18"/>
              </w:rPr>
            </w:pPr>
          </w:p>
        </w:tc>
        <w:tc>
          <w:tcPr>
            <w:tcW w:w="900" w:type="dxa"/>
            <w:gridSpan w:val="2"/>
          </w:tcPr>
          <w:p w:rsidR="00EF33A4" w:rsidRPr="00462081" w:rsidRDefault="00EF33A4" w:rsidP="004B44F7">
            <w:pPr>
              <w:rPr>
                <w:rFonts w:ascii="Times New Roman" w:hAnsi="Times New Roman" w:cs="Times New Roman"/>
                <w:sz w:val="18"/>
                <w:szCs w:val="18"/>
              </w:rPr>
            </w:pPr>
          </w:p>
        </w:tc>
        <w:tc>
          <w:tcPr>
            <w:tcW w:w="1080" w:type="dxa"/>
            <w:gridSpan w:val="2"/>
          </w:tcPr>
          <w:p w:rsidR="00EF33A4" w:rsidRPr="00462081" w:rsidRDefault="00EF33A4" w:rsidP="004B44F7">
            <w:pPr>
              <w:rPr>
                <w:rFonts w:ascii="Times New Roman" w:hAnsi="Times New Roman" w:cs="Times New Roman"/>
                <w:sz w:val="18"/>
                <w:szCs w:val="18"/>
              </w:rPr>
            </w:pPr>
          </w:p>
        </w:tc>
        <w:tc>
          <w:tcPr>
            <w:tcW w:w="873" w:type="dxa"/>
            <w:gridSpan w:val="2"/>
          </w:tcPr>
          <w:p w:rsidR="00EF33A4" w:rsidRPr="00462081" w:rsidRDefault="00EF33A4" w:rsidP="004B44F7">
            <w:pPr>
              <w:rPr>
                <w:rFonts w:ascii="Times New Roman" w:hAnsi="Times New Roman" w:cs="Times New Roman"/>
                <w:sz w:val="18"/>
                <w:szCs w:val="18"/>
              </w:rPr>
            </w:pPr>
          </w:p>
        </w:tc>
        <w:tc>
          <w:tcPr>
            <w:tcW w:w="900" w:type="dxa"/>
            <w:gridSpan w:val="2"/>
          </w:tcPr>
          <w:p w:rsidR="00EF33A4" w:rsidRPr="00462081" w:rsidRDefault="00EF33A4" w:rsidP="004B44F7">
            <w:pPr>
              <w:rPr>
                <w:rFonts w:ascii="Times New Roman" w:hAnsi="Times New Roman" w:cs="Times New Roman"/>
                <w:sz w:val="18"/>
                <w:szCs w:val="18"/>
              </w:rPr>
            </w:pPr>
          </w:p>
        </w:tc>
        <w:tc>
          <w:tcPr>
            <w:tcW w:w="900" w:type="dxa"/>
            <w:gridSpan w:val="2"/>
          </w:tcPr>
          <w:p w:rsidR="00EF33A4" w:rsidRPr="00462081" w:rsidRDefault="00EF33A4" w:rsidP="004B44F7">
            <w:pPr>
              <w:rPr>
                <w:rFonts w:ascii="Times New Roman" w:hAnsi="Times New Roman" w:cs="Times New Roman"/>
                <w:sz w:val="18"/>
                <w:szCs w:val="18"/>
              </w:rPr>
            </w:pPr>
          </w:p>
        </w:tc>
        <w:tc>
          <w:tcPr>
            <w:tcW w:w="900" w:type="dxa"/>
            <w:gridSpan w:val="2"/>
          </w:tcPr>
          <w:p w:rsidR="00EF33A4" w:rsidRPr="00462081" w:rsidRDefault="00EF33A4" w:rsidP="004B44F7">
            <w:pPr>
              <w:rPr>
                <w:rFonts w:ascii="Times New Roman" w:hAnsi="Times New Roman" w:cs="Times New Roman"/>
                <w:sz w:val="18"/>
                <w:szCs w:val="18"/>
              </w:rPr>
            </w:pPr>
          </w:p>
        </w:tc>
        <w:tc>
          <w:tcPr>
            <w:tcW w:w="900" w:type="dxa"/>
            <w:gridSpan w:val="2"/>
          </w:tcPr>
          <w:p w:rsidR="00EF33A4" w:rsidRPr="00462081" w:rsidRDefault="00EF33A4" w:rsidP="004B44F7">
            <w:pPr>
              <w:rPr>
                <w:rFonts w:ascii="Times New Roman" w:hAnsi="Times New Roman" w:cs="Times New Roman"/>
                <w:sz w:val="18"/>
                <w:szCs w:val="18"/>
              </w:rPr>
            </w:pPr>
          </w:p>
        </w:tc>
        <w:tc>
          <w:tcPr>
            <w:tcW w:w="1020" w:type="dxa"/>
            <w:gridSpan w:val="2"/>
          </w:tcPr>
          <w:p w:rsidR="00EF33A4" w:rsidRPr="00462081" w:rsidRDefault="00EF33A4" w:rsidP="004B44F7">
            <w:pPr>
              <w:rPr>
                <w:rFonts w:ascii="Times New Roman" w:hAnsi="Times New Roman" w:cs="Times New Roman"/>
                <w:sz w:val="18"/>
                <w:szCs w:val="18"/>
              </w:rPr>
            </w:pPr>
          </w:p>
        </w:tc>
        <w:tc>
          <w:tcPr>
            <w:tcW w:w="1080" w:type="dxa"/>
          </w:tcPr>
          <w:p w:rsidR="00EF33A4" w:rsidRPr="00462081" w:rsidRDefault="00EF33A4" w:rsidP="004B44F7">
            <w:pPr>
              <w:rPr>
                <w:rFonts w:ascii="Times New Roman" w:hAnsi="Times New Roman" w:cs="Times New Roman"/>
                <w:sz w:val="18"/>
                <w:szCs w:val="18"/>
              </w:rPr>
            </w:pPr>
          </w:p>
        </w:tc>
        <w:tc>
          <w:tcPr>
            <w:tcW w:w="946" w:type="dxa"/>
          </w:tcPr>
          <w:p w:rsidR="00EF33A4" w:rsidRPr="00462081" w:rsidRDefault="00EF33A4" w:rsidP="004B44F7">
            <w:pPr>
              <w:rPr>
                <w:rFonts w:ascii="Times New Roman" w:hAnsi="Times New Roman" w:cs="Times New Roman"/>
                <w:sz w:val="18"/>
                <w:szCs w:val="18"/>
              </w:rPr>
            </w:pPr>
          </w:p>
        </w:tc>
        <w:tc>
          <w:tcPr>
            <w:tcW w:w="977" w:type="dxa"/>
          </w:tcPr>
          <w:p w:rsidR="00EF33A4" w:rsidRPr="00462081" w:rsidRDefault="00EF33A4" w:rsidP="004B44F7">
            <w:pPr>
              <w:rPr>
                <w:rFonts w:ascii="Times New Roman" w:hAnsi="Times New Roman" w:cs="Times New Roman"/>
                <w:sz w:val="18"/>
                <w:szCs w:val="18"/>
              </w:rPr>
            </w:pPr>
          </w:p>
        </w:tc>
        <w:tc>
          <w:tcPr>
            <w:tcW w:w="951" w:type="dxa"/>
          </w:tcPr>
          <w:p w:rsidR="00EF33A4" w:rsidRPr="00462081" w:rsidRDefault="00EF33A4" w:rsidP="004B44F7">
            <w:pPr>
              <w:rPr>
                <w:rFonts w:ascii="Times New Roman" w:hAnsi="Times New Roman" w:cs="Times New Roman"/>
                <w:sz w:val="18"/>
                <w:szCs w:val="18"/>
              </w:rPr>
            </w:pPr>
          </w:p>
        </w:tc>
        <w:tc>
          <w:tcPr>
            <w:tcW w:w="938" w:type="dxa"/>
          </w:tcPr>
          <w:p w:rsidR="00EF33A4" w:rsidRPr="00462081" w:rsidRDefault="00EF33A4" w:rsidP="004B44F7">
            <w:pPr>
              <w:rPr>
                <w:rFonts w:ascii="Times New Roman" w:hAnsi="Times New Roman" w:cs="Times New Roman"/>
                <w:sz w:val="18"/>
                <w:szCs w:val="18"/>
              </w:rPr>
            </w:pPr>
          </w:p>
        </w:tc>
        <w:tc>
          <w:tcPr>
            <w:tcW w:w="980" w:type="dxa"/>
          </w:tcPr>
          <w:p w:rsidR="00EF33A4" w:rsidRPr="00462081" w:rsidRDefault="00EF33A4" w:rsidP="004B44F7">
            <w:pPr>
              <w:rPr>
                <w:rFonts w:ascii="Times New Roman" w:hAnsi="Times New Roman" w:cs="Times New Roman"/>
                <w:sz w:val="18"/>
                <w:szCs w:val="18"/>
              </w:rPr>
            </w:pPr>
          </w:p>
        </w:tc>
      </w:tr>
      <w:tr w:rsidR="00EF33A4" w:rsidRPr="00462081">
        <w:trPr>
          <w:trHeight w:val="912"/>
          <w:jc w:val="right"/>
        </w:trPr>
        <w:tc>
          <w:tcPr>
            <w:tcW w:w="540" w:type="dxa"/>
            <w:vAlign w:val="center"/>
          </w:tcPr>
          <w:p w:rsidR="00EF33A4" w:rsidRPr="00462081" w:rsidRDefault="00EF33A4" w:rsidP="004B44F7">
            <w:pPr>
              <w:pStyle w:val="ConsPlusNonformat"/>
              <w:suppressAutoHyphens/>
              <w:jc w:val="center"/>
              <w:rPr>
                <w:rFonts w:ascii="Times New Roman" w:hAnsi="Times New Roman" w:cs="Times New Roman"/>
                <w:b/>
                <w:bCs/>
                <w:shadow/>
                <w:sz w:val="18"/>
                <w:szCs w:val="18"/>
              </w:rPr>
            </w:pPr>
          </w:p>
        </w:tc>
        <w:tc>
          <w:tcPr>
            <w:tcW w:w="1646" w:type="dxa"/>
            <w:vAlign w:val="center"/>
          </w:tcPr>
          <w:p w:rsidR="00EF33A4" w:rsidRPr="00462081" w:rsidRDefault="00EF33A4" w:rsidP="004B44F7">
            <w:pPr>
              <w:snapToGrid w:val="0"/>
              <w:jc w:val="both"/>
              <w:rPr>
                <w:rFonts w:ascii="Times New Roman" w:hAnsi="Times New Roman" w:cs="Times New Roman"/>
                <w:sz w:val="18"/>
                <w:szCs w:val="18"/>
              </w:rPr>
            </w:pPr>
            <w:r w:rsidRPr="00462081">
              <w:rPr>
                <w:rFonts w:ascii="Times New Roman" w:hAnsi="Times New Roman" w:cs="Times New Roman"/>
                <w:sz w:val="18"/>
                <w:szCs w:val="18"/>
              </w:rPr>
              <w:t xml:space="preserve">Объем налоговых поступлений в бюджет муниципального образования </w:t>
            </w:r>
          </w:p>
        </w:tc>
        <w:tc>
          <w:tcPr>
            <w:tcW w:w="747" w:type="dxa"/>
            <w:vAlign w:val="center"/>
          </w:tcPr>
          <w:p w:rsidR="00EF33A4" w:rsidRPr="00462081" w:rsidRDefault="00EF33A4" w:rsidP="004B44F7">
            <w:pPr>
              <w:jc w:val="center"/>
              <w:rPr>
                <w:rFonts w:ascii="Times New Roman" w:hAnsi="Times New Roman" w:cs="Times New Roman"/>
                <w:sz w:val="18"/>
                <w:szCs w:val="18"/>
              </w:rPr>
            </w:pPr>
            <w:r w:rsidRPr="00462081">
              <w:rPr>
                <w:rFonts w:ascii="Times New Roman" w:hAnsi="Times New Roman" w:cs="Times New Roman"/>
                <w:sz w:val="18"/>
                <w:szCs w:val="18"/>
              </w:rPr>
              <w:t>млн. руб</w:t>
            </w:r>
          </w:p>
        </w:tc>
        <w:tc>
          <w:tcPr>
            <w:tcW w:w="900" w:type="dxa"/>
            <w:gridSpan w:val="2"/>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176,24</w:t>
            </w:r>
          </w:p>
        </w:tc>
        <w:tc>
          <w:tcPr>
            <w:tcW w:w="1080" w:type="dxa"/>
            <w:gridSpan w:val="2"/>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227,93</w:t>
            </w:r>
          </w:p>
        </w:tc>
        <w:tc>
          <w:tcPr>
            <w:tcW w:w="873" w:type="dxa"/>
            <w:gridSpan w:val="2"/>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343,32</w:t>
            </w:r>
          </w:p>
        </w:tc>
        <w:tc>
          <w:tcPr>
            <w:tcW w:w="900" w:type="dxa"/>
            <w:gridSpan w:val="2"/>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447,78</w:t>
            </w:r>
          </w:p>
        </w:tc>
        <w:tc>
          <w:tcPr>
            <w:tcW w:w="900" w:type="dxa"/>
            <w:gridSpan w:val="2"/>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471,84</w:t>
            </w:r>
          </w:p>
        </w:tc>
        <w:tc>
          <w:tcPr>
            <w:tcW w:w="900" w:type="dxa"/>
            <w:gridSpan w:val="2"/>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485,56</w:t>
            </w:r>
          </w:p>
        </w:tc>
        <w:tc>
          <w:tcPr>
            <w:tcW w:w="900" w:type="dxa"/>
            <w:gridSpan w:val="2"/>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492,36</w:t>
            </w:r>
          </w:p>
        </w:tc>
        <w:tc>
          <w:tcPr>
            <w:tcW w:w="1020" w:type="dxa"/>
            <w:gridSpan w:val="2"/>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498,25</w:t>
            </w:r>
          </w:p>
        </w:tc>
        <w:tc>
          <w:tcPr>
            <w:tcW w:w="1080" w:type="dxa"/>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505,36</w:t>
            </w:r>
          </w:p>
        </w:tc>
        <w:tc>
          <w:tcPr>
            <w:tcW w:w="946" w:type="dxa"/>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518,45</w:t>
            </w:r>
          </w:p>
        </w:tc>
        <w:tc>
          <w:tcPr>
            <w:tcW w:w="977" w:type="dxa"/>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522,47</w:t>
            </w:r>
          </w:p>
        </w:tc>
        <w:tc>
          <w:tcPr>
            <w:tcW w:w="951" w:type="dxa"/>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531,56</w:t>
            </w:r>
          </w:p>
        </w:tc>
        <w:tc>
          <w:tcPr>
            <w:tcW w:w="938" w:type="dxa"/>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535,45</w:t>
            </w:r>
          </w:p>
        </w:tc>
        <w:tc>
          <w:tcPr>
            <w:tcW w:w="980" w:type="dxa"/>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550,00</w:t>
            </w:r>
          </w:p>
        </w:tc>
      </w:tr>
      <w:tr w:rsidR="00EF33A4" w:rsidRPr="00462081">
        <w:trPr>
          <w:trHeight w:val="340"/>
          <w:jc w:val="right"/>
        </w:trPr>
        <w:tc>
          <w:tcPr>
            <w:tcW w:w="540" w:type="dxa"/>
            <w:vAlign w:val="center"/>
          </w:tcPr>
          <w:p w:rsidR="00EF33A4" w:rsidRPr="00462081" w:rsidRDefault="00EF33A4" w:rsidP="004B44F7">
            <w:pPr>
              <w:pStyle w:val="ConsPlusNonformat"/>
              <w:suppressAutoHyphens/>
              <w:jc w:val="center"/>
              <w:rPr>
                <w:rFonts w:ascii="Times New Roman" w:hAnsi="Times New Roman" w:cs="Times New Roman"/>
                <w:b/>
                <w:bCs/>
                <w:shadow/>
                <w:sz w:val="18"/>
                <w:szCs w:val="18"/>
              </w:rPr>
            </w:pPr>
          </w:p>
        </w:tc>
        <w:tc>
          <w:tcPr>
            <w:tcW w:w="2393" w:type="dxa"/>
            <w:gridSpan w:val="2"/>
            <w:vAlign w:val="center"/>
          </w:tcPr>
          <w:p w:rsidR="00EF33A4" w:rsidRPr="00462081" w:rsidRDefault="00EF33A4" w:rsidP="004B44F7">
            <w:pPr>
              <w:jc w:val="center"/>
              <w:rPr>
                <w:rFonts w:ascii="Times New Roman" w:hAnsi="Times New Roman" w:cs="Times New Roman"/>
                <w:sz w:val="18"/>
                <w:szCs w:val="18"/>
              </w:rPr>
            </w:pPr>
            <w:r w:rsidRPr="00462081">
              <w:rPr>
                <w:rFonts w:ascii="Times New Roman" w:hAnsi="Times New Roman" w:cs="Times New Roman"/>
                <w:b/>
                <w:bCs/>
                <w:sz w:val="18"/>
                <w:szCs w:val="18"/>
              </w:rPr>
              <w:t>Обеспечение населения жильем</w:t>
            </w:r>
          </w:p>
        </w:tc>
        <w:tc>
          <w:tcPr>
            <w:tcW w:w="900" w:type="dxa"/>
            <w:gridSpan w:val="2"/>
          </w:tcPr>
          <w:p w:rsidR="00EF33A4" w:rsidRPr="00462081" w:rsidRDefault="00EF33A4" w:rsidP="004B44F7">
            <w:pPr>
              <w:rPr>
                <w:rFonts w:ascii="Times New Roman" w:hAnsi="Times New Roman" w:cs="Times New Roman"/>
                <w:sz w:val="18"/>
                <w:szCs w:val="18"/>
              </w:rPr>
            </w:pPr>
          </w:p>
        </w:tc>
        <w:tc>
          <w:tcPr>
            <w:tcW w:w="1080" w:type="dxa"/>
            <w:gridSpan w:val="2"/>
          </w:tcPr>
          <w:p w:rsidR="00EF33A4" w:rsidRPr="00462081" w:rsidRDefault="00EF33A4" w:rsidP="004B44F7">
            <w:pPr>
              <w:rPr>
                <w:rFonts w:ascii="Times New Roman" w:hAnsi="Times New Roman" w:cs="Times New Roman"/>
                <w:sz w:val="18"/>
                <w:szCs w:val="18"/>
              </w:rPr>
            </w:pPr>
          </w:p>
        </w:tc>
        <w:tc>
          <w:tcPr>
            <w:tcW w:w="873" w:type="dxa"/>
            <w:gridSpan w:val="2"/>
          </w:tcPr>
          <w:p w:rsidR="00EF33A4" w:rsidRPr="00462081" w:rsidRDefault="00EF33A4" w:rsidP="004B44F7">
            <w:pPr>
              <w:rPr>
                <w:rFonts w:ascii="Times New Roman" w:hAnsi="Times New Roman" w:cs="Times New Roman"/>
                <w:sz w:val="18"/>
                <w:szCs w:val="18"/>
              </w:rPr>
            </w:pPr>
          </w:p>
        </w:tc>
        <w:tc>
          <w:tcPr>
            <w:tcW w:w="900" w:type="dxa"/>
            <w:gridSpan w:val="2"/>
          </w:tcPr>
          <w:p w:rsidR="00EF33A4" w:rsidRPr="00462081" w:rsidRDefault="00EF33A4" w:rsidP="004B44F7">
            <w:pPr>
              <w:rPr>
                <w:rFonts w:ascii="Times New Roman" w:hAnsi="Times New Roman" w:cs="Times New Roman"/>
                <w:sz w:val="18"/>
                <w:szCs w:val="18"/>
              </w:rPr>
            </w:pPr>
          </w:p>
        </w:tc>
        <w:tc>
          <w:tcPr>
            <w:tcW w:w="900" w:type="dxa"/>
            <w:gridSpan w:val="2"/>
          </w:tcPr>
          <w:p w:rsidR="00EF33A4" w:rsidRPr="00462081" w:rsidRDefault="00EF33A4" w:rsidP="004B44F7">
            <w:pPr>
              <w:rPr>
                <w:rFonts w:ascii="Times New Roman" w:hAnsi="Times New Roman" w:cs="Times New Roman"/>
                <w:sz w:val="18"/>
                <w:szCs w:val="18"/>
              </w:rPr>
            </w:pPr>
          </w:p>
        </w:tc>
        <w:tc>
          <w:tcPr>
            <w:tcW w:w="900" w:type="dxa"/>
            <w:gridSpan w:val="2"/>
          </w:tcPr>
          <w:p w:rsidR="00EF33A4" w:rsidRPr="00462081" w:rsidRDefault="00EF33A4" w:rsidP="004B44F7">
            <w:pPr>
              <w:rPr>
                <w:rFonts w:ascii="Times New Roman" w:hAnsi="Times New Roman" w:cs="Times New Roman"/>
                <w:sz w:val="18"/>
                <w:szCs w:val="18"/>
              </w:rPr>
            </w:pPr>
          </w:p>
        </w:tc>
        <w:tc>
          <w:tcPr>
            <w:tcW w:w="900" w:type="dxa"/>
            <w:gridSpan w:val="2"/>
          </w:tcPr>
          <w:p w:rsidR="00EF33A4" w:rsidRPr="00462081" w:rsidRDefault="00EF33A4" w:rsidP="004B44F7">
            <w:pPr>
              <w:rPr>
                <w:rFonts w:ascii="Times New Roman" w:hAnsi="Times New Roman" w:cs="Times New Roman"/>
                <w:sz w:val="18"/>
                <w:szCs w:val="18"/>
              </w:rPr>
            </w:pPr>
          </w:p>
        </w:tc>
        <w:tc>
          <w:tcPr>
            <w:tcW w:w="1020" w:type="dxa"/>
            <w:gridSpan w:val="2"/>
          </w:tcPr>
          <w:p w:rsidR="00EF33A4" w:rsidRPr="00462081" w:rsidRDefault="00EF33A4" w:rsidP="004B44F7">
            <w:pPr>
              <w:rPr>
                <w:rFonts w:ascii="Times New Roman" w:hAnsi="Times New Roman" w:cs="Times New Roman"/>
                <w:sz w:val="18"/>
                <w:szCs w:val="18"/>
              </w:rPr>
            </w:pPr>
          </w:p>
        </w:tc>
        <w:tc>
          <w:tcPr>
            <w:tcW w:w="1080" w:type="dxa"/>
          </w:tcPr>
          <w:p w:rsidR="00EF33A4" w:rsidRPr="00462081" w:rsidRDefault="00EF33A4" w:rsidP="004B44F7">
            <w:pPr>
              <w:rPr>
                <w:rFonts w:ascii="Times New Roman" w:hAnsi="Times New Roman" w:cs="Times New Roman"/>
                <w:sz w:val="18"/>
                <w:szCs w:val="18"/>
              </w:rPr>
            </w:pPr>
          </w:p>
        </w:tc>
        <w:tc>
          <w:tcPr>
            <w:tcW w:w="946" w:type="dxa"/>
          </w:tcPr>
          <w:p w:rsidR="00EF33A4" w:rsidRPr="00462081" w:rsidRDefault="00EF33A4" w:rsidP="004B44F7">
            <w:pPr>
              <w:rPr>
                <w:rFonts w:ascii="Times New Roman" w:hAnsi="Times New Roman" w:cs="Times New Roman"/>
                <w:sz w:val="18"/>
                <w:szCs w:val="18"/>
              </w:rPr>
            </w:pPr>
          </w:p>
        </w:tc>
        <w:tc>
          <w:tcPr>
            <w:tcW w:w="977" w:type="dxa"/>
          </w:tcPr>
          <w:p w:rsidR="00EF33A4" w:rsidRPr="00462081" w:rsidRDefault="00EF33A4" w:rsidP="004B44F7">
            <w:pPr>
              <w:rPr>
                <w:rFonts w:ascii="Times New Roman" w:hAnsi="Times New Roman" w:cs="Times New Roman"/>
                <w:sz w:val="18"/>
                <w:szCs w:val="18"/>
              </w:rPr>
            </w:pPr>
          </w:p>
        </w:tc>
        <w:tc>
          <w:tcPr>
            <w:tcW w:w="951" w:type="dxa"/>
          </w:tcPr>
          <w:p w:rsidR="00EF33A4" w:rsidRPr="00462081" w:rsidRDefault="00EF33A4" w:rsidP="004B44F7">
            <w:pPr>
              <w:rPr>
                <w:rFonts w:ascii="Times New Roman" w:hAnsi="Times New Roman" w:cs="Times New Roman"/>
                <w:sz w:val="18"/>
                <w:szCs w:val="18"/>
              </w:rPr>
            </w:pPr>
          </w:p>
        </w:tc>
        <w:tc>
          <w:tcPr>
            <w:tcW w:w="938" w:type="dxa"/>
          </w:tcPr>
          <w:p w:rsidR="00EF33A4" w:rsidRPr="00462081" w:rsidRDefault="00EF33A4" w:rsidP="004B44F7">
            <w:pPr>
              <w:rPr>
                <w:rFonts w:ascii="Times New Roman" w:hAnsi="Times New Roman" w:cs="Times New Roman"/>
                <w:sz w:val="18"/>
                <w:szCs w:val="18"/>
              </w:rPr>
            </w:pPr>
          </w:p>
        </w:tc>
        <w:tc>
          <w:tcPr>
            <w:tcW w:w="980" w:type="dxa"/>
          </w:tcPr>
          <w:p w:rsidR="00EF33A4" w:rsidRPr="00462081" w:rsidRDefault="00EF33A4" w:rsidP="004B44F7">
            <w:pPr>
              <w:rPr>
                <w:rFonts w:ascii="Times New Roman" w:hAnsi="Times New Roman" w:cs="Times New Roman"/>
                <w:sz w:val="18"/>
                <w:szCs w:val="18"/>
              </w:rPr>
            </w:pPr>
          </w:p>
        </w:tc>
      </w:tr>
      <w:tr w:rsidR="00EF33A4" w:rsidRPr="00462081">
        <w:trPr>
          <w:trHeight w:val="547"/>
          <w:jc w:val="right"/>
        </w:trPr>
        <w:tc>
          <w:tcPr>
            <w:tcW w:w="540" w:type="dxa"/>
            <w:vAlign w:val="center"/>
          </w:tcPr>
          <w:p w:rsidR="00EF33A4" w:rsidRPr="00462081" w:rsidRDefault="00EF33A4" w:rsidP="004B44F7">
            <w:pPr>
              <w:pStyle w:val="ConsPlusNonformat"/>
              <w:suppressAutoHyphens/>
              <w:jc w:val="center"/>
              <w:rPr>
                <w:rFonts w:ascii="Times New Roman" w:hAnsi="Times New Roman" w:cs="Times New Roman"/>
                <w:b/>
                <w:bCs/>
                <w:shadow/>
                <w:sz w:val="18"/>
                <w:szCs w:val="18"/>
              </w:rPr>
            </w:pPr>
          </w:p>
        </w:tc>
        <w:tc>
          <w:tcPr>
            <w:tcW w:w="1646" w:type="dxa"/>
            <w:vAlign w:val="center"/>
          </w:tcPr>
          <w:p w:rsidR="00EF33A4" w:rsidRPr="00462081" w:rsidRDefault="00EF33A4" w:rsidP="004B44F7">
            <w:pPr>
              <w:pStyle w:val="ConsPlusNonformat"/>
              <w:suppressAutoHyphens/>
              <w:jc w:val="both"/>
              <w:rPr>
                <w:rFonts w:ascii="Times New Roman" w:hAnsi="Times New Roman" w:cs="Times New Roman"/>
                <w:sz w:val="18"/>
                <w:szCs w:val="18"/>
              </w:rPr>
            </w:pPr>
            <w:r w:rsidRPr="00462081">
              <w:rPr>
                <w:rFonts w:ascii="Times New Roman" w:hAnsi="Times New Roman" w:cs="Times New Roman"/>
                <w:sz w:val="18"/>
                <w:szCs w:val="18"/>
              </w:rPr>
              <w:t>Общий годовой объем ввода жилья</w:t>
            </w:r>
          </w:p>
        </w:tc>
        <w:tc>
          <w:tcPr>
            <w:tcW w:w="747" w:type="dxa"/>
            <w:vAlign w:val="center"/>
          </w:tcPr>
          <w:p w:rsidR="00EF33A4" w:rsidRPr="00462081" w:rsidRDefault="00EF33A4" w:rsidP="004B44F7">
            <w:pPr>
              <w:jc w:val="center"/>
              <w:rPr>
                <w:rFonts w:ascii="Times New Roman" w:hAnsi="Times New Roman" w:cs="Times New Roman"/>
                <w:sz w:val="18"/>
                <w:szCs w:val="18"/>
              </w:rPr>
            </w:pPr>
            <w:r w:rsidRPr="00462081">
              <w:rPr>
                <w:rFonts w:ascii="Times New Roman" w:hAnsi="Times New Roman" w:cs="Times New Roman"/>
                <w:sz w:val="18"/>
                <w:szCs w:val="18"/>
              </w:rPr>
              <w:t>тыс.</w:t>
            </w:r>
          </w:p>
          <w:p w:rsidR="00EF33A4" w:rsidRPr="00462081" w:rsidRDefault="00EF33A4" w:rsidP="004B44F7">
            <w:pPr>
              <w:jc w:val="center"/>
              <w:rPr>
                <w:rFonts w:ascii="Times New Roman" w:hAnsi="Times New Roman" w:cs="Times New Roman"/>
                <w:sz w:val="18"/>
                <w:szCs w:val="18"/>
              </w:rPr>
            </w:pPr>
            <w:r w:rsidRPr="00462081">
              <w:rPr>
                <w:rFonts w:ascii="Times New Roman" w:hAnsi="Times New Roman" w:cs="Times New Roman"/>
                <w:sz w:val="18"/>
                <w:szCs w:val="18"/>
              </w:rPr>
              <w:t>кв. м</w:t>
            </w:r>
          </w:p>
        </w:tc>
        <w:tc>
          <w:tcPr>
            <w:tcW w:w="900" w:type="dxa"/>
            <w:gridSpan w:val="2"/>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24,06</w:t>
            </w:r>
          </w:p>
        </w:tc>
        <w:tc>
          <w:tcPr>
            <w:tcW w:w="1080" w:type="dxa"/>
            <w:gridSpan w:val="2"/>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29,8</w:t>
            </w:r>
          </w:p>
        </w:tc>
        <w:tc>
          <w:tcPr>
            <w:tcW w:w="873" w:type="dxa"/>
            <w:gridSpan w:val="2"/>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33,36</w:t>
            </w:r>
          </w:p>
        </w:tc>
        <w:tc>
          <w:tcPr>
            <w:tcW w:w="900" w:type="dxa"/>
            <w:gridSpan w:val="2"/>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52,46</w:t>
            </w:r>
          </w:p>
        </w:tc>
        <w:tc>
          <w:tcPr>
            <w:tcW w:w="900" w:type="dxa"/>
            <w:gridSpan w:val="2"/>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54,41</w:t>
            </w:r>
          </w:p>
        </w:tc>
        <w:tc>
          <w:tcPr>
            <w:tcW w:w="900" w:type="dxa"/>
            <w:gridSpan w:val="2"/>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55,42</w:t>
            </w:r>
          </w:p>
        </w:tc>
        <w:tc>
          <w:tcPr>
            <w:tcW w:w="900" w:type="dxa"/>
            <w:gridSpan w:val="2"/>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56,12</w:t>
            </w:r>
          </w:p>
        </w:tc>
        <w:tc>
          <w:tcPr>
            <w:tcW w:w="1020" w:type="dxa"/>
            <w:gridSpan w:val="2"/>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56,85</w:t>
            </w:r>
          </w:p>
        </w:tc>
        <w:tc>
          <w:tcPr>
            <w:tcW w:w="1080" w:type="dxa"/>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57,12</w:t>
            </w:r>
          </w:p>
        </w:tc>
        <w:tc>
          <w:tcPr>
            <w:tcW w:w="946" w:type="dxa"/>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57,94</w:t>
            </w:r>
          </w:p>
        </w:tc>
        <w:tc>
          <w:tcPr>
            <w:tcW w:w="977" w:type="dxa"/>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58,23</w:t>
            </w:r>
          </w:p>
        </w:tc>
        <w:tc>
          <w:tcPr>
            <w:tcW w:w="951" w:type="dxa"/>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58,97</w:t>
            </w:r>
          </w:p>
        </w:tc>
        <w:tc>
          <w:tcPr>
            <w:tcW w:w="938" w:type="dxa"/>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59,35</w:t>
            </w:r>
          </w:p>
        </w:tc>
        <w:tc>
          <w:tcPr>
            <w:tcW w:w="980" w:type="dxa"/>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61,54</w:t>
            </w:r>
          </w:p>
        </w:tc>
      </w:tr>
      <w:tr w:rsidR="00EF33A4" w:rsidRPr="00462081">
        <w:trPr>
          <w:trHeight w:val="70"/>
          <w:jc w:val="right"/>
        </w:trPr>
        <w:tc>
          <w:tcPr>
            <w:tcW w:w="16278" w:type="dxa"/>
            <w:gridSpan w:val="25"/>
            <w:tcBorders>
              <w:top w:val="nil"/>
            </w:tcBorders>
            <w:vAlign w:val="center"/>
          </w:tcPr>
          <w:p w:rsidR="00EF33A4" w:rsidRPr="00462081" w:rsidRDefault="00EF33A4" w:rsidP="004B44F7">
            <w:pPr>
              <w:rPr>
                <w:rFonts w:ascii="Times New Roman" w:hAnsi="Times New Roman" w:cs="Times New Roman"/>
                <w:sz w:val="18"/>
                <w:szCs w:val="18"/>
              </w:rPr>
            </w:pPr>
          </w:p>
        </w:tc>
      </w:tr>
      <w:tr w:rsidR="00EF33A4" w:rsidRPr="00462081">
        <w:trPr>
          <w:trHeight w:val="178"/>
          <w:jc w:val="right"/>
        </w:trPr>
        <w:tc>
          <w:tcPr>
            <w:tcW w:w="540" w:type="dxa"/>
            <w:vAlign w:val="center"/>
          </w:tcPr>
          <w:p w:rsidR="00EF33A4" w:rsidRPr="00462081" w:rsidRDefault="00EF33A4" w:rsidP="004B44F7">
            <w:pPr>
              <w:pStyle w:val="ConsPlusNonformat"/>
              <w:suppressAutoHyphens/>
              <w:jc w:val="center"/>
              <w:rPr>
                <w:rFonts w:ascii="Times New Roman" w:hAnsi="Times New Roman" w:cs="Times New Roman"/>
                <w:b/>
                <w:bCs/>
                <w:shadow/>
                <w:sz w:val="18"/>
                <w:szCs w:val="18"/>
              </w:rPr>
            </w:pPr>
          </w:p>
        </w:tc>
        <w:tc>
          <w:tcPr>
            <w:tcW w:w="2393" w:type="dxa"/>
            <w:gridSpan w:val="2"/>
            <w:vAlign w:val="center"/>
          </w:tcPr>
          <w:p w:rsidR="00EF33A4" w:rsidRPr="00462081" w:rsidRDefault="00EF33A4" w:rsidP="004B44F7">
            <w:pPr>
              <w:jc w:val="center"/>
              <w:rPr>
                <w:rFonts w:ascii="Times New Roman" w:hAnsi="Times New Roman" w:cs="Times New Roman"/>
                <w:sz w:val="18"/>
                <w:szCs w:val="18"/>
              </w:rPr>
            </w:pPr>
            <w:r w:rsidRPr="00462081">
              <w:rPr>
                <w:rFonts w:ascii="Times New Roman" w:hAnsi="Times New Roman" w:cs="Times New Roman"/>
                <w:b/>
                <w:bCs/>
                <w:sz w:val="18"/>
                <w:szCs w:val="18"/>
              </w:rPr>
              <w:t>Агропромышленный комплекс</w:t>
            </w:r>
          </w:p>
        </w:tc>
        <w:tc>
          <w:tcPr>
            <w:tcW w:w="900" w:type="dxa"/>
            <w:gridSpan w:val="2"/>
          </w:tcPr>
          <w:p w:rsidR="00EF33A4" w:rsidRPr="00462081" w:rsidRDefault="00EF33A4" w:rsidP="004B44F7">
            <w:pPr>
              <w:rPr>
                <w:rFonts w:ascii="Times New Roman" w:hAnsi="Times New Roman" w:cs="Times New Roman"/>
                <w:sz w:val="18"/>
                <w:szCs w:val="18"/>
              </w:rPr>
            </w:pPr>
          </w:p>
        </w:tc>
        <w:tc>
          <w:tcPr>
            <w:tcW w:w="1080" w:type="dxa"/>
            <w:gridSpan w:val="2"/>
          </w:tcPr>
          <w:p w:rsidR="00EF33A4" w:rsidRPr="00462081" w:rsidRDefault="00EF33A4" w:rsidP="004B44F7">
            <w:pPr>
              <w:rPr>
                <w:rFonts w:ascii="Times New Roman" w:hAnsi="Times New Roman" w:cs="Times New Roman"/>
                <w:sz w:val="18"/>
                <w:szCs w:val="18"/>
              </w:rPr>
            </w:pPr>
          </w:p>
        </w:tc>
        <w:tc>
          <w:tcPr>
            <w:tcW w:w="873" w:type="dxa"/>
            <w:gridSpan w:val="2"/>
          </w:tcPr>
          <w:p w:rsidR="00EF33A4" w:rsidRPr="00462081" w:rsidRDefault="00EF33A4" w:rsidP="004B44F7">
            <w:pPr>
              <w:rPr>
                <w:rFonts w:ascii="Times New Roman" w:hAnsi="Times New Roman" w:cs="Times New Roman"/>
                <w:sz w:val="18"/>
                <w:szCs w:val="18"/>
              </w:rPr>
            </w:pPr>
          </w:p>
        </w:tc>
        <w:tc>
          <w:tcPr>
            <w:tcW w:w="900" w:type="dxa"/>
            <w:gridSpan w:val="2"/>
          </w:tcPr>
          <w:p w:rsidR="00EF33A4" w:rsidRPr="00462081" w:rsidRDefault="00EF33A4" w:rsidP="004B44F7">
            <w:pPr>
              <w:rPr>
                <w:rFonts w:ascii="Times New Roman" w:hAnsi="Times New Roman" w:cs="Times New Roman"/>
                <w:sz w:val="18"/>
                <w:szCs w:val="18"/>
              </w:rPr>
            </w:pPr>
          </w:p>
        </w:tc>
        <w:tc>
          <w:tcPr>
            <w:tcW w:w="900" w:type="dxa"/>
            <w:gridSpan w:val="2"/>
          </w:tcPr>
          <w:p w:rsidR="00EF33A4" w:rsidRPr="00462081" w:rsidRDefault="00EF33A4" w:rsidP="004B44F7">
            <w:pPr>
              <w:rPr>
                <w:rFonts w:ascii="Times New Roman" w:hAnsi="Times New Roman" w:cs="Times New Roman"/>
                <w:sz w:val="18"/>
                <w:szCs w:val="18"/>
              </w:rPr>
            </w:pPr>
          </w:p>
        </w:tc>
        <w:tc>
          <w:tcPr>
            <w:tcW w:w="900" w:type="dxa"/>
            <w:gridSpan w:val="2"/>
          </w:tcPr>
          <w:p w:rsidR="00EF33A4" w:rsidRPr="00462081" w:rsidRDefault="00EF33A4" w:rsidP="004B44F7">
            <w:pPr>
              <w:rPr>
                <w:rFonts w:ascii="Times New Roman" w:hAnsi="Times New Roman" w:cs="Times New Roman"/>
                <w:sz w:val="18"/>
                <w:szCs w:val="18"/>
              </w:rPr>
            </w:pPr>
          </w:p>
        </w:tc>
        <w:tc>
          <w:tcPr>
            <w:tcW w:w="900" w:type="dxa"/>
            <w:gridSpan w:val="2"/>
          </w:tcPr>
          <w:p w:rsidR="00EF33A4" w:rsidRPr="00462081" w:rsidRDefault="00EF33A4" w:rsidP="004B44F7">
            <w:pPr>
              <w:rPr>
                <w:rFonts w:ascii="Times New Roman" w:hAnsi="Times New Roman" w:cs="Times New Roman"/>
                <w:sz w:val="18"/>
                <w:szCs w:val="18"/>
              </w:rPr>
            </w:pPr>
          </w:p>
        </w:tc>
        <w:tc>
          <w:tcPr>
            <w:tcW w:w="1020" w:type="dxa"/>
            <w:gridSpan w:val="2"/>
          </w:tcPr>
          <w:p w:rsidR="00EF33A4" w:rsidRPr="00462081" w:rsidRDefault="00EF33A4" w:rsidP="004B44F7">
            <w:pPr>
              <w:rPr>
                <w:rFonts w:ascii="Times New Roman" w:hAnsi="Times New Roman" w:cs="Times New Roman"/>
                <w:sz w:val="18"/>
                <w:szCs w:val="18"/>
              </w:rPr>
            </w:pPr>
          </w:p>
        </w:tc>
        <w:tc>
          <w:tcPr>
            <w:tcW w:w="1080" w:type="dxa"/>
          </w:tcPr>
          <w:p w:rsidR="00EF33A4" w:rsidRPr="00462081" w:rsidRDefault="00EF33A4" w:rsidP="004B44F7">
            <w:pPr>
              <w:rPr>
                <w:rFonts w:ascii="Times New Roman" w:hAnsi="Times New Roman" w:cs="Times New Roman"/>
                <w:sz w:val="18"/>
                <w:szCs w:val="18"/>
              </w:rPr>
            </w:pPr>
          </w:p>
        </w:tc>
        <w:tc>
          <w:tcPr>
            <w:tcW w:w="946" w:type="dxa"/>
          </w:tcPr>
          <w:p w:rsidR="00EF33A4" w:rsidRPr="00462081" w:rsidRDefault="00EF33A4" w:rsidP="004B44F7">
            <w:pPr>
              <w:rPr>
                <w:rFonts w:ascii="Times New Roman" w:hAnsi="Times New Roman" w:cs="Times New Roman"/>
                <w:sz w:val="18"/>
                <w:szCs w:val="18"/>
              </w:rPr>
            </w:pPr>
          </w:p>
        </w:tc>
        <w:tc>
          <w:tcPr>
            <w:tcW w:w="977" w:type="dxa"/>
          </w:tcPr>
          <w:p w:rsidR="00EF33A4" w:rsidRPr="00462081" w:rsidRDefault="00EF33A4" w:rsidP="004B44F7">
            <w:pPr>
              <w:rPr>
                <w:rFonts w:ascii="Times New Roman" w:hAnsi="Times New Roman" w:cs="Times New Roman"/>
                <w:sz w:val="18"/>
                <w:szCs w:val="18"/>
              </w:rPr>
            </w:pPr>
          </w:p>
        </w:tc>
        <w:tc>
          <w:tcPr>
            <w:tcW w:w="951" w:type="dxa"/>
          </w:tcPr>
          <w:p w:rsidR="00EF33A4" w:rsidRPr="00462081" w:rsidRDefault="00EF33A4" w:rsidP="004B44F7">
            <w:pPr>
              <w:rPr>
                <w:rFonts w:ascii="Times New Roman" w:hAnsi="Times New Roman" w:cs="Times New Roman"/>
                <w:sz w:val="18"/>
                <w:szCs w:val="18"/>
              </w:rPr>
            </w:pPr>
          </w:p>
        </w:tc>
        <w:tc>
          <w:tcPr>
            <w:tcW w:w="938" w:type="dxa"/>
          </w:tcPr>
          <w:p w:rsidR="00EF33A4" w:rsidRPr="00462081" w:rsidRDefault="00EF33A4" w:rsidP="004B44F7">
            <w:pPr>
              <w:rPr>
                <w:rFonts w:ascii="Times New Roman" w:hAnsi="Times New Roman" w:cs="Times New Roman"/>
                <w:sz w:val="18"/>
                <w:szCs w:val="18"/>
              </w:rPr>
            </w:pPr>
          </w:p>
        </w:tc>
        <w:tc>
          <w:tcPr>
            <w:tcW w:w="980" w:type="dxa"/>
          </w:tcPr>
          <w:p w:rsidR="00EF33A4" w:rsidRPr="00462081" w:rsidRDefault="00EF33A4" w:rsidP="004B44F7">
            <w:pPr>
              <w:rPr>
                <w:rFonts w:ascii="Times New Roman" w:hAnsi="Times New Roman" w:cs="Times New Roman"/>
                <w:sz w:val="18"/>
                <w:szCs w:val="18"/>
              </w:rPr>
            </w:pPr>
          </w:p>
        </w:tc>
      </w:tr>
      <w:tr w:rsidR="00EF33A4" w:rsidRPr="00462081">
        <w:trPr>
          <w:trHeight w:val="984"/>
          <w:jc w:val="right"/>
        </w:trPr>
        <w:tc>
          <w:tcPr>
            <w:tcW w:w="540" w:type="dxa"/>
            <w:vAlign w:val="center"/>
          </w:tcPr>
          <w:p w:rsidR="00EF33A4" w:rsidRPr="00462081" w:rsidRDefault="00EF33A4" w:rsidP="004B44F7">
            <w:pPr>
              <w:pStyle w:val="ConsPlusNonformat"/>
              <w:suppressAutoHyphens/>
              <w:jc w:val="center"/>
              <w:rPr>
                <w:rFonts w:ascii="Times New Roman" w:hAnsi="Times New Roman" w:cs="Times New Roman"/>
                <w:b/>
                <w:bCs/>
                <w:shadow/>
                <w:sz w:val="18"/>
                <w:szCs w:val="18"/>
              </w:rPr>
            </w:pPr>
          </w:p>
        </w:tc>
        <w:tc>
          <w:tcPr>
            <w:tcW w:w="1646" w:type="dxa"/>
            <w:vAlign w:val="center"/>
          </w:tcPr>
          <w:p w:rsidR="00EF33A4" w:rsidRPr="00462081" w:rsidRDefault="00EF33A4" w:rsidP="004B44F7">
            <w:pPr>
              <w:jc w:val="center"/>
              <w:rPr>
                <w:rFonts w:ascii="Times New Roman" w:hAnsi="Times New Roman" w:cs="Times New Roman"/>
                <w:sz w:val="18"/>
                <w:szCs w:val="18"/>
              </w:rPr>
            </w:pPr>
            <w:r w:rsidRPr="00462081">
              <w:rPr>
                <w:rFonts w:ascii="Times New Roman" w:hAnsi="Times New Roman" w:cs="Times New Roman"/>
                <w:sz w:val="18"/>
                <w:szCs w:val="18"/>
              </w:rPr>
              <w:t>Объем продукции сельского хозяйства в хозяйствах всех категорий</w:t>
            </w:r>
          </w:p>
        </w:tc>
        <w:tc>
          <w:tcPr>
            <w:tcW w:w="747" w:type="dxa"/>
            <w:vAlign w:val="center"/>
          </w:tcPr>
          <w:p w:rsidR="00EF33A4" w:rsidRPr="00462081" w:rsidRDefault="00EF33A4" w:rsidP="004B44F7">
            <w:pPr>
              <w:jc w:val="center"/>
              <w:rPr>
                <w:rFonts w:ascii="Times New Roman" w:hAnsi="Times New Roman" w:cs="Times New Roman"/>
                <w:sz w:val="18"/>
                <w:szCs w:val="18"/>
              </w:rPr>
            </w:pPr>
            <w:r w:rsidRPr="00462081">
              <w:rPr>
                <w:rFonts w:ascii="Times New Roman" w:hAnsi="Times New Roman" w:cs="Times New Roman"/>
                <w:sz w:val="18"/>
                <w:szCs w:val="18"/>
              </w:rPr>
              <w:t>млн. руб.</w:t>
            </w:r>
          </w:p>
        </w:tc>
        <w:tc>
          <w:tcPr>
            <w:tcW w:w="900" w:type="dxa"/>
            <w:gridSpan w:val="2"/>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393,56</w:t>
            </w:r>
          </w:p>
        </w:tc>
        <w:tc>
          <w:tcPr>
            <w:tcW w:w="1080" w:type="dxa"/>
            <w:gridSpan w:val="2"/>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475,71</w:t>
            </w:r>
          </w:p>
        </w:tc>
        <w:tc>
          <w:tcPr>
            <w:tcW w:w="873" w:type="dxa"/>
            <w:gridSpan w:val="2"/>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495,96</w:t>
            </w:r>
          </w:p>
        </w:tc>
        <w:tc>
          <w:tcPr>
            <w:tcW w:w="900" w:type="dxa"/>
            <w:gridSpan w:val="2"/>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534,88</w:t>
            </w:r>
          </w:p>
        </w:tc>
        <w:tc>
          <w:tcPr>
            <w:tcW w:w="900" w:type="dxa"/>
            <w:gridSpan w:val="2"/>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586,87</w:t>
            </w:r>
          </w:p>
        </w:tc>
        <w:tc>
          <w:tcPr>
            <w:tcW w:w="900" w:type="dxa"/>
            <w:gridSpan w:val="2"/>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631,5</w:t>
            </w:r>
          </w:p>
        </w:tc>
        <w:tc>
          <w:tcPr>
            <w:tcW w:w="900" w:type="dxa"/>
            <w:gridSpan w:val="2"/>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683,59</w:t>
            </w:r>
          </w:p>
        </w:tc>
        <w:tc>
          <w:tcPr>
            <w:tcW w:w="1020" w:type="dxa"/>
            <w:gridSpan w:val="2"/>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700,12</w:t>
            </w:r>
          </w:p>
        </w:tc>
        <w:tc>
          <w:tcPr>
            <w:tcW w:w="1080" w:type="dxa"/>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725,23</w:t>
            </w:r>
          </w:p>
        </w:tc>
        <w:tc>
          <w:tcPr>
            <w:tcW w:w="946" w:type="dxa"/>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735,68</w:t>
            </w:r>
          </w:p>
        </w:tc>
        <w:tc>
          <w:tcPr>
            <w:tcW w:w="977" w:type="dxa"/>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752,14</w:t>
            </w:r>
          </w:p>
        </w:tc>
        <w:tc>
          <w:tcPr>
            <w:tcW w:w="951" w:type="dxa"/>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761,25</w:t>
            </w:r>
          </w:p>
        </w:tc>
        <w:tc>
          <w:tcPr>
            <w:tcW w:w="938" w:type="dxa"/>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782,13</w:t>
            </w:r>
          </w:p>
        </w:tc>
        <w:tc>
          <w:tcPr>
            <w:tcW w:w="980" w:type="dxa"/>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803,21</w:t>
            </w:r>
          </w:p>
        </w:tc>
      </w:tr>
      <w:tr w:rsidR="00EF33A4" w:rsidRPr="00462081">
        <w:trPr>
          <w:trHeight w:val="516"/>
          <w:jc w:val="right"/>
        </w:trPr>
        <w:tc>
          <w:tcPr>
            <w:tcW w:w="540" w:type="dxa"/>
            <w:vAlign w:val="center"/>
          </w:tcPr>
          <w:p w:rsidR="00EF33A4" w:rsidRPr="00462081" w:rsidRDefault="00EF33A4" w:rsidP="004B44F7">
            <w:pPr>
              <w:pStyle w:val="ConsPlusNonformat"/>
              <w:suppressAutoHyphens/>
              <w:jc w:val="center"/>
              <w:rPr>
                <w:rFonts w:ascii="Times New Roman" w:hAnsi="Times New Roman" w:cs="Times New Roman"/>
                <w:b/>
                <w:bCs/>
                <w:shadow/>
                <w:sz w:val="18"/>
                <w:szCs w:val="18"/>
              </w:rPr>
            </w:pPr>
          </w:p>
        </w:tc>
        <w:tc>
          <w:tcPr>
            <w:tcW w:w="1646" w:type="dxa"/>
            <w:vAlign w:val="center"/>
          </w:tcPr>
          <w:p w:rsidR="00EF33A4" w:rsidRPr="00462081" w:rsidRDefault="00EF33A4" w:rsidP="004B44F7">
            <w:pPr>
              <w:jc w:val="both"/>
              <w:rPr>
                <w:rFonts w:ascii="Times New Roman" w:hAnsi="Times New Roman" w:cs="Times New Roman"/>
                <w:sz w:val="18"/>
                <w:szCs w:val="18"/>
              </w:rPr>
            </w:pPr>
            <w:r w:rsidRPr="00462081">
              <w:rPr>
                <w:rFonts w:ascii="Times New Roman" w:hAnsi="Times New Roman" w:cs="Times New Roman"/>
                <w:sz w:val="18"/>
                <w:szCs w:val="18"/>
              </w:rPr>
              <w:t>Количество крестьянско-фермерских хозяйств</w:t>
            </w:r>
          </w:p>
        </w:tc>
        <w:tc>
          <w:tcPr>
            <w:tcW w:w="747" w:type="dxa"/>
            <w:vAlign w:val="center"/>
          </w:tcPr>
          <w:p w:rsidR="00EF33A4" w:rsidRPr="00462081" w:rsidRDefault="00EF33A4" w:rsidP="004B44F7">
            <w:pPr>
              <w:jc w:val="center"/>
              <w:rPr>
                <w:rFonts w:ascii="Times New Roman" w:hAnsi="Times New Roman" w:cs="Times New Roman"/>
                <w:sz w:val="18"/>
                <w:szCs w:val="18"/>
              </w:rPr>
            </w:pPr>
            <w:r w:rsidRPr="00462081">
              <w:rPr>
                <w:rFonts w:ascii="Times New Roman" w:hAnsi="Times New Roman" w:cs="Times New Roman"/>
                <w:sz w:val="18"/>
                <w:szCs w:val="18"/>
              </w:rPr>
              <w:t>ед.</w:t>
            </w:r>
          </w:p>
        </w:tc>
        <w:tc>
          <w:tcPr>
            <w:tcW w:w="900" w:type="dxa"/>
            <w:gridSpan w:val="2"/>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12</w:t>
            </w:r>
          </w:p>
        </w:tc>
        <w:tc>
          <w:tcPr>
            <w:tcW w:w="1080" w:type="dxa"/>
            <w:gridSpan w:val="2"/>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14</w:t>
            </w:r>
          </w:p>
        </w:tc>
        <w:tc>
          <w:tcPr>
            <w:tcW w:w="873" w:type="dxa"/>
            <w:gridSpan w:val="2"/>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16</w:t>
            </w:r>
          </w:p>
        </w:tc>
        <w:tc>
          <w:tcPr>
            <w:tcW w:w="900" w:type="dxa"/>
            <w:gridSpan w:val="2"/>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16</w:t>
            </w:r>
          </w:p>
        </w:tc>
        <w:tc>
          <w:tcPr>
            <w:tcW w:w="900" w:type="dxa"/>
            <w:gridSpan w:val="2"/>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16</w:t>
            </w:r>
          </w:p>
        </w:tc>
        <w:tc>
          <w:tcPr>
            <w:tcW w:w="900" w:type="dxa"/>
            <w:gridSpan w:val="2"/>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16</w:t>
            </w:r>
          </w:p>
        </w:tc>
        <w:tc>
          <w:tcPr>
            <w:tcW w:w="900" w:type="dxa"/>
            <w:gridSpan w:val="2"/>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16</w:t>
            </w:r>
          </w:p>
        </w:tc>
        <w:tc>
          <w:tcPr>
            <w:tcW w:w="1020" w:type="dxa"/>
            <w:gridSpan w:val="2"/>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16</w:t>
            </w:r>
          </w:p>
        </w:tc>
        <w:tc>
          <w:tcPr>
            <w:tcW w:w="1080" w:type="dxa"/>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16</w:t>
            </w:r>
          </w:p>
        </w:tc>
        <w:tc>
          <w:tcPr>
            <w:tcW w:w="946" w:type="dxa"/>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1</w:t>
            </w:r>
            <w:r>
              <w:rPr>
                <w:rFonts w:ascii="Times New Roman" w:hAnsi="Times New Roman" w:cs="Times New Roman"/>
                <w:sz w:val="18"/>
                <w:szCs w:val="18"/>
              </w:rPr>
              <w:t>8</w:t>
            </w:r>
          </w:p>
        </w:tc>
        <w:tc>
          <w:tcPr>
            <w:tcW w:w="977" w:type="dxa"/>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Pr>
                <w:rFonts w:ascii="Times New Roman" w:hAnsi="Times New Roman" w:cs="Times New Roman"/>
                <w:sz w:val="18"/>
                <w:szCs w:val="18"/>
              </w:rPr>
              <w:t>19</w:t>
            </w:r>
          </w:p>
        </w:tc>
        <w:tc>
          <w:tcPr>
            <w:tcW w:w="951" w:type="dxa"/>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Pr>
                <w:rFonts w:ascii="Times New Roman" w:hAnsi="Times New Roman" w:cs="Times New Roman"/>
                <w:sz w:val="18"/>
                <w:szCs w:val="18"/>
              </w:rPr>
              <w:t>21</w:t>
            </w:r>
          </w:p>
        </w:tc>
        <w:tc>
          <w:tcPr>
            <w:tcW w:w="938" w:type="dxa"/>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Pr>
                <w:rFonts w:ascii="Times New Roman" w:hAnsi="Times New Roman" w:cs="Times New Roman"/>
                <w:sz w:val="18"/>
                <w:szCs w:val="18"/>
              </w:rPr>
              <w:t>24</w:t>
            </w:r>
          </w:p>
        </w:tc>
        <w:tc>
          <w:tcPr>
            <w:tcW w:w="980" w:type="dxa"/>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Pr>
                <w:rFonts w:ascii="Times New Roman" w:hAnsi="Times New Roman" w:cs="Times New Roman"/>
                <w:sz w:val="18"/>
                <w:szCs w:val="18"/>
              </w:rPr>
              <w:t>26</w:t>
            </w:r>
          </w:p>
        </w:tc>
      </w:tr>
      <w:tr w:rsidR="00EF33A4" w:rsidRPr="00462081">
        <w:trPr>
          <w:trHeight w:val="1346"/>
          <w:jc w:val="right"/>
        </w:trPr>
        <w:tc>
          <w:tcPr>
            <w:tcW w:w="540" w:type="dxa"/>
            <w:vAlign w:val="center"/>
          </w:tcPr>
          <w:p w:rsidR="00EF33A4" w:rsidRPr="00462081" w:rsidRDefault="00EF33A4" w:rsidP="004B44F7">
            <w:pPr>
              <w:pStyle w:val="ConsPlusNonformat"/>
              <w:suppressAutoHyphens/>
              <w:jc w:val="center"/>
              <w:rPr>
                <w:rFonts w:ascii="Times New Roman" w:hAnsi="Times New Roman" w:cs="Times New Roman"/>
                <w:b/>
                <w:bCs/>
                <w:shadow/>
                <w:sz w:val="18"/>
                <w:szCs w:val="18"/>
              </w:rPr>
            </w:pPr>
          </w:p>
        </w:tc>
        <w:tc>
          <w:tcPr>
            <w:tcW w:w="1646" w:type="dxa"/>
            <w:vAlign w:val="center"/>
          </w:tcPr>
          <w:p w:rsidR="00EF33A4" w:rsidRPr="00462081" w:rsidRDefault="00EF33A4" w:rsidP="004B44F7">
            <w:pPr>
              <w:jc w:val="center"/>
              <w:rPr>
                <w:rFonts w:ascii="Times New Roman" w:hAnsi="Times New Roman" w:cs="Times New Roman"/>
                <w:sz w:val="18"/>
                <w:szCs w:val="18"/>
              </w:rPr>
            </w:pPr>
            <w:r w:rsidRPr="00462081">
              <w:rPr>
                <w:rFonts w:ascii="Times New Roman" w:hAnsi="Times New Roman" w:cs="Times New Roman"/>
                <w:sz w:val="18"/>
                <w:szCs w:val="18"/>
              </w:rPr>
              <w:t>Производство основных видов сельскохозяйственной продукции</w:t>
            </w:r>
          </w:p>
        </w:tc>
        <w:tc>
          <w:tcPr>
            <w:tcW w:w="747" w:type="dxa"/>
            <w:vAlign w:val="center"/>
          </w:tcPr>
          <w:p w:rsidR="00EF33A4" w:rsidRPr="00462081" w:rsidRDefault="00EF33A4" w:rsidP="004B44F7">
            <w:pPr>
              <w:jc w:val="center"/>
              <w:rPr>
                <w:rFonts w:ascii="Times New Roman" w:hAnsi="Times New Roman" w:cs="Times New Roman"/>
                <w:sz w:val="18"/>
                <w:szCs w:val="18"/>
              </w:rPr>
            </w:pPr>
          </w:p>
          <w:p w:rsidR="00EF33A4" w:rsidRPr="00462081" w:rsidRDefault="00EF33A4" w:rsidP="004B44F7">
            <w:pPr>
              <w:jc w:val="center"/>
              <w:rPr>
                <w:rFonts w:ascii="Times New Roman" w:hAnsi="Times New Roman" w:cs="Times New Roman"/>
                <w:sz w:val="18"/>
                <w:szCs w:val="18"/>
              </w:rPr>
            </w:pPr>
            <w:r w:rsidRPr="00462081">
              <w:rPr>
                <w:rFonts w:ascii="Times New Roman" w:hAnsi="Times New Roman" w:cs="Times New Roman"/>
                <w:sz w:val="18"/>
                <w:szCs w:val="18"/>
              </w:rPr>
              <w:t>тонн</w:t>
            </w:r>
          </w:p>
        </w:tc>
        <w:tc>
          <w:tcPr>
            <w:tcW w:w="900" w:type="dxa"/>
            <w:gridSpan w:val="2"/>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9541</w:t>
            </w:r>
          </w:p>
          <w:p w:rsidR="00EF33A4" w:rsidRPr="00462081" w:rsidRDefault="00EF33A4" w:rsidP="004B44F7">
            <w:pPr>
              <w:rPr>
                <w:rFonts w:ascii="Times New Roman" w:hAnsi="Times New Roman" w:cs="Times New Roman"/>
                <w:sz w:val="18"/>
                <w:szCs w:val="18"/>
              </w:rPr>
            </w:pPr>
          </w:p>
        </w:tc>
        <w:tc>
          <w:tcPr>
            <w:tcW w:w="1080" w:type="dxa"/>
            <w:gridSpan w:val="2"/>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18815</w:t>
            </w:r>
          </w:p>
          <w:p w:rsidR="00EF33A4" w:rsidRPr="00462081" w:rsidRDefault="00EF33A4" w:rsidP="004B44F7">
            <w:pPr>
              <w:rPr>
                <w:rFonts w:ascii="Times New Roman" w:hAnsi="Times New Roman" w:cs="Times New Roman"/>
                <w:sz w:val="18"/>
                <w:szCs w:val="18"/>
              </w:rPr>
            </w:pPr>
          </w:p>
        </w:tc>
        <w:tc>
          <w:tcPr>
            <w:tcW w:w="873" w:type="dxa"/>
            <w:gridSpan w:val="2"/>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20126</w:t>
            </w:r>
          </w:p>
        </w:tc>
        <w:tc>
          <w:tcPr>
            <w:tcW w:w="900" w:type="dxa"/>
            <w:gridSpan w:val="2"/>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20236</w:t>
            </w:r>
          </w:p>
          <w:p w:rsidR="00EF33A4" w:rsidRPr="00462081" w:rsidRDefault="00EF33A4" w:rsidP="004B44F7">
            <w:pPr>
              <w:rPr>
                <w:rFonts w:ascii="Times New Roman" w:hAnsi="Times New Roman" w:cs="Times New Roman"/>
                <w:sz w:val="18"/>
                <w:szCs w:val="18"/>
              </w:rPr>
            </w:pPr>
          </w:p>
        </w:tc>
        <w:tc>
          <w:tcPr>
            <w:tcW w:w="900" w:type="dxa"/>
            <w:gridSpan w:val="2"/>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20824</w:t>
            </w:r>
          </w:p>
        </w:tc>
        <w:tc>
          <w:tcPr>
            <w:tcW w:w="900" w:type="dxa"/>
            <w:gridSpan w:val="2"/>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21406</w:t>
            </w:r>
          </w:p>
        </w:tc>
        <w:tc>
          <w:tcPr>
            <w:tcW w:w="900" w:type="dxa"/>
            <w:gridSpan w:val="2"/>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22004</w:t>
            </w:r>
          </w:p>
        </w:tc>
        <w:tc>
          <w:tcPr>
            <w:tcW w:w="1020" w:type="dxa"/>
            <w:gridSpan w:val="2"/>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22458</w:t>
            </w:r>
          </w:p>
        </w:tc>
        <w:tc>
          <w:tcPr>
            <w:tcW w:w="1080" w:type="dxa"/>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22985</w:t>
            </w:r>
          </w:p>
        </w:tc>
        <w:tc>
          <w:tcPr>
            <w:tcW w:w="946" w:type="dxa"/>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23085</w:t>
            </w:r>
          </w:p>
        </w:tc>
        <w:tc>
          <w:tcPr>
            <w:tcW w:w="977" w:type="dxa"/>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23658</w:t>
            </w:r>
          </w:p>
        </w:tc>
        <w:tc>
          <w:tcPr>
            <w:tcW w:w="951" w:type="dxa"/>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24115</w:t>
            </w:r>
          </w:p>
        </w:tc>
        <w:tc>
          <w:tcPr>
            <w:tcW w:w="938" w:type="dxa"/>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24946</w:t>
            </w:r>
          </w:p>
        </w:tc>
        <w:tc>
          <w:tcPr>
            <w:tcW w:w="980" w:type="dxa"/>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25642</w:t>
            </w:r>
          </w:p>
        </w:tc>
      </w:tr>
      <w:tr w:rsidR="00EF33A4" w:rsidRPr="00462081">
        <w:trPr>
          <w:trHeight w:val="395"/>
          <w:jc w:val="right"/>
        </w:trPr>
        <w:tc>
          <w:tcPr>
            <w:tcW w:w="2933" w:type="dxa"/>
            <w:gridSpan w:val="3"/>
            <w:vAlign w:val="center"/>
          </w:tcPr>
          <w:p w:rsidR="00EF33A4" w:rsidRPr="00462081" w:rsidRDefault="00EF33A4" w:rsidP="004B44F7">
            <w:pPr>
              <w:jc w:val="center"/>
              <w:rPr>
                <w:rFonts w:ascii="Times New Roman" w:hAnsi="Times New Roman" w:cs="Times New Roman"/>
                <w:color w:val="000000"/>
                <w:spacing w:val="3"/>
                <w:sz w:val="18"/>
                <w:szCs w:val="18"/>
              </w:rPr>
            </w:pPr>
            <w:r w:rsidRPr="00462081">
              <w:rPr>
                <w:rFonts w:ascii="Times New Roman" w:hAnsi="Times New Roman" w:cs="Times New Roman"/>
                <w:b/>
                <w:bCs/>
                <w:sz w:val="18"/>
                <w:szCs w:val="18"/>
              </w:rPr>
              <w:t>Развитие образования</w:t>
            </w:r>
          </w:p>
        </w:tc>
        <w:tc>
          <w:tcPr>
            <w:tcW w:w="900" w:type="dxa"/>
            <w:gridSpan w:val="2"/>
          </w:tcPr>
          <w:p w:rsidR="00EF33A4" w:rsidRPr="00462081" w:rsidRDefault="00EF33A4" w:rsidP="004B44F7">
            <w:pPr>
              <w:rPr>
                <w:rFonts w:ascii="Times New Roman" w:hAnsi="Times New Roman" w:cs="Times New Roman"/>
                <w:sz w:val="18"/>
                <w:szCs w:val="18"/>
              </w:rPr>
            </w:pPr>
          </w:p>
        </w:tc>
        <w:tc>
          <w:tcPr>
            <w:tcW w:w="1080" w:type="dxa"/>
            <w:gridSpan w:val="2"/>
          </w:tcPr>
          <w:p w:rsidR="00EF33A4" w:rsidRPr="00462081" w:rsidRDefault="00EF33A4" w:rsidP="004B44F7">
            <w:pPr>
              <w:rPr>
                <w:rFonts w:ascii="Times New Roman" w:hAnsi="Times New Roman" w:cs="Times New Roman"/>
                <w:sz w:val="18"/>
                <w:szCs w:val="18"/>
              </w:rPr>
            </w:pPr>
          </w:p>
        </w:tc>
        <w:tc>
          <w:tcPr>
            <w:tcW w:w="873" w:type="dxa"/>
            <w:gridSpan w:val="2"/>
          </w:tcPr>
          <w:p w:rsidR="00EF33A4" w:rsidRPr="00462081" w:rsidRDefault="00EF33A4" w:rsidP="004B44F7">
            <w:pPr>
              <w:rPr>
                <w:rFonts w:ascii="Times New Roman" w:hAnsi="Times New Roman" w:cs="Times New Roman"/>
                <w:sz w:val="18"/>
                <w:szCs w:val="18"/>
              </w:rPr>
            </w:pPr>
          </w:p>
        </w:tc>
        <w:tc>
          <w:tcPr>
            <w:tcW w:w="900" w:type="dxa"/>
            <w:gridSpan w:val="2"/>
          </w:tcPr>
          <w:p w:rsidR="00EF33A4" w:rsidRPr="00462081" w:rsidRDefault="00EF33A4" w:rsidP="004B44F7">
            <w:pPr>
              <w:rPr>
                <w:rFonts w:ascii="Times New Roman" w:hAnsi="Times New Roman" w:cs="Times New Roman"/>
                <w:sz w:val="18"/>
                <w:szCs w:val="18"/>
              </w:rPr>
            </w:pPr>
          </w:p>
        </w:tc>
        <w:tc>
          <w:tcPr>
            <w:tcW w:w="900" w:type="dxa"/>
            <w:gridSpan w:val="2"/>
          </w:tcPr>
          <w:p w:rsidR="00EF33A4" w:rsidRPr="00462081" w:rsidRDefault="00EF33A4" w:rsidP="004B44F7">
            <w:pPr>
              <w:rPr>
                <w:rFonts w:ascii="Times New Roman" w:hAnsi="Times New Roman" w:cs="Times New Roman"/>
                <w:sz w:val="18"/>
                <w:szCs w:val="18"/>
              </w:rPr>
            </w:pPr>
          </w:p>
        </w:tc>
        <w:tc>
          <w:tcPr>
            <w:tcW w:w="900" w:type="dxa"/>
            <w:gridSpan w:val="2"/>
          </w:tcPr>
          <w:p w:rsidR="00EF33A4" w:rsidRPr="00462081" w:rsidRDefault="00EF33A4" w:rsidP="004B44F7">
            <w:pPr>
              <w:rPr>
                <w:rFonts w:ascii="Times New Roman" w:hAnsi="Times New Roman" w:cs="Times New Roman"/>
                <w:sz w:val="18"/>
                <w:szCs w:val="18"/>
              </w:rPr>
            </w:pPr>
          </w:p>
        </w:tc>
        <w:tc>
          <w:tcPr>
            <w:tcW w:w="900" w:type="dxa"/>
            <w:gridSpan w:val="2"/>
          </w:tcPr>
          <w:p w:rsidR="00EF33A4" w:rsidRPr="00462081" w:rsidRDefault="00EF33A4" w:rsidP="004B44F7">
            <w:pPr>
              <w:rPr>
                <w:rFonts w:ascii="Times New Roman" w:hAnsi="Times New Roman" w:cs="Times New Roman"/>
                <w:sz w:val="18"/>
                <w:szCs w:val="18"/>
              </w:rPr>
            </w:pPr>
          </w:p>
        </w:tc>
        <w:tc>
          <w:tcPr>
            <w:tcW w:w="1020" w:type="dxa"/>
            <w:gridSpan w:val="2"/>
          </w:tcPr>
          <w:p w:rsidR="00EF33A4" w:rsidRPr="00462081" w:rsidRDefault="00EF33A4" w:rsidP="004B44F7">
            <w:pPr>
              <w:rPr>
                <w:rFonts w:ascii="Times New Roman" w:hAnsi="Times New Roman" w:cs="Times New Roman"/>
                <w:sz w:val="18"/>
                <w:szCs w:val="18"/>
              </w:rPr>
            </w:pPr>
          </w:p>
        </w:tc>
        <w:tc>
          <w:tcPr>
            <w:tcW w:w="1080" w:type="dxa"/>
          </w:tcPr>
          <w:p w:rsidR="00EF33A4" w:rsidRPr="00462081" w:rsidRDefault="00EF33A4" w:rsidP="004B44F7">
            <w:pPr>
              <w:rPr>
                <w:rFonts w:ascii="Times New Roman" w:hAnsi="Times New Roman" w:cs="Times New Roman"/>
                <w:sz w:val="18"/>
                <w:szCs w:val="18"/>
              </w:rPr>
            </w:pPr>
          </w:p>
        </w:tc>
        <w:tc>
          <w:tcPr>
            <w:tcW w:w="946" w:type="dxa"/>
          </w:tcPr>
          <w:p w:rsidR="00EF33A4" w:rsidRPr="00462081" w:rsidRDefault="00EF33A4" w:rsidP="004B44F7">
            <w:pPr>
              <w:rPr>
                <w:rFonts w:ascii="Times New Roman" w:hAnsi="Times New Roman" w:cs="Times New Roman"/>
                <w:sz w:val="18"/>
                <w:szCs w:val="18"/>
              </w:rPr>
            </w:pPr>
          </w:p>
        </w:tc>
        <w:tc>
          <w:tcPr>
            <w:tcW w:w="977" w:type="dxa"/>
          </w:tcPr>
          <w:p w:rsidR="00EF33A4" w:rsidRPr="00462081" w:rsidRDefault="00EF33A4" w:rsidP="004B44F7">
            <w:pPr>
              <w:rPr>
                <w:rFonts w:ascii="Times New Roman" w:hAnsi="Times New Roman" w:cs="Times New Roman"/>
                <w:sz w:val="18"/>
                <w:szCs w:val="18"/>
              </w:rPr>
            </w:pPr>
          </w:p>
        </w:tc>
        <w:tc>
          <w:tcPr>
            <w:tcW w:w="951" w:type="dxa"/>
          </w:tcPr>
          <w:p w:rsidR="00EF33A4" w:rsidRPr="00462081" w:rsidRDefault="00EF33A4" w:rsidP="004B44F7">
            <w:pPr>
              <w:rPr>
                <w:rFonts w:ascii="Times New Roman" w:hAnsi="Times New Roman" w:cs="Times New Roman"/>
                <w:sz w:val="18"/>
                <w:szCs w:val="18"/>
              </w:rPr>
            </w:pPr>
          </w:p>
        </w:tc>
        <w:tc>
          <w:tcPr>
            <w:tcW w:w="938" w:type="dxa"/>
          </w:tcPr>
          <w:p w:rsidR="00EF33A4" w:rsidRPr="00462081" w:rsidRDefault="00EF33A4" w:rsidP="004B44F7">
            <w:pPr>
              <w:rPr>
                <w:rFonts w:ascii="Times New Roman" w:hAnsi="Times New Roman" w:cs="Times New Roman"/>
                <w:sz w:val="18"/>
                <w:szCs w:val="18"/>
              </w:rPr>
            </w:pPr>
          </w:p>
        </w:tc>
        <w:tc>
          <w:tcPr>
            <w:tcW w:w="980" w:type="dxa"/>
            <w:tcBorders>
              <w:right w:val="nil"/>
            </w:tcBorders>
          </w:tcPr>
          <w:p w:rsidR="00EF33A4" w:rsidRPr="00462081" w:rsidRDefault="00EF33A4" w:rsidP="004B44F7">
            <w:pPr>
              <w:rPr>
                <w:rFonts w:ascii="Times New Roman" w:hAnsi="Times New Roman" w:cs="Times New Roman"/>
                <w:sz w:val="18"/>
                <w:szCs w:val="18"/>
              </w:rPr>
            </w:pPr>
          </w:p>
        </w:tc>
      </w:tr>
      <w:tr w:rsidR="00EF33A4" w:rsidRPr="00462081">
        <w:trPr>
          <w:trHeight w:val="940"/>
          <w:jc w:val="right"/>
        </w:trPr>
        <w:tc>
          <w:tcPr>
            <w:tcW w:w="540" w:type="dxa"/>
            <w:vAlign w:val="center"/>
          </w:tcPr>
          <w:p w:rsidR="00EF33A4" w:rsidRPr="00462081" w:rsidRDefault="00EF33A4" w:rsidP="004B44F7">
            <w:pPr>
              <w:pStyle w:val="ConsPlusNonformat"/>
              <w:suppressAutoHyphens/>
              <w:jc w:val="center"/>
              <w:rPr>
                <w:rFonts w:ascii="Times New Roman" w:hAnsi="Times New Roman" w:cs="Times New Roman"/>
                <w:b/>
                <w:bCs/>
                <w:shadow/>
                <w:sz w:val="18"/>
                <w:szCs w:val="18"/>
              </w:rPr>
            </w:pPr>
          </w:p>
        </w:tc>
        <w:tc>
          <w:tcPr>
            <w:tcW w:w="1646" w:type="dxa"/>
            <w:vAlign w:val="center"/>
          </w:tcPr>
          <w:p w:rsidR="00EF33A4" w:rsidRPr="00462081" w:rsidRDefault="00EF33A4" w:rsidP="004B44F7">
            <w:pPr>
              <w:snapToGrid w:val="0"/>
              <w:jc w:val="both"/>
              <w:rPr>
                <w:rFonts w:ascii="Times New Roman" w:hAnsi="Times New Roman" w:cs="Times New Roman"/>
                <w:sz w:val="18"/>
                <w:szCs w:val="18"/>
              </w:rPr>
            </w:pPr>
            <w:r w:rsidRPr="00462081">
              <w:rPr>
                <w:rFonts w:ascii="Times New Roman" w:hAnsi="Times New Roman" w:cs="Times New Roman"/>
                <w:sz w:val="18"/>
                <w:szCs w:val="18"/>
              </w:rPr>
              <w:t>Обеспеченность учреждениями детскими дошкольными учреждениями</w:t>
            </w:r>
          </w:p>
        </w:tc>
        <w:tc>
          <w:tcPr>
            <w:tcW w:w="747" w:type="dxa"/>
            <w:vAlign w:val="center"/>
          </w:tcPr>
          <w:p w:rsidR="00EF33A4" w:rsidRPr="00462081" w:rsidRDefault="00EF33A4" w:rsidP="004B44F7">
            <w:pPr>
              <w:jc w:val="center"/>
              <w:rPr>
                <w:rFonts w:ascii="Times New Roman" w:hAnsi="Times New Roman" w:cs="Times New Roman"/>
                <w:sz w:val="18"/>
                <w:szCs w:val="18"/>
              </w:rPr>
            </w:pPr>
            <w:r w:rsidRPr="00462081">
              <w:rPr>
                <w:rFonts w:ascii="Times New Roman" w:hAnsi="Times New Roman" w:cs="Times New Roman"/>
                <w:sz w:val="18"/>
                <w:szCs w:val="18"/>
              </w:rPr>
              <w:t xml:space="preserve">мест на 1000 детей </w:t>
            </w:r>
          </w:p>
        </w:tc>
        <w:tc>
          <w:tcPr>
            <w:tcW w:w="900" w:type="dxa"/>
            <w:gridSpan w:val="2"/>
            <w:vAlign w:val="center"/>
          </w:tcPr>
          <w:p w:rsidR="00EF33A4" w:rsidRPr="00462081" w:rsidRDefault="00EF33A4" w:rsidP="004B44F7">
            <w:pPr>
              <w:jc w:val="center"/>
              <w:rPr>
                <w:rFonts w:ascii="Times New Roman" w:hAnsi="Times New Roman" w:cs="Times New Roman"/>
                <w:sz w:val="18"/>
                <w:szCs w:val="18"/>
              </w:rPr>
            </w:pPr>
            <w:r w:rsidRPr="00462081">
              <w:rPr>
                <w:rFonts w:ascii="Times New Roman" w:hAnsi="Times New Roman" w:cs="Times New Roman"/>
                <w:sz w:val="18"/>
                <w:szCs w:val="18"/>
              </w:rPr>
              <w:t>238,96</w:t>
            </w:r>
          </w:p>
        </w:tc>
        <w:tc>
          <w:tcPr>
            <w:tcW w:w="1080" w:type="dxa"/>
            <w:gridSpan w:val="2"/>
            <w:vAlign w:val="center"/>
          </w:tcPr>
          <w:p w:rsidR="00EF33A4" w:rsidRPr="00462081" w:rsidRDefault="00EF33A4" w:rsidP="004B44F7">
            <w:pPr>
              <w:jc w:val="center"/>
              <w:rPr>
                <w:rFonts w:ascii="Times New Roman" w:hAnsi="Times New Roman" w:cs="Times New Roman"/>
                <w:sz w:val="18"/>
                <w:szCs w:val="18"/>
              </w:rPr>
            </w:pPr>
            <w:r w:rsidRPr="00462081">
              <w:rPr>
                <w:rFonts w:ascii="Times New Roman" w:hAnsi="Times New Roman" w:cs="Times New Roman"/>
                <w:sz w:val="18"/>
                <w:szCs w:val="18"/>
              </w:rPr>
              <w:t>258,59</w:t>
            </w:r>
          </w:p>
        </w:tc>
        <w:tc>
          <w:tcPr>
            <w:tcW w:w="873" w:type="dxa"/>
            <w:gridSpan w:val="2"/>
            <w:vAlign w:val="center"/>
          </w:tcPr>
          <w:p w:rsidR="00EF33A4" w:rsidRPr="00462081" w:rsidRDefault="00EF33A4" w:rsidP="004B44F7">
            <w:pPr>
              <w:jc w:val="center"/>
              <w:rPr>
                <w:rFonts w:ascii="Times New Roman" w:hAnsi="Times New Roman" w:cs="Times New Roman"/>
                <w:sz w:val="18"/>
                <w:szCs w:val="18"/>
              </w:rPr>
            </w:pPr>
            <w:r w:rsidRPr="00462081">
              <w:rPr>
                <w:rFonts w:ascii="Times New Roman" w:hAnsi="Times New Roman" w:cs="Times New Roman"/>
                <w:sz w:val="18"/>
                <w:szCs w:val="18"/>
              </w:rPr>
              <w:t>385,21</w:t>
            </w:r>
          </w:p>
        </w:tc>
        <w:tc>
          <w:tcPr>
            <w:tcW w:w="900" w:type="dxa"/>
            <w:gridSpan w:val="2"/>
            <w:vAlign w:val="center"/>
          </w:tcPr>
          <w:p w:rsidR="00EF33A4" w:rsidRPr="00462081" w:rsidRDefault="00EF33A4" w:rsidP="004B44F7">
            <w:pPr>
              <w:jc w:val="center"/>
              <w:rPr>
                <w:rFonts w:ascii="Times New Roman" w:hAnsi="Times New Roman" w:cs="Times New Roman"/>
                <w:sz w:val="18"/>
                <w:szCs w:val="18"/>
              </w:rPr>
            </w:pPr>
            <w:r w:rsidRPr="00462081">
              <w:rPr>
                <w:rFonts w:ascii="Times New Roman" w:hAnsi="Times New Roman" w:cs="Times New Roman"/>
                <w:sz w:val="18"/>
                <w:szCs w:val="18"/>
              </w:rPr>
              <w:t>342,01</w:t>
            </w:r>
          </w:p>
        </w:tc>
        <w:tc>
          <w:tcPr>
            <w:tcW w:w="900" w:type="dxa"/>
            <w:gridSpan w:val="2"/>
            <w:vAlign w:val="center"/>
          </w:tcPr>
          <w:p w:rsidR="00EF33A4" w:rsidRPr="00462081" w:rsidRDefault="00EF33A4" w:rsidP="004B44F7">
            <w:pPr>
              <w:jc w:val="center"/>
              <w:rPr>
                <w:rFonts w:ascii="Times New Roman" w:hAnsi="Times New Roman" w:cs="Times New Roman"/>
                <w:sz w:val="18"/>
                <w:szCs w:val="18"/>
              </w:rPr>
            </w:pPr>
            <w:r w:rsidRPr="00462081">
              <w:rPr>
                <w:rFonts w:ascii="Times New Roman" w:hAnsi="Times New Roman" w:cs="Times New Roman"/>
                <w:sz w:val="18"/>
                <w:szCs w:val="18"/>
              </w:rPr>
              <w:t>367,61</w:t>
            </w:r>
          </w:p>
        </w:tc>
        <w:tc>
          <w:tcPr>
            <w:tcW w:w="900" w:type="dxa"/>
            <w:gridSpan w:val="2"/>
            <w:vAlign w:val="center"/>
          </w:tcPr>
          <w:p w:rsidR="00EF33A4" w:rsidRPr="00462081" w:rsidRDefault="00EF33A4" w:rsidP="004B44F7">
            <w:pPr>
              <w:jc w:val="center"/>
              <w:rPr>
                <w:rFonts w:ascii="Times New Roman" w:hAnsi="Times New Roman" w:cs="Times New Roman"/>
                <w:sz w:val="18"/>
                <w:szCs w:val="18"/>
              </w:rPr>
            </w:pPr>
            <w:r w:rsidRPr="00462081">
              <w:rPr>
                <w:rFonts w:ascii="Times New Roman" w:hAnsi="Times New Roman" w:cs="Times New Roman"/>
                <w:sz w:val="18"/>
                <w:szCs w:val="18"/>
              </w:rPr>
              <w:t>367,61</w:t>
            </w:r>
          </w:p>
        </w:tc>
        <w:tc>
          <w:tcPr>
            <w:tcW w:w="900" w:type="dxa"/>
            <w:gridSpan w:val="2"/>
            <w:vAlign w:val="center"/>
          </w:tcPr>
          <w:p w:rsidR="00EF33A4" w:rsidRPr="00462081" w:rsidRDefault="00EF33A4" w:rsidP="004B44F7">
            <w:pPr>
              <w:jc w:val="center"/>
              <w:rPr>
                <w:rFonts w:ascii="Times New Roman" w:hAnsi="Times New Roman" w:cs="Times New Roman"/>
                <w:sz w:val="18"/>
                <w:szCs w:val="18"/>
              </w:rPr>
            </w:pPr>
            <w:r w:rsidRPr="00462081">
              <w:rPr>
                <w:rFonts w:ascii="Times New Roman" w:hAnsi="Times New Roman" w:cs="Times New Roman"/>
                <w:sz w:val="18"/>
                <w:szCs w:val="18"/>
              </w:rPr>
              <w:t>378,20</w:t>
            </w:r>
          </w:p>
        </w:tc>
        <w:tc>
          <w:tcPr>
            <w:tcW w:w="1020" w:type="dxa"/>
            <w:gridSpan w:val="2"/>
            <w:vAlign w:val="center"/>
          </w:tcPr>
          <w:p w:rsidR="00EF33A4" w:rsidRPr="00462081" w:rsidRDefault="00EF33A4" w:rsidP="004B44F7">
            <w:pPr>
              <w:jc w:val="center"/>
              <w:rPr>
                <w:rFonts w:ascii="Times New Roman" w:hAnsi="Times New Roman" w:cs="Times New Roman"/>
                <w:sz w:val="18"/>
                <w:szCs w:val="18"/>
              </w:rPr>
            </w:pPr>
            <w:r w:rsidRPr="00462081">
              <w:rPr>
                <w:rFonts w:ascii="Times New Roman" w:hAnsi="Times New Roman" w:cs="Times New Roman"/>
                <w:sz w:val="18"/>
                <w:szCs w:val="18"/>
              </w:rPr>
              <w:t>381,51</w:t>
            </w:r>
          </w:p>
        </w:tc>
        <w:tc>
          <w:tcPr>
            <w:tcW w:w="1080" w:type="dxa"/>
            <w:vAlign w:val="center"/>
          </w:tcPr>
          <w:p w:rsidR="00EF33A4" w:rsidRPr="00462081" w:rsidRDefault="00EF33A4" w:rsidP="004B44F7">
            <w:pPr>
              <w:jc w:val="center"/>
              <w:rPr>
                <w:rFonts w:ascii="Times New Roman" w:hAnsi="Times New Roman" w:cs="Times New Roman"/>
                <w:sz w:val="18"/>
                <w:szCs w:val="18"/>
              </w:rPr>
            </w:pPr>
            <w:r w:rsidRPr="00462081">
              <w:rPr>
                <w:rFonts w:ascii="Times New Roman" w:hAnsi="Times New Roman" w:cs="Times New Roman"/>
                <w:sz w:val="18"/>
                <w:szCs w:val="18"/>
              </w:rPr>
              <w:t>385,23</w:t>
            </w:r>
          </w:p>
        </w:tc>
        <w:tc>
          <w:tcPr>
            <w:tcW w:w="946" w:type="dxa"/>
            <w:vAlign w:val="center"/>
          </w:tcPr>
          <w:p w:rsidR="00EF33A4" w:rsidRPr="00462081" w:rsidRDefault="00EF33A4" w:rsidP="004B44F7">
            <w:pPr>
              <w:jc w:val="center"/>
              <w:rPr>
                <w:rFonts w:ascii="Times New Roman" w:hAnsi="Times New Roman" w:cs="Times New Roman"/>
                <w:sz w:val="18"/>
                <w:szCs w:val="18"/>
              </w:rPr>
            </w:pPr>
            <w:r w:rsidRPr="00462081">
              <w:rPr>
                <w:rFonts w:ascii="Times New Roman" w:hAnsi="Times New Roman" w:cs="Times New Roman"/>
                <w:sz w:val="18"/>
                <w:szCs w:val="18"/>
              </w:rPr>
              <w:t>396,52</w:t>
            </w:r>
          </w:p>
        </w:tc>
        <w:tc>
          <w:tcPr>
            <w:tcW w:w="977" w:type="dxa"/>
            <w:vAlign w:val="center"/>
          </w:tcPr>
          <w:p w:rsidR="00EF33A4" w:rsidRPr="00462081" w:rsidRDefault="00EF33A4" w:rsidP="004B44F7">
            <w:pPr>
              <w:jc w:val="center"/>
              <w:rPr>
                <w:rFonts w:ascii="Times New Roman" w:hAnsi="Times New Roman" w:cs="Times New Roman"/>
                <w:sz w:val="18"/>
                <w:szCs w:val="18"/>
              </w:rPr>
            </w:pPr>
            <w:r w:rsidRPr="00462081">
              <w:rPr>
                <w:rFonts w:ascii="Times New Roman" w:hAnsi="Times New Roman" w:cs="Times New Roman"/>
                <w:sz w:val="18"/>
                <w:szCs w:val="18"/>
              </w:rPr>
              <w:t>411,25</w:t>
            </w:r>
          </w:p>
        </w:tc>
        <w:tc>
          <w:tcPr>
            <w:tcW w:w="951" w:type="dxa"/>
            <w:vAlign w:val="center"/>
          </w:tcPr>
          <w:p w:rsidR="00EF33A4" w:rsidRPr="00462081" w:rsidRDefault="00EF33A4" w:rsidP="004B44F7">
            <w:pPr>
              <w:jc w:val="center"/>
              <w:rPr>
                <w:rFonts w:ascii="Times New Roman" w:hAnsi="Times New Roman" w:cs="Times New Roman"/>
                <w:sz w:val="18"/>
                <w:szCs w:val="18"/>
              </w:rPr>
            </w:pPr>
            <w:r w:rsidRPr="00462081">
              <w:rPr>
                <w:rFonts w:ascii="Times New Roman" w:hAnsi="Times New Roman" w:cs="Times New Roman"/>
                <w:sz w:val="18"/>
                <w:szCs w:val="18"/>
              </w:rPr>
              <w:t>422,63</w:t>
            </w:r>
          </w:p>
        </w:tc>
        <w:tc>
          <w:tcPr>
            <w:tcW w:w="938" w:type="dxa"/>
            <w:vAlign w:val="center"/>
          </w:tcPr>
          <w:p w:rsidR="00EF33A4" w:rsidRPr="00462081" w:rsidRDefault="00EF33A4" w:rsidP="004B44F7">
            <w:pPr>
              <w:jc w:val="center"/>
              <w:rPr>
                <w:rFonts w:ascii="Times New Roman" w:hAnsi="Times New Roman" w:cs="Times New Roman"/>
                <w:sz w:val="18"/>
                <w:szCs w:val="18"/>
              </w:rPr>
            </w:pPr>
            <w:r w:rsidRPr="00462081">
              <w:rPr>
                <w:rFonts w:ascii="Times New Roman" w:hAnsi="Times New Roman" w:cs="Times New Roman"/>
                <w:sz w:val="18"/>
                <w:szCs w:val="18"/>
              </w:rPr>
              <w:t>433,52</w:t>
            </w:r>
          </w:p>
        </w:tc>
        <w:tc>
          <w:tcPr>
            <w:tcW w:w="980" w:type="dxa"/>
            <w:vAlign w:val="center"/>
          </w:tcPr>
          <w:p w:rsidR="00EF33A4" w:rsidRPr="00462081" w:rsidRDefault="00EF33A4" w:rsidP="004B44F7">
            <w:pPr>
              <w:jc w:val="center"/>
              <w:rPr>
                <w:rFonts w:ascii="Times New Roman" w:hAnsi="Times New Roman" w:cs="Times New Roman"/>
                <w:sz w:val="18"/>
                <w:szCs w:val="18"/>
              </w:rPr>
            </w:pPr>
            <w:r w:rsidRPr="00462081">
              <w:rPr>
                <w:rFonts w:ascii="Times New Roman" w:hAnsi="Times New Roman" w:cs="Times New Roman"/>
                <w:sz w:val="18"/>
                <w:szCs w:val="18"/>
              </w:rPr>
              <w:t>448,23</w:t>
            </w:r>
          </w:p>
        </w:tc>
      </w:tr>
      <w:tr w:rsidR="00EF33A4" w:rsidRPr="00462081">
        <w:trPr>
          <w:trHeight w:val="940"/>
          <w:jc w:val="right"/>
        </w:trPr>
        <w:tc>
          <w:tcPr>
            <w:tcW w:w="540" w:type="dxa"/>
            <w:vAlign w:val="center"/>
          </w:tcPr>
          <w:p w:rsidR="00EF33A4" w:rsidRPr="00462081" w:rsidRDefault="00EF33A4" w:rsidP="004B44F7">
            <w:pPr>
              <w:pStyle w:val="ConsPlusNonformat"/>
              <w:suppressAutoHyphens/>
              <w:jc w:val="center"/>
              <w:rPr>
                <w:rFonts w:ascii="Times New Roman" w:hAnsi="Times New Roman" w:cs="Times New Roman"/>
                <w:b/>
                <w:bCs/>
                <w:shadow/>
                <w:sz w:val="18"/>
                <w:szCs w:val="18"/>
              </w:rPr>
            </w:pPr>
          </w:p>
        </w:tc>
        <w:tc>
          <w:tcPr>
            <w:tcW w:w="1646" w:type="dxa"/>
            <w:vAlign w:val="center"/>
          </w:tcPr>
          <w:p w:rsidR="00EF33A4" w:rsidRPr="00462081" w:rsidRDefault="00EF33A4" w:rsidP="004B44F7">
            <w:pPr>
              <w:snapToGrid w:val="0"/>
              <w:jc w:val="both"/>
              <w:rPr>
                <w:rFonts w:ascii="Times New Roman" w:hAnsi="Times New Roman" w:cs="Times New Roman"/>
                <w:sz w:val="18"/>
                <w:szCs w:val="18"/>
              </w:rPr>
            </w:pPr>
            <w:r w:rsidRPr="00462081">
              <w:rPr>
                <w:rFonts w:ascii="Times New Roman" w:hAnsi="Times New Roman" w:cs="Times New Roman"/>
                <w:sz w:val="18"/>
                <w:szCs w:val="18"/>
              </w:rPr>
              <w:t>Численность учащихся  в общеобразовательных учреждениях</w:t>
            </w:r>
          </w:p>
        </w:tc>
        <w:tc>
          <w:tcPr>
            <w:tcW w:w="747" w:type="dxa"/>
            <w:vAlign w:val="center"/>
          </w:tcPr>
          <w:p w:rsidR="00EF33A4" w:rsidRPr="00462081" w:rsidRDefault="00EF33A4" w:rsidP="004B44F7">
            <w:pPr>
              <w:jc w:val="center"/>
              <w:rPr>
                <w:rFonts w:ascii="Times New Roman" w:hAnsi="Times New Roman" w:cs="Times New Roman"/>
                <w:sz w:val="18"/>
                <w:szCs w:val="18"/>
              </w:rPr>
            </w:pPr>
            <w:r w:rsidRPr="00462081">
              <w:rPr>
                <w:rFonts w:ascii="Times New Roman" w:hAnsi="Times New Roman" w:cs="Times New Roman"/>
                <w:sz w:val="18"/>
                <w:szCs w:val="18"/>
              </w:rPr>
              <w:t>чел.</w:t>
            </w:r>
          </w:p>
        </w:tc>
        <w:tc>
          <w:tcPr>
            <w:tcW w:w="900" w:type="dxa"/>
            <w:gridSpan w:val="2"/>
          </w:tcPr>
          <w:p w:rsidR="00EF33A4" w:rsidRPr="00462081" w:rsidRDefault="00EF33A4" w:rsidP="003D6C61">
            <w:pPr>
              <w:jc w:val="center"/>
              <w:rPr>
                <w:rFonts w:ascii="Times New Roman" w:hAnsi="Times New Roman" w:cs="Times New Roman"/>
                <w:sz w:val="18"/>
                <w:szCs w:val="18"/>
              </w:rPr>
            </w:pPr>
          </w:p>
          <w:p w:rsidR="00EF33A4" w:rsidRPr="00462081" w:rsidRDefault="00EF33A4" w:rsidP="003D6C61">
            <w:pPr>
              <w:jc w:val="center"/>
              <w:rPr>
                <w:rFonts w:ascii="Times New Roman" w:hAnsi="Times New Roman" w:cs="Times New Roman"/>
                <w:sz w:val="18"/>
                <w:szCs w:val="18"/>
              </w:rPr>
            </w:pPr>
            <w:r w:rsidRPr="00462081">
              <w:rPr>
                <w:rFonts w:ascii="Times New Roman" w:hAnsi="Times New Roman" w:cs="Times New Roman"/>
                <w:sz w:val="18"/>
                <w:szCs w:val="18"/>
              </w:rPr>
              <w:t>5813</w:t>
            </w:r>
          </w:p>
        </w:tc>
        <w:tc>
          <w:tcPr>
            <w:tcW w:w="1080" w:type="dxa"/>
            <w:gridSpan w:val="2"/>
          </w:tcPr>
          <w:p w:rsidR="00EF33A4" w:rsidRPr="00462081" w:rsidRDefault="00EF33A4" w:rsidP="003D6C61">
            <w:pPr>
              <w:jc w:val="center"/>
              <w:rPr>
                <w:rFonts w:ascii="Times New Roman" w:hAnsi="Times New Roman" w:cs="Times New Roman"/>
                <w:sz w:val="18"/>
                <w:szCs w:val="18"/>
              </w:rPr>
            </w:pPr>
          </w:p>
          <w:p w:rsidR="00EF33A4" w:rsidRPr="00462081" w:rsidRDefault="00EF33A4" w:rsidP="003D6C61">
            <w:pPr>
              <w:jc w:val="center"/>
              <w:rPr>
                <w:rFonts w:ascii="Times New Roman" w:hAnsi="Times New Roman" w:cs="Times New Roman"/>
                <w:sz w:val="18"/>
                <w:szCs w:val="18"/>
              </w:rPr>
            </w:pPr>
            <w:r w:rsidRPr="00462081">
              <w:rPr>
                <w:rFonts w:ascii="Times New Roman" w:hAnsi="Times New Roman" w:cs="Times New Roman"/>
                <w:sz w:val="18"/>
                <w:szCs w:val="18"/>
              </w:rPr>
              <w:t>5601</w:t>
            </w:r>
          </w:p>
        </w:tc>
        <w:tc>
          <w:tcPr>
            <w:tcW w:w="873" w:type="dxa"/>
            <w:gridSpan w:val="2"/>
          </w:tcPr>
          <w:p w:rsidR="00EF33A4" w:rsidRPr="00462081" w:rsidRDefault="00EF33A4" w:rsidP="003D6C61">
            <w:pPr>
              <w:jc w:val="center"/>
              <w:rPr>
                <w:rFonts w:ascii="Times New Roman" w:hAnsi="Times New Roman" w:cs="Times New Roman"/>
                <w:sz w:val="18"/>
                <w:szCs w:val="18"/>
              </w:rPr>
            </w:pPr>
          </w:p>
          <w:p w:rsidR="00EF33A4" w:rsidRPr="00462081" w:rsidRDefault="00EF33A4" w:rsidP="003D6C61">
            <w:pPr>
              <w:jc w:val="center"/>
              <w:rPr>
                <w:rFonts w:ascii="Times New Roman" w:hAnsi="Times New Roman" w:cs="Times New Roman"/>
                <w:sz w:val="18"/>
                <w:szCs w:val="18"/>
              </w:rPr>
            </w:pPr>
            <w:r w:rsidRPr="00462081">
              <w:rPr>
                <w:rFonts w:ascii="Times New Roman" w:hAnsi="Times New Roman" w:cs="Times New Roman"/>
                <w:sz w:val="18"/>
                <w:szCs w:val="18"/>
              </w:rPr>
              <w:t>5682</w:t>
            </w:r>
          </w:p>
        </w:tc>
        <w:tc>
          <w:tcPr>
            <w:tcW w:w="900" w:type="dxa"/>
            <w:gridSpan w:val="2"/>
          </w:tcPr>
          <w:p w:rsidR="00EF33A4" w:rsidRPr="00462081" w:rsidRDefault="00EF33A4" w:rsidP="003D6C61">
            <w:pPr>
              <w:jc w:val="center"/>
              <w:rPr>
                <w:rFonts w:ascii="Times New Roman" w:hAnsi="Times New Roman" w:cs="Times New Roman"/>
                <w:sz w:val="18"/>
                <w:szCs w:val="18"/>
              </w:rPr>
            </w:pPr>
          </w:p>
          <w:p w:rsidR="00EF33A4" w:rsidRPr="00462081" w:rsidRDefault="00EF33A4" w:rsidP="003D6C61">
            <w:pPr>
              <w:jc w:val="center"/>
              <w:rPr>
                <w:rFonts w:ascii="Times New Roman" w:hAnsi="Times New Roman" w:cs="Times New Roman"/>
                <w:sz w:val="18"/>
                <w:szCs w:val="18"/>
              </w:rPr>
            </w:pPr>
            <w:r w:rsidRPr="00462081">
              <w:rPr>
                <w:rFonts w:ascii="Times New Roman" w:hAnsi="Times New Roman" w:cs="Times New Roman"/>
                <w:sz w:val="18"/>
                <w:szCs w:val="18"/>
              </w:rPr>
              <w:t>5807</w:t>
            </w:r>
          </w:p>
        </w:tc>
        <w:tc>
          <w:tcPr>
            <w:tcW w:w="900" w:type="dxa"/>
            <w:gridSpan w:val="2"/>
          </w:tcPr>
          <w:p w:rsidR="00EF33A4" w:rsidRPr="00462081" w:rsidRDefault="00EF33A4" w:rsidP="003D6C61">
            <w:pPr>
              <w:jc w:val="center"/>
              <w:rPr>
                <w:rFonts w:ascii="Times New Roman" w:hAnsi="Times New Roman" w:cs="Times New Roman"/>
                <w:sz w:val="18"/>
                <w:szCs w:val="18"/>
              </w:rPr>
            </w:pPr>
          </w:p>
          <w:p w:rsidR="00EF33A4" w:rsidRPr="00462081" w:rsidRDefault="00EF33A4" w:rsidP="003D6C61">
            <w:pPr>
              <w:jc w:val="center"/>
              <w:rPr>
                <w:rFonts w:ascii="Times New Roman" w:hAnsi="Times New Roman" w:cs="Times New Roman"/>
                <w:sz w:val="18"/>
                <w:szCs w:val="18"/>
              </w:rPr>
            </w:pPr>
            <w:r w:rsidRPr="00462081">
              <w:rPr>
                <w:rFonts w:ascii="Times New Roman" w:hAnsi="Times New Roman" w:cs="Times New Roman"/>
                <w:sz w:val="18"/>
                <w:szCs w:val="18"/>
              </w:rPr>
              <w:t>5942</w:t>
            </w:r>
          </w:p>
        </w:tc>
        <w:tc>
          <w:tcPr>
            <w:tcW w:w="900" w:type="dxa"/>
            <w:gridSpan w:val="2"/>
          </w:tcPr>
          <w:p w:rsidR="00EF33A4" w:rsidRPr="00462081" w:rsidRDefault="00EF33A4" w:rsidP="003D6C61">
            <w:pPr>
              <w:jc w:val="center"/>
              <w:rPr>
                <w:rFonts w:ascii="Times New Roman" w:hAnsi="Times New Roman" w:cs="Times New Roman"/>
                <w:sz w:val="18"/>
                <w:szCs w:val="18"/>
              </w:rPr>
            </w:pPr>
          </w:p>
          <w:p w:rsidR="00EF33A4" w:rsidRPr="00462081" w:rsidRDefault="00EF33A4" w:rsidP="003D6C61">
            <w:pPr>
              <w:jc w:val="center"/>
              <w:rPr>
                <w:rFonts w:ascii="Times New Roman" w:hAnsi="Times New Roman" w:cs="Times New Roman"/>
                <w:sz w:val="18"/>
                <w:szCs w:val="18"/>
              </w:rPr>
            </w:pPr>
            <w:r w:rsidRPr="00462081">
              <w:rPr>
                <w:rFonts w:ascii="Times New Roman" w:hAnsi="Times New Roman" w:cs="Times New Roman"/>
                <w:sz w:val="18"/>
                <w:szCs w:val="18"/>
              </w:rPr>
              <w:t>6061</w:t>
            </w:r>
          </w:p>
        </w:tc>
        <w:tc>
          <w:tcPr>
            <w:tcW w:w="900" w:type="dxa"/>
            <w:gridSpan w:val="2"/>
          </w:tcPr>
          <w:p w:rsidR="00EF33A4" w:rsidRPr="00462081" w:rsidRDefault="00EF33A4" w:rsidP="003D6C61">
            <w:pPr>
              <w:jc w:val="center"/>
              <w:rPr>
                <w:rFonts w:ascii="Times New Roman" w:hAnsi="Times New Roman" w:cs="Times New Roman"/>
                <w:sz w:val="18"/>
                <w:szCs w:val="18"/>
              </w:rPr>
            </w:pPr>
          </w:p>
          <w:p w:rsidR="00EF33A4" w:rsidRPr="00462081" w:rsidRDefault="00EF33A4" w:rsidP="003D6C61">
            <w:pPr>
              <w:jc w:val="center"/>
              <w:rPr>
                <w:rFonts w:ascii="Times New Roman" w:hAnsi="Times New Roman" w:cs="Times New Roman"/>
                <w:sz w:val="18"/>
                <w:szCs w:val="18"/>
              </w:rPr>
            </w:pPr>
            <w:r w:rsidRPr="00462081">
              <w:rPr>
                <w:rFonts w:ascii="Times New Roman" w:hAnsi="Times New Roman" w:cs="Times New Roman"/>
                <w:sz w:val="18"/>
                <w:szCs w:val="18"/>
              </w:rPr>
              <w:t>6200</w:t>
            </w:r>
          </w:p>
        </w:tc>
        <w:tc>
          <w:tcPr>
            <w:tcW w:w="1020" w:type="dxa"/>
            <w:gridSpan w:val="2"/>
          </w:tcPr>
          <w:p w:rsidR="00EF33A4" w:rsidRPr="00462081" w:rsidRDefault="00EF33A4" w:rsidP="003D6C61">
            <w:pPr>
              <w:jc w:val="center"/>
              <w:rPr>
                <w:rFonts w:ascii="Times New Roman" w:hAnsi="Times New Roman" w:cs="Times New Roman"/>
                <w:sz w:val="18"/>
                <w:szCs w:val="18"/>
              </w:rPr>
            </w:pPr>
          </w:p>
          <w:p w:rsidR="00EF33A4" w:rsidRPr="00462081" w:rsidRDefault="00EF33A4" w:rsidP="003D6C61">
            <w:pPr>
              <w:jc w:val="center"/>
              <w:rPr>
                <w:rFonts w:ascii="Times New Roman" w:hAnsi="Times New Roman" w:cs="Times New Roman"/>
                <w:sz w:val="18"/>
                <w:szCs w:val="18"/>
              </w:rPr>
            </w:pPr>
            <w:r w:rsidRPr="00462081">
              <w:rPr>
                <w:rFonts w:ascii="Times New Roman" w:hAnsi="Times New Roman" w:cs="Times New Roman"/>
                <w:sz w:val="18"/>
                <w:szCs w:val="18"/>
              </w:rPr>
              <w:t>6328</w:t>
            </w:r>
          </w:p>
        </w:tc>
        <w:tc>
          <w:tcPr>
            <w:tcW w:w="1080" w:type="dxa"/>
          </w:tcPr>
          <w:p w:rsidR="00EF33A4" w:rsidRPr="00462081" w:rsidRDefault="00EF33A4" w:rsidP="003D6C61">
            <w:pPr>
              <w:jc w:val="center"/>
              <w:rPr>
                <w:rFonts w:ascii="Times New Roman" w:hAnsi="Times New Roman" w:cs="Times New Roman"/>
                <w:sz w:val="18"/>
                <w:szCs w:val="18"/>
              </w:rPr>
            </w:pPr>
          </w:p>
          <w:p w:rsidR="00EF33A4" w:rsidRPr="00462081" w:rsidRDefault="00EF33A4" w:rsidP="003D6C61">
            <w:pPr>
              <w:jc w:val="center"/>
              <w:rPr>
                <w:rFonts w:ascii="Times New Roman" w:hAnsi="Times New Roman" w:cs="Times New Roman"/>
                <w:sz w:val="18"/>
                <w:szCs w:val="18"/>
              </w:rPr>
            </w:pPr>
            <w:r w:rsidRPr="00462081">
              <w:rPr>
                <w:rFonts w:ascii="Times New Roman" w:hAnsi="Times New Roman" w:cs="Times New Roman"/>
                <w:sz w:val="18"/>
                <w:szCs w:val="18"/>
              </w:rPr>
              <w:t>6475</w:t>
            </w:r>
          </w:p>
        </w:tc>
        <w:tc>
          <w:tcPr>
            <w:tcW w:w="946" w:type="dxa"/>
          </w:tcPr>
          <w:p w:rsidR="00EF33A4" w:rsidRPr="00462081" w:rsidRDefault="00EF33A4" w:rsidP="003D6C61">
            <w:pPr>
              <w:jc w:val="center"/>
              <w:rPr>
                <w:rFonts w:ascii="Times New Roman" w:hAnsi="Times New Roman" w:cs="Times New Roman"/>
                <w:sz w:val="18"/>
                <w:szCs w:val="18"/>
              </w:rPr>
            </w:pPr>
          </w:p>
          <w:p w:rsidR="00EF33A4" w:rsidRPr="00462081" w:rsidRDefault="00EF33A4" w:rsidP="003D6C61">
            <w:pPr>
              <w:jc w:val="center"/>
              <w:rPr>
                <w:rFonts w:ascii="Times New Roman" w:hAnsi="Times New Roman" w:cs="Times New Roman"/>
                <w:sz w:val="18"/>
                <w:szCs w:val="18"/>
              </w:rPr>
            </w:pPr>
            <w:r w:rsidRPr="00462081">
              <w:rPr>
                <w:rFonts w:ascii="Times New Roman" w:hAnsi="Times New Roman" w:cs="Times New Roman"/>
                <w:sz w:val="18"/>
                <w:szCs w:val="18"/>
              </w:rPr>
              <w:t>6585</w:t>
            </w:r>
          </w:p>
        </w:tc>
        <w:tc>
          <w:tcPr>
            <w:tcW w:w="977" w:type="dxa"/>
          </w:tcPr>
          <w:p w:rsidR="00EF33A4" w:rsidRPr="00462081" w:rsidRDefault="00EF33A4" w:rsidP="003D6C61">
            <w:pPr>
              <w:jc w:val="center"/>
              <w:rPr>
                <w:rFonts w:ascii="Times New Roman" w:hAnsi="Times New Roman" w:cs="Times New Roman"/>
                <w:sz w:val="18"/>
                <w:szCs w:val="18"/>
              </w:rPr>
            </w:pPr>
          </w:p>
          <w:p w:rsidR="00EF33A4" w:rsidRPr="00462081" w:rsidRDefault="00EF33A4" w:rsidP="003D6C61">
            <w:pPr>
              <w:jc w:val="center"/>
              <w:rPr>
                <w:rFonts w:ascii="Times New Roman" w:hAnsi="Times New Roman" w:cs="Times New Roman"/>
                <w:sz w:val="18"/>
                <w:szCs w:val="18"/>
              </w:rPr>
            </w:pPr>
            <w:r w:rsidRPr="00462081">
              <w:rPr>
                <w:rFonts w:ascii="Times New Roman" w:hAnsi="Times New Roman" w:cs="Times New Roman"/>
                <w:sz w:val="18"/>
                <w:szCs w:val="18"/>
              </w:rPr>
              <w:t>6798</w:t>
            </w:r>
          </w:p>
        </w:tc>
        <w:tc>
          <w:tcPr>
            <w:tcW w:w="951" w:type="dxa"/>
          </w:tcPr>
          <w:p w:rsidR="00EF33A4" w:rsidRPr="00462081" w:rsidRDefault="00EF33A4" w:rsidP="003D6C61">
            <w:pPr>
              <w:jc w:val="center"/>
              <w:rPr>
                <w:rFonts w:ascii="Times New Roman" w:hAnsi="Times New Roman" w:cs="Times New Roman"/>
                <w:sz w:val="18"/>
                <w:szCs w:val="18"/>
              </w:rPr>
            </w:pPr>
          </w:p>
          <w:p w:rsidR="00EF33A4" w:rsidRPr="00462081" w:rsidRDefault="00EF33A4" w:rsidP="003D6C61">
            <w:pPr>
              <w:jc w:val="center"/>
              <w:rPr>
                <w:rFonts w:ascii="Times New Roman" w:hAnsi="Times New Roman" w:cs="Times New Roman"/>
                <w:sz w:val="18"/>
                <w:szCs w:val="18"/>
              </w:rPr>
            </w:pPr>
            <w:r w:rsidRPr="00462081">
              <w:rPr>
                <w:rFonts w:ascii="Times New Roman" w:hAnsi="Times New Roman" w:cs="Times New Roman"/>
                <w:sz w:val="18"/>
                <w:szCs w:val="18"/>
              </w:rPr>
              <w:t>6865</w:t>
            </w:r>
          </w:p>
        </w:tc>
        <w:tc>
          <w:tcPr>
            <w:tcW w:w="938" w:type="dxa"/>
          </w:tcPr>
          <w:p w:rsidR="00EF33A4" w:rsidRPr="00462081" w:rsidRDefault="00EF33A4" w:rsidP="003D6C61">
            <w:pPr>
              <w:jc w:val="center"/>
              <w:rPr>
                <w:rFonts w:ascii="Times New Roman" w:hAnsi="Times New Roman" w:cs="Times New Roman"/>
                <w:sz w:val="18"/>
                <w:szCs w:val="18"/>
              </w:rPr>
            </w:pPr>
          </w:p>
          <w:p w:rsidR="00EF33A4" w:rsidRPr="00462081" w:rsidRDefault="00EF33A4" w:rsidP="003D6C61">
            <w:pPr>
              <w:jc w:val="center"/>
              <w:rPr>
                <w:rFonts w:ascii="Times New Roman" w:hAnsi="Times New Roman" w:cs="Times New Roman"/>
                <w:sz w:val="18"/>
                <w:szCs w:val="18"/>
              </w:rPr>
            </w:pPr>
            <w:r w:rsidRPr="00462081">
              <w:rPr>
                <w:rFonts w:ascii="Times New Roman" w:hAnsi="Times New Roman" w:cs="Times New Roman"/>
                <w:sz w:val="18"/>
                <w:szCs w:val="18"/>
              </w:rPr>
              <w:t>6975</w:t>
            </w:r>
          </w:p>
        </w:tc>
        <w:tc>
          <w:tcPr>
            <w:tcW w:w="980" w:type="dxa"/>
          </w:tcPr>
          <w:p w:rsidR="00EF33A4" w:rsidRPr="00462081" w:rsidRDefault="00EF33A4" w:rsidP="003D6C61">
            <w:pPr>
              <w:jc w:val="center"/>
              <w:rPr>
                <w:rFonts w:ascii="Times New Roman" w:hAnsi="Times New Roman" w:cs="Times New Roman"/>
                <w:sz w:val="18"/>
                <w:szCs w:val="18"/>
              </w:rPr>
            </w:pPr>
          </w:p>
          <w:p w:rsidR="00EF33A4" w:rsidRPr="00462081" w:rsidRDefault="00EF33A4" w:rsidP="003D6C61">
            <w:pPr>
              <w:jc w:val="center"/>
              <w:rPr>
                <w:rFonts w:ascii="Times New Roman" w:hAnsi="Times New Roman" w:cs="Times New Roman"/>
                <w:sz w:val="18"/>
                <w:szCs w:val="18"/>
              </w:rPr>
            </w:pPr>
            <w:r w:rsidRPr="00462081">
              <w:rPr>
                <w:rFonts w:ascii="Times New Roman" w:hAnsi="Times New Roman" w:cs="Times New Roman"/>
                <w:sz w:val="18"/>
                <w:szCs w:val="18"/>
              </w:rPr>
              <w:t>7045</w:t>
            </w:r>
          </w:p>
        </w:tc>
      </w:tr>
      <w:tr w:rsidR="00EF33A4" w:rsidRPr="00462081">
        <w:trPr>
          <w:trHeight w:val="940"/>
          <w:jc w:val="right"/>
        </w:trPr>
        <w:tc>
          <w:tcPr>
            <w:tcW w:w="540" w:type="dxa"/>
            <w:vAlign w:val="center"/>
          </w:tcPr>
          <w:p w:rsidR="00EF33A4" w:rsidRPr="00462081" w:rsidRDefault="00EF33A4" w:rsidP="004B44F7">
            <w:pPr>
              <w:pStyle w:val="ConsPlusNonformat"/>
              <w:suppressAutoHyphens/>
              <w:jc w:val="center"/>
              <w:rPr>
                <w:rFonts w:ascii="Times New Roman" w:hAnsi="Times New Roman" w:cs="Times New Roman"/>
                <w:b/>
                <w:bCs/>
                <w:shadow/>
                <w:sz w:val="18"/>
                <w:szCs w:val="18"/>
              </w:rPr>
            </w:pPr>
          </w:p>
        </w:tc>
        <w:tc>
          <w:tcPr>
            <w:tcW w:w="1646" w:type="dxa"/>
            <w:vAlign w:val="center"/>
          </w:tcPr>
          <w:p w:rsidR="00EF33A4" w:rsidRPr="00462081" w:rsidRDefault="00EF33A4" w:rsidP="004B44F7">
            <w:pPr>
              <w:snapToGrid w:val="0"/>
              <w:jc w:val="both"/>
              <w:rPr>
                <w:rFonts w:ascii="Times New Roman" w:hAnsi="Times New Roman" w:cs="Times New Roman"/>
                <w:sz w:val="18"/>
                <w:szCs w:val="18"/>
              </w:rPr>
            </w:pPr>
            <w:r w:rsidRPr="00462081">
              <w:rPr>
                <w:rFonts w:ascii="Times New Roman" w:hAnsi="Times New Roman" w:cs="Times New Roman"/>
                <w:sz w:val="18"/>
                <w:szCs w:val="18"/>
              </w:rPr>
              <w:t>Численность детей в дошкольных образовательных учреждениях</w:t>
            </w:r>
          </w:p>
        </w:tc>
        <w:tc>
          <w:tcPr>
            <w:tcW w:w="747" w:type="dxa"/>
            <w:vAlign w:val="center"/>
          </w:tcPr>
          <w:p w:rsidR="00EF33A4" w:rsidRPr="00462081" w:rsidRDefault="00EF33A4" w:rsidP="004B44F7">
            <w:pPr>
              <w:jc w:val="center"/>
              <w:rPr>
                <w:rFonts w:ascii="Times New Roman" w:hAnsi="Times New Roman" w:cs="Times New Roman"/>
                <w:sz w:val="18"/>
                <w:szCs w:val="18"/>
              </w:rPr>
            </w:pPr>
            <w:r w:rsidRPr="00462081">
              <w:rPr>
                <w:rFonts w:ascii="Times New Roman" w:hAnsi="Times New Roman" w:cs="Times New Roman"/>
                <w:sz w:val="18"/>
                <w:szCs w:val="18"/>
              </w:rPr>
              <w:t>тыс. чел.</w:t>
            </w:r>
          </w:p>
        </w:tc>
        <w:tc>
          <w:tcPr>
            <w:tcW w:w="900" w:type="dxa"/>
            <w:gridSpan w:val="2"/>
            <w:vAlign w:val="center"/>
          </w:tcPr>
          <w:p w:rsidR="00EF33A4" w:rsidRPr="00462081" w:rsidRDefault="00EF33A4" w:rsidP="00B63A9D">
            <w:pPr>
              <w:jc w:val="center"/>
              <w:rPr>
                <w:rFonts w:ascii="Times New Roman" w:hAnsi="Times New Roman" w:cs="Times New Roman"/>
                <w:sz w:val="18"/>
                <w:szCs w:val="18"/>
              </w:rPr>
            </w:pPr>
          </w:p>
          <w:p w:rsidR="00EF33A4" w:rsidRPr="00462081" w:rsidRDefault="00EF33A4" w:rsidP="00B63A9D">
            <w:pPr>
              <w:jc w:val="center"/>
              <w:rPr>
                <w:rFonts w:ascii="Times New Roman" w:hAnsi="Times New Roman" w:cs="Times New Roman"/>
                <w:sz w:val="18"/>
                <w:szCs w:val="18"/>
              </w:rPr>
            </w:pPr>
          </w:p>
          <w:p w:rsidR="00EF33A4" w:rsidRPr="00462081" w:rsidRDefault="00EF33A4" w:rsidP="00B63A9D">
            <w:pPr>
              <w:jc w:val="center"/>
              <w:rPr>
                <w:rFonts w:ascii="Times New Roman" w:hAnsi="Times New Roman" w:cs="Times New Roman"/>
                <w:sz w:val="18"/>
                <w:szCs w:val="18"/>
              </w:rPr>
            </w:pPr>
            <w:r w:rsidRPr="00462081">
              <w:rPr>
                <w:rFonts w:ascii="Times New Roman" w:hAnsi="Times New Roman" w:cs="Times New Roman"/>
                <w:sz w:val="18"/>
                <w:szCs w:val="18"/>
              </w:rPr>
              <w:t>1,82</w:t>
            </w:r>
          </w:p>
        </w:tc>
        <w:tc>
          <w:tcPr>
            <w:tcW w:w="1080" w:type="dxa"/>
            <w:gridSpan w:val="2"/>
            <w:vAlign w:val="center"/>
          </w:tcPr>
          <w:p w:rsidR="00EF33A4" w:rsidRPr="00462081" w:rsidRDefault="00EF33A4" w:rsidP="00B63A9D">
            <w:pPr>
              <w:jc w:val="center"/>
              <w:rPr>
                <w:rFonts w:ascii="Times New Roman" w:hAnsi="Times New Roman" w:cs="Times New Roman"/>
                <w:sz w:val="18"/>
                <w:szCs w:val="18"/>
              </w:rPr>
            </w:pPr>
          </w:p>
          <w:p w:rsidR="00EF33A4" w:rsidRPr="00462081" w:rsidRDefault="00EF33A4" w:rsidP="00B63A9D">
            <w:pPr>
              <w:jc w:val="center"/>
              <w:rPr>
                <w:rFonts w:ascii="Times New Roman" w:hAnsi="Times New Roman" w:cs="Times New Roman"/>
                <w:sz w:val="18"/>
                <w:szCs w:val="18"/>
              </w:rPr>
            </w:pPr>
          </w:p>
          <w:p w:rsidR="00EF33A4" w:rsidRPr="00462081" w:rsidRDefault="00EF33A4" w:rsidP="00B63A9D">
            <w:pPr>
              <w:jc w:val="center"/>
              <w:rPr>
                <w:rFonts w:ascii="Times New Roman" w:hAnsi="Times New Roman" w:cs="Times New Roman"/>
                <w:sz w:val="18"/>
                <w:szCs w:val="18"/>
              </w:rPr>
            </w:pPr>
            <w:r w:rsidRPr="00462081">
              <w:rPr>
                <w:rFonts w:ascii="Times New Roman" w:hAnsi="Times New Roman" w:cs="Times New Roman"/>
                <w:sz w:val="18"/>
                <w:szCs w:val="18"/>
              </w:rPr>
              <w:t>2,01</w:t>
            </w:r>
          </w:p>
        </w:tc>
        <w:tc>
          <w:tcPr>
            <w:tcW w:w="873" w:type="dxa"/>
            <w:gridSpan w:val="2"/>
            <w:vAlign w:val="center"/>
          </w:tcPr>
          <w:p w:rsidR="00EF33A4" w:rsidRPr="00462081" w:rsidRDefault="00EF33A4" w:rsidP="00B63A9D">
            <w:pPr>
              <w:jc w:val="center"/>
              <w:rPr>
                <w:rFonts w:ascii="Times New Roman" w:hAnsi="Times New Roman" w:cs="Times New Roman"/>
                <w:sz w:val="18"/>
                <w:szCs w:val="18"/>
              </w:rPr>
            </w:pPr>
          </w:p>
          <w:p w:rsidR="00EF33A4" w:rsidRPr="00462081" w:rsidRDefault="00EF33A4" w:rsidP="00B63A9D">
            <w:pPr>
              <w:jc w:val="center"/>
              <w:rPr>
                <w:rFonts w:ascii="Times New Roman" w:hAnsi="Times New Roman" w:cs="Times New Roman"/>
                <w:sz w:val="18"/>
                <w:szCs w:val="18"/>
              </w:rPr>
            </w:pPr>
          </w:p>
          <w:p w:rsidR="00EF33A4" w:rsidRPr="00462081" w:rsidRDefault="00EF33A4" w:rsidP="00B63A9D">
            <w:pPr>
              <w:jc w:val="center"/>
              <w:rPr>
                <w:rFonts w:ascii="Times New Roman" w:hAnsi="Times New Roman" w:cs="Times New Roman"/>
                <w:sz w:val="18"/>
                <w:szCs w:val="18"/>
              </w:rPr>
            </w:pPr>
            <w:r w:rsidRPr="00462081">
              <w:rPr>
                <w:rFonts w:ascii="Times New Roman" w:hAnsi="Times New Roman" w:cs="Times New Roman"/>
                <w:sz w:val="18"/>
                <w:szCs w:val="18"/>
              </w:rPr>
              <w:t>2,16</w:t>
            </w:r>
          </w:p>
        </w:tc>
        <w:tc>
          <w:tcPr>
            <w:tcW w:w="900" w:type="dxa"/>
            <w:gridSpan w:val="2"/>
            <w:vAlign w:val="center"/>
          </w:tcPr>
          <w:p w:rsidR="00EF33A4" w:rsidRPr="00462081" w:rsidRDefault="00EF33A4" w:rsidP="00B63A9D">
            <w:pPr>
              <w:jc w:val="center"/>
              <w:rPr>
                <w:rFonts w:ascii="Times New Roman" w:hAnsi="Times New Roman" w:cs="Times New Roman"/>
                <w:sz w:val="18"/>
                <w:szCs w:val="18"/>
              </w:rPr>
            </w:pPr>
          </w:p>
          <w:p w:rsidR="00EF33A4" w:rsidRPr="00462081" w:rsidRDefault="00EF33A4" w:rsidP="00B63A9D">
            <w:pPr>
              <w:jc w:val="center"/>
              <w:rPr>
                <w:rFonts w:ascii="Times New Roman" w:hAnsi="Times New Roman" w:cs="Times New Roman"/>
                <w:sz w:val="18"/>
                <w:szCs w:val="18"/>
              </w:rPr>
            </w:pPr>
          </w:p>
          <w:p w:rsidR="00EF33A4" w:rsidRPr="00462081" w:rsidRDefault="00EF33A4" w:rsidP="00B63A9D">
            <w:pPr>
              <w:jc w:val="center"/>
              <w:rPr>
                <w:rFonts w:ascii="Times New Roman" w:hAnsi="Times New Roman" w:cs="Times New Roman"/>
                <w:sz w:val="18"/>
                <w:szCs w:val="18"/>
              </w:rPr>
            </w:pPr>
            <w:r w:rsidRPr="00462081">
              <w:rPr>
                <w:rFonts w:ascii="Times New Roman" w:hAnsi="Times New Roman" w:cs="Times New Roman"/>
                <w:sz w:val="18"/>
                <w:szCs w:val="18"/>
              </w:rPr>
              <w:t>2,17</w:t>
            </w:r>
          </w:p>
        </w:tc>
        <w:tc>
          <w:tcPr>
            <w:tcW w:w="900" w:type="dxa"/>
            <w:gridSpan w:val="2"/>
            <w:vAlign w:val="center"/>
          </w:tcPr>
          <w:p w:rsidR="00EF33A4" w:rsidRPr="00462081" w:rsidRDefault="00EF33A4" w:rsidP="00B63A9D">
            <w:pPr>
              <w:jc w:val="center"/>
              <w:rPr>
                <w:rFonts w:ascii="Times New Roman" w:hAnsi="Times New Roman" w:cs="Times New Roman"/>
                <w:sz w:val="18"/>
                <w:szCs w:val="18"/>
              </w:rPr>
            </w:pPr>
          </w:p>
          <w:p w:rsidR="00EF33A4" w:rsidRPr="00462081" w:rsidRDefault="00EF33A4" w:rsidP="00B63A9D">
            <w:pPr>
              <w:jc w:val="center"/>
              <w:rPr>
                <w:rFonts w:ascii="Times New Roman" w:hAnsi="Times New Roman" w:cs="Times New Roman"/>
                <w:sz w:val="18"/>
                <w:szCs w:val="18"/>
              </w:rPr>
            </w:pPr>
          </w:p>
          <w:p w:rsidR="00EF33A4" w:rsidRPr="00462081" w:rsidRDefault="00EF33A4" w:rsidP="00B63A9D">
            <w:pPr>
              <w:jc w:val="center"/>
              <w:rPr>
                <w:rFonts w:ascii="Times New Roman" w:hAnsi="Times New Roman" w:cs="Times New Roman"/>
                <w:sz w:val="18"/>
                <w:szCs w:val="18"/>
              </w:rPr>
            </w:pPr>
            <w:r w:rsidRPr="00462081">
              <w:rPr>
                <w:rFonts w:ascii="Times New Roman" w:hAnsi="Times New Roman" w:cs="Times New Roman"/>
                <w:sz w:val="18"/>
                <w:szCs w:val="18"/>
              </w:rPr>
              <w:t>2,29</w:t>
            </w:r>
          </w:p>
        </w:tc>
        <w:tc>
          <w:tcPr>
            <w:tcW w:w="900" w:type="dxa"/>
            <w:gridSpan w:val="2"/>
            <w:vAlign w:val="center"/>
          </w:tcPr>
          <w:p w:rsidR="00EF33A4" w:rsidRPr="00462081" w:rsidRDefault="00EF33A4" w:rsidP="00B63A9D">
            <w:pPr>
              <w:jc w:val="center"/>
              <w:rPr>
                <w:rFonts w:ascii="Times New Roman" w:hAnsi="Times New Roman" w:cs="Times New Roman"/>
                <w:sz w:val="18"/>
                <w:szCs w:val="18"/>
              </w:rPr>
            </w:pPr>
          </w:p>
          <w:p w:rsidR="00EF33A4" w:rsidRPr="00462081" w:rsidRDefault="00EF33A4" w:rsidP="00B63A9D">
            <w:pPr>
              <w:jc w:val="center"/>
              <w:rPr>
                <w:rFonts w:ascii="Times New Roman" w:hAnsi="Times New Roman" w:cs="Times New Roman"/>
                <w:sz w:val="18"/>
                <w:szCs w:val="18"/>
              </w:rPr>
            </w:pPr>
          </w:p>
          <w:p w:rsidR="00EF33A4" w:rsidRPr="00462081" w:rsidRDefault="00EF33A4" w:rsidP="00B63A9D">
            <w:pPr>
              <w:jc w:val="center"/>
              <w:rPr>
                <w:rFonts w:ascii="Times New Roman" w:hAnsi="Times New Roman" w:cs="Times New Roman"/>
                <w:sz w:val="18"/>
                <w:szCs w:val="18"/>
              </w:rPr>
            </w:pPr>
            <w:r w:rsidRPr="00462081">
              <w:rPr>
                <w:rFonts w:ascii="Times New Roman" w:hAnsi="Times New Roman" w:cs="Times New Roman"/>
                <w:sz w:val="18"/>
                <w:szCs w:val="18"/>
              </w:rPr>
              <w:t>2,34</w:t>
            </w:r>
          </w:p>
        </w:tc>
        <w:tc>
          <w:tcPr>
            <w:tcW w:w="900" w:type="dxa"/>
            <w:gridSpan w:val="2"/>
            <w:vAlign w:val="center"/>
          </w:tcPr>
          <w:p w:rsidR="00EF33A4" w:rsidRPr="00462081" w:rsidRDefault="00EF33A4" w:rsidP="00B63A9D">
            <w:pPr>
              <w:jc w:val="center"/>
              <w:rPr>
                <w:rFonts w:ascii="Times New Roman" w:hAnsi="Times New Roman" w:cs="Times New Roman"/>
                <w:sz w:val="18"/>
                <w:szCs w:val="18"/>
              </w:rPr>
            </w:pPr>
          </w:p>
          <w:p w:rsidR="00EF33A4" w:rsidRPr="00462081" w:rsidRDefault="00EF33A4" w:rsidP="00B63A9D">
            <w:pPr>
              <w:jc w:val="center"/>
              <w:rPr>
                <w:rFonts w:ascii="Times New Roman" w:hAnsi="Times New Roman" w:cs="Times New Roman"/>
                <w:sz w:val="18"/>
                <w:szCs w:val="18"/>
              </w:rPr>
            </w:pPr>
          </w:p>
          <w:p w:rsidR="00EF33A4" w:rsidRPr="00462081" w:rsidRDefault="00EF33A4" w:rsidP="00B63A9D">
            <w:pPr>
              <w:jc w:val="center"/>
              <w:rPr>
                <w:rFonts w:ascii="Times New Roman" w:hAnsi="Times New Roman" w:cs="Times New Roman"/>
                <w:sz w:val="18"/>
                <w:szCs w:val="18"/>
              </w:rPr>
            </w:pPr>
            <w:r w:rsidRPr="00462081">
              <w:rPr>
                <w:rFonts w:ascii="Times New Roman" w:hAnsi="Times New Roman" w:cs="Times New Roman"/>
                <w:sz w:val="18"/>
                <w:szCs w:val="18"/>
              </w:rPr>
              <w:t>2,39</w:t>
            </w:r>
          </w:p>
        </w:tc>
        <w:tc>
          <w:tcPr>
            <w:tcW w:w="1020" w:type="dxa"/>
            <w:gridSpan w:val="2"/>
            <w:vAlign w:val="center"/>
          </w:tcPr>
          <w:p w:rsidR="00EF33A4" w:rsidRPr="00462081" w:rsidRDefault="00EF33A4" w:rsidP="00B63A9D">
            <w:pPr>
              <w:jc w:val="center"/>
              <w:rPr>
                <w:rFonts w:ascii="Times New Roman" w:hAnsi="Times New Roman" w:cs="Times New Roman"/>
                <w:sz w:val="18"/>
                <w:szCs w:val="18"/>
              </w:rPr>
            </w:pPr>
          </w:p>
          <w:p w:rsidR="00EF33A4" w:rsidRPr="00462081" w:rsidRDefault="00EF33A4" w:rsidP="00B63A9D">
            <w:pPr>
              <w:jc w:val="center"/>
              <w:rPr>
                <w:rFonts w:ascii="Times New Roman" w:hAnsi="Times New Roman" w:cs="Times New Roman"/>
                <w:sz w:val="18"/>
                <w:szCs w:val="18"/>
              </w:rPr>
            </w:pPr>
          </w:p>
          <w:p w:rsidR="00EF33A4" w:rsidRPr="00462081" w:rsidRDefault="00EF33A4" w:rsidP="00B63A9D">
            <w:pPr>
              <w:jc w:val="center"/>
              <w:rPr>
                <w:rFonts w:ascii="Times New Roman" w:hAnsi="Times New Roman" w:cs="Times New Roman"/>
                <w:sz w:val="18"/>
                <w:szCs w:val="18"/>
              </w:rPr>
            </w:pPr>
            <w:r w:rsidRPr="00462081">
              <w:rPr>
                <w:rFonts w:ascii="Times New Roman" w:hAnsi="Times New Roman" w:cs="Times New Roman"/>
                <w:sz w:val="18"/>
                <w:szCs w:val="18"/>
              </w:rPr>
              <w:t>2,43</w:t>
            </w:r>
          </w:p>
        </w:tc>
        <w:tc>
          <w:tcPr>
            <w:tcW w:w="1080" w:type="dxa"/>
            <w:vAlign w:val="center"/>
          </w:tcPr>
          <w:p w:rsidR="00EF33A4" w:rsidRPr="00462081" w:rsidRDefault="00EF33A4" w:rsidP="00B63A9D">
            <w:pPr>
              <w:jc w:val="center"/>
              <w:rPr>
                <w:rFonts w:ascii="Times New Roman" w:hAnsi="Times New Roman" w:cs="Times New Roman"/>
                <w:sz w:val="18"/>
                <w:szCs w:val="18"/>
              </w:rPr>
            </w:pPr>
          </w:p>
          <w:p w:rsidR="00EF33A4" w:rsidRPr="00462081" w:rsidRDefault="00EF33A4" w:rsidP="00B63A9D">
            <w:pPr>
              <w:jc w:val="center"/>
              <w:rPr>
                <w:rFonts w:ascii="Times New Roman" w:hAnsi="Times New Roman" w:cs="Times New Roman"/>
                <w:sz w:val="18"/>
                <w:szCs w:val="18"/>
              </w:rPr>
            </w:pPr>
          </w:p>
          <w:p w:rsidR="00EF33A4" w:rsidRPr="00462081" w:rsidRDefault="00EF33A4" w:rsidP="00B63A9D">
            <w:pPr>
              <w:jc w:val="center"/>
              <w:rPr>
                <w:rFonts w:ascii="Times New Roman" w:hAnsi="Times New Roman" w:cs="Times New Roman"/>
                <w:sz w:val="18"/>
                <w:szCs w:val="18"/>
              </w:rPr>
            </w:pPr>
            <w:r w:rsidRPr="00462081">
              <w:rPr>
                <w:rFonts w:ascii="Times New Roman" w:hAnsi="Times New Roman" w:cs="Times New Roman"/>
                <w:sz w:val="18"/>
                <w:szCs w:val="18"/>
              </w:rPr>
              <w:t>2,49</w:t>
            </w:r>
          </w:p>
        </w:tc>
        <w:tc>
          <w:tcPr>
            <w:tcW w:w="946" w:type="dxa"/>
            <w:vAlign w:val="center"/>
          </w:tcPr>
          <w:p w:rsidR="00EF33A4" w:rsidRPr="00462081" w:rsidRDefault="00EF33A4" w:rsidP="00B63A9D">
            <w:pPr>
              <w:jc w:val="center"/>
              <w:rPr>
                <w:rFonts w:ascii="Times New Roman" w:hAnsi="Times New Roman" w:cs="Times New Roman"/>
                <w:sz w:val="18"/>
                <w:szCs w:val="18"/>
              </w:rPr>
            </w:pPr>
          </w:p>
          <w:p w:rsidR="00EF33A4" w:rsidRPr="00462081" w:rsidRDefault="00EF33A4" w:rsidP="00B63A9D">
            <w:pPr>
              <w:jc w:val="center"/>
              <w:rPr>
                <w:rFonts w:ascii="Times New Roman" w:hAnsi="Times New Roman" w:cs="Times New Roman"/>
                <w:sz w:val="18"/>
                <w:szCs w:val="18"/>
              </w:rPr>
            </w:pPr>
          </w:p>
          <w:p w:rsidR="00EF33A4" w:rsidRPr="00462081" w:rsidRDefault="00EF33A4" w:rsidP="00B63A9D">
            <w:pPr>
              <w:jc w:val="center"/>
              <w:rPr>
                <w:rFonts w:ascii="Times New Roman" w:hAnsi="Times New Roman" w:cs="Times New Roman"/>
                <w:sz w:val="18"/>
                <w:szCs w:val="18"/>
              </w:rPr>
            </w:pPr>
            <w:r w:rsidRPr="00462081">
              <w:rPr>
                <w:rFonts w:ascii="Times New Roman" w:hAnsi="Times New Roman" w:cs="Times New Roman"/>
                <w:sz w:val="18"/>
                <w:szCs w:val="18"/>
              </w:rPr>
              <w:t>2,54</w:t>
            </w:r>
          </w:p>
        </w:tc>
        <w:tc>
          <w:tcPr>
            <w:tcW w:w="977" w:type="dxa"/>
            <w:vAlign w:val="center"/>
          </w:tcPr>
          <w:p w:rsidR="00EF33A4" w:rsidRPr="00462081" w:rsidRDefault="00EF33A4" w:rsidP="00B63A9D">
            <w:pPr>
              <w:jc w:val="center"/>
              <w:rPr>
                <w:rFonts w:ascii="Times New Roman" w:hAnsi="Times New Roman" w:cs="Times New Roman"/>
                <w:sz w:val="18"/>
                <w:szCs w:val="18"/>
              </w:rPr>
            </w:pPr>
          </w:p>
          <w:p w:rsidR="00EF33A4" w:rsidRPr="00462081" w:rsidRDefault="00EF33A4" w:rsidP="00B63A9D">
            <w:pPr>
              <w:jc w:val="center"/>
              <w:rPr>
                <w:rFonts w:ascii="Times New Roman" w:hAnsi="Times New Roman" w:cs="Times New Roman"/>
                <w:sz w:val="18"/>
                <w:szCs w:val="18"/>
              </w:rPr>
            </w:pPr>
          </w:p>
          <w:p w:rsidR="00EF33A4" w:rsidRPr="00462081" w:rsidRDefault="00EF33A4" w:rsidP="00B63A9D">
            <w:pPr>
              <w:jc w:val="center"/>
              <w:rPr>
                <w:rFonts w:ascii="Times New Roman" w:hAnsi="Times New Roman" w:cs="Times New Roman"/>
                <w:sz w:val="18"/>
                <w:szCs w:val="18"/>
              </w:rPr>
            </w:pPr>
            <w:r w:rsidRPr="00462081">
              <w:rPr>
                <w:rFonts w:ascii="Times New Roman" w:hAnsi="Times New Roman" w:cs="Times New Roman"/>
                <w:sz w:val="18"/>
                <w:szCs w:val="18"/>
              </w:rPr>
              <w:t>2,59</w:t>
            </w:r>
          </w:p>
        </w:tc>
        <w:tc>
          <w:tcPr>
            <w:tcW w:w="951" w:type="dxa"/>
            <w:vAlign w:val="center"/>
          </w:tcPr>
          <w:p w:rsidR="00EF33A4" w:rsidRPr="00462081" w:rsidRDefault="00EF33A4" w:rsidP="00B63A9D">
            <w:pPr>
              <w:jc w:val="center"/>
              <w:rPr>
                <w:rFonts w:ascii="Times New Roman" w:hAnsi="Times New Roman" w:cs="Times New Roman"/>
                <w:sz w:val="18"/>
                <w:szCs w:val="18"/>
              </w:rPr>
            </w:pPr>
          </w:p>
          <w:p w:rsidR="00EF33A4" w:rsidRPr="00462081" w:rsidRDefault="00EF33A4" w:rsidP="00B63A9D">
            <w:pPr>
              <w:jc w:val="center"/>
              <w:rPr>
                <w:rFonts w:ascii="Times New Roman" w:hAnsi="Times New Roman" w:cs="Times New Roman"/>
                <w:sz w:val="18"/>
                <w:szCs w:val="18"/>
              </w:rPr>
            </w:pPr>
          </w:p>
          <w:p w:rsidR="00EF33A4" w:rsidRPr="00462081" w:rsidRDefault="00EF33A4" w:rsidP="00B63A9D">
            <w:pPr>
              <w:jc w:val="center"/>
              <w:rPr>
                <w:rFonts w:ascii="Times New Roman" w:hAnsi="Times New Roman" w:cs="Times New Roman"/>
                <w:sz w:val="18"/>
                <w:szCs w:val="18"/>
              </w:rPr>
            </w:pPr>
            <w:r w:rsidRPr="00462081">
              <w:rPr>
                <w:rFonts w:ascii="Times New Roman" w:hAnsi="Times New Roman" w:cs="Times New Roman"/>
                <w:sz w:val="18"/>
                <w:szCs w:val="18"/>
              </w:rPr>
              <w:t>2,66</w:t>
            </w:r>
          </w:p>
        </w:tc>
        <w:tc>
          <w:tcPr>
            <w:tcW w:w="938" w:type="dxa"/>
            <w:vAlign w:val="center"/>
          </w:tcPr>
          <w:p w:rsidR="00EF33A4" w:rsidRPr="00462081" w:rsidRDefault="00EF33A4" w:rsidP="00B63A9D">
            <w:pPr>
              <w:jc w:val="center"/>
              <w:rPr>
                <w:rFonts w:ascii="Times New Roman" w:hAnsi="Times New Roman" w:cs="Times New Roman"/>
                <w:sz w:val="18"/>
                <w:szCs w:val="18"/>
              </w:rPr>
            </w:pPr>
          </w:p>
          <w:p w:rsidR="00EF33A4" w:rsidRPr="00462081" w:rsidRDefault="00EF33A4" w:rsidP="00B63A9D">
            <w:pPr>
              <w:jc w:val="center"/>
              <w:rPr>
                <w:rFonts w:ascii="Times New Roman" w:hAnsi="Times New Roman" w:cs="Times New Roman"/>
                <w:sz w:val="18"/>
                <w:szCs w:val="18"/>
              </w:rPr>
            </w:pPr>
          </w:p>
          <w:p w:rsidR="00EF33A4" w:rsidRPr="00462081" w:rsidRDefault="00EF33A4" w:rsidP="00B63A9D">
            <w:pPr>
              <w:jc w:val="center"/>
              <w:rPr>
                <w:rFonts w:ascii="Times New Roman" w:hAnsi="Times New Roman" w:cs="Times New Roman"/>
                <w:sz w:val="18"/>
                <w:szCs w:val="18"/>
              </w:rPr>
            </w:pPr>
            <w:r w:rsidRPr="00462081">
              <w:rPr>
                <w:rFonts w:ascii="Times New Roman" w:hAnsi="Times New Roman" w:cs="Times New Roman"/>
                <w:sz w:val="18"/>
                <w:szCs w:val="18"/>
              </w:rPr>
              <w:t>2,72</w:t>
            </w:r>
          </w:p>
        </w:tc>
        <w:tc>
          <w:tcPr>
            <w:tcW w:w="980" w:type="dxa"/>
            <w:vAlign w:val="center"/>
          </w:tcPr>
          <w:p w:rsidR="00EF33A4" w:rsidRPr="00462081" w:rsidRDefault="00EF33A4" w:rsidP="00B63A9D">
            <w:pPr>
              <w:jc w:val="center"/>
              <w:rPr>
                <w:rFonts w:ascii="Times New Roman" w:hAnsi="Times New Roman" w:cs="Times New Roman"/>
                <w:sz w:val="18"/>
                <w:szCs w:val="18"/>
              </w:rPr>
            </w:pPr>
          </w:p>
          <w:p w:rsidR="00EF33A4" w:rsidRPr="00462081" w:rsidRDefault="00EF33A4" w:rsidP="00B63A9D">
            <w:pPr>
              <w:jc w:val="center"/>
              <w:rPr>
                <w:rFonts w:ascii="Times New Roman" w:hAnsi="Times New Roman" w:cs="Times New Roman"/>
                <w:sz w:val="18"/>
                <w:szCs w:val="18"/>
              </w:rPr>
            </w:pPr>
          </w:p>
          <w:p w:rsidR="00EF33A4" w:rsidRPr="00462081" w:rsidRDefault="00EF33A4" w:rsidP="00B63A9D">
            <w:pPr>
              <w:jc w:val="center"/>
              <w:rPr>
                <w:rFonts w:ascii="Times New Roman" w:hAnsi="Times New Roman" w:cs="Times New Roman"/>
                <w:sz w:val="18"/>
                <w:szCs w:val="18"/>
              </w:rPr>
            </w:pPr>
            <w:r w:rsidRPr="00462081">
              <w:rPr>
                <w:rFonts w:ascii="Times New Roman" w:hAnsi="Times New Roman" w:cs="Times New Roman"/>
                <w:sz w:val="18"/>
                <w:szCs w:val="18"/>
              </w:rPr>
              <w:t>3,35</w:t>
            </w:r>
          </w:p>
        </w:tc>
      </w:tr>
      <w:tr w:rsidR="00EF33A4" w:rsidRPr="00462081">
        <w:trPr>
          <w:trHeight w:val="311"/>
          <w:jc w:val="right"/>
        </w:trPr>
        <w:tc>
          <w:tcPr>
            <w:tcW w:w="540" w:type="dxa"/>
            <w:vAlign w:val="center"/>
          </w:tcPr>
          <w:p w:rsidR="00EF33A4" w:rsidRPr="00462081" w:rsidRDefault="00EF33A4" w:rsidP="004B44F7">
            <w:pPr>
              <w:pStyle w:val="ConsPlusNonformat"/>
              <w:suppressAutoHyphens/>
              <w:jc w:val="center"/>
              <w:rPr>
                <w:rFonts w:ascii="Times New Roman" w:hAnsi="Times New Roman" w:cs="Times New Roman"/>
                <w:b/>
                <w:bCs/>
                <w:shadow/>
                <w:sz w:val="18"/>
                <w:szCs w:val="18"/>
              </w:rPr>
            </w:pPr>
          </w:p>
        </w:tc>
        <w:tc>
          <w:tcPr>
            <w:tcW w:w="2393" w:type="dxa"/>
            <w:gridSpan w:val="2"/>
            <w:vAlign w:val="center"/>
          </w:tcPr>
          <w:p w:rsidR="00EF33A4" w:rsidRPr="00462081" w:rsidRDefault="00EF33A4" w:rsidP="004B44F7">
            <w:pPr>
              <w:jc w:val="center"/>
              <w:rPr>
                <w:rFonts w:ascii="Times New Roman" w:hAnsi="Times New Roman" w:cs="Times New Roman"/>
                <w:sz w:val="18"/>
                <w:szCs w:val="18"/>
              </w:rPr>
            </w:pPr>
            <w:r w:rsidRPr="00462081">
              <w:rPr>
                <w:rFonts w:ascii="Times New Roman" w:hAnsi="Times New Roman" w:cs="Times New Roman"/>
                <w:b/>
                <w:bCs/>
                <w:sz w:val="18"/>
                <w:szCs w:val="18"/>
              </w:rPr>
              <w:t>Развитие культуры</w:t>
            </w:r>
          </w:p>
        </w:tc>
        <w:tc>
          <w:tcPr>
            <w:tcW w:w="900" w:type="dxa"/>
            <w:gridSpan w:val="2"/>
          </w:tcPr>
          <w:p w:rsidR="00EF33A4" w:rsidRPr="00462081" w:rsidRDefault="00EF33A4" w:rsidP="004B44F7">
            <w:pPr>
              <w:rPr>
                <w:rFonts w:ascii="Times New Roman" w:hAnsi="Times New Roman" w:cs="Times New Roman"/>
                <w:sz w:val="18"/>
                <w:szCs w:val="18"/>
              </w:rPr>
            </w:pPr>
          </w:p>
        </w:tc>
        <w:tc>
          <w:tcPr>
            <w:tcW w:w="1080" w:type="dxa"/>
            <w:gridSpan w:val="2"/>
          </w:tcPr>
          <w:p w:rsidR="00EF33A4" w:rsidRPr="00462081" w:rsidRDefault="00EF33A4" w:rsidP="004B44F7">
            <w:pPr>
              <w:rPr>
                <w:rFonts w:ascii="Times New Roman" w:hAnsi="Times New Roman" w:cs="Times New Roman"/>
                <w:sz w:val="18"/>
                <w:szCs w:val="18"/>
              </w:rPr>
            </w:pPr>
          </w:p>
        </w:tc>
        <w:tc>
          <w:tcPr>
            <w:tcW w:w="873" w:type="dxa"/>
            <w:gridSpan w:val="2"/>
          </w:tcPr>
          <w:p w:rsidR="00EF33A4" w:rsidRPr="00462081" w:rsidRDefault="00EF33A4" w:rsidP="004B44F7">
            <w:pPr>
              <w:rPr>
                <w:rFonts w:ascii="Times New Roman" w:hAnsi="Times New Roman" w:cs="Times New Roman"/>
                <w:sz w:val="18"/>
                <w:szCs w:val="18"/>
              </w:rPr>
            </w:pPr>
          </w:p>
        </w:tc>
        <w:tc>
          <w:tcPr>
            <w:tcW w:w="900" w:type="dxa"/>
            <w:gridSpan w:val="2"/>
          </w:tcPr>
          <w:p w:rsidR="00EF33A4" w:rsidRPr="00462081" w:rsidRDefault="00EF33A4" w:rsidP="004B44F7">
            <w:pPr>
              <w:rPr>
                <w:rFonts w:ascii="Times New Roman" w:hAnsi="Times New Roman" w:cs="Times New Roman"/>
                <w:sz w:val="18"/>
                <w:szCs w:val="18"/>
              </w:rPr>
            </w:pPr>
          </w:p>
        </w:tc>
        <w:tc>
          <w:tcPr>
            <w:tcW w:w="900" w:type="dxa"/>
            <w:gridSpan w:val="2"/>
          </w:tcPr>
          <w:p w:rsidR="00EF33A4" w:rsidRPr="00462081" w:rsidRDefault="00EF33A4" w:rsidP="004B44F7">
            <w:pPr>
              <w:rPr>
                <w:rFonts w:ascii="Times New Roman" w:hAnsi="Times New Roman" w:cs="Times New Roman"/>
                <w:sz w:val="18"/>
                <w:szCs w:val="18"/>
              </w:rPr>
            </w:pPr>
          </w:p>
        </w:tc>
        <w:tc>
          <w:tcPr>
            <w:tcW w:w="900" w:type="dxa"/>
            <w:gridSpan w:val="2"/>
          </w:tcPr>
          <w:p w:rsidR="00EF33A4" w:rsidRPr="00462081" w:rsidRDefault="00EF33A4" w:rsidP="004B44F7">
            <w:pPr>
              <w:rPr>
                <w:rFonts w:ascii="Times New Roman" w:hAnsi="Times New Roman" w:cs="Times New Roman"/>
                <w:sz w:val="18"/>
                <w:szCs w:val="18"/>
              </w:rPr>
            </w:pPr>
          </w:p>
        </w:tc>
        <w:tc>
          <w:tcPr>
            <w:tcW w:w="900" w:type="dxa"/>
            <w:gridSpan w:val="2"/>
          </w:tcPr>
          <w:p w:rsidR="00EF33A4" w:rsidRPr="00462081" w:rsidRDefault="00EF33A4" w:rsidP="004B44F7">
            <w:pPr>
              <w:rPr>
                <w:rFonts w:ascii="Times New Roman" w:hAnsi="Times New Roman" w:cs="Times New Roman"/>
                <w:sz w:val="18"/>
                <w:szCs w:val="18"/>
              </w:rPr>
            </w:pPr>
          </w:p>
        </w:tc>
        <w:tc>
          <w:tcPr>
            <w:tcW w:w="1020" w:type="dxa"/>
            <w:gridSpan w:val="2"/>
          </w:tcPr>
          <w:p w:rsidR="00EF33A4" w:rsidRPr="00462081" w:rsidRDefault="00EF33A4" w:rsidP="004B44F7">
            <w:pPr>
              <w:rPr>
                <w:rFonts w:ascii="Times New Roman" w:hAnsi="Times New Roman" w:cs="Times New Roman"/>
                <w:sz w:val="18"/>
                <w:szCs w:val="18"/>
              </w:rPr>
            </w:pPr>
          </w:p>
        </w:tc>
        <w:tc>
          <w:tcPr>
            <w:tcW w:w="1080" w:type="dxa"/>
          </w:tcPr>
          <w:p w:rsidR="00EF33A4" w:rsidRPr="00462081" w:rsidRDefault="00EF33A4" w:rsidP="004B44F7">
            <w:pPr>
              <w:rPr>
                <w:rFonts w:ascii="Times New Roman" w:hAnsi="Times New Roman" w:cs="Times New Roman"/>
                <w:sz w:val="18"/>
                <w:szCs w:val="18"/>
              </w:rPr>
            </w:pPr>
          </w:p>
        </w:tc>
        <w:tc>
          <w:tcPr>
            <w:tcW w:w="946" w:type="dxa"/>
          </w:tcPr>
          <w:p w:rsidR="00EF33A4" w:rsidRPr="00462081" w:rsidRDefault="00EF33A4" w:rsidP="004B44F7">
            <w:pPr>
              <w:rPr>
                <w:rFonts w:ascii="Times New Roman" w:hAnsi="Times New Roman" w:cs="Times New Roman"/>
                <w:sz w:val="18"/>
                <w:szCs w:val="18"/>
              </w:rPr>
            </w:pPr>
          </w:p>
        </w:tc>
        <w:tc>
          <w:tcPr>
            <w:tcW w:w="977" w:type="dxa"/>
          </w:tcPr>
          <w:p w:rsidR="00EF33A4" w:rsidRPr="00462081" w:rsidRDefault="00EF33A4" w:rsidP="004B44F7">
            <w:pPr>
              <w:rPr>
                <w:rFonts w:ascii="Times New Roman" w:hAnsi="Times New Roman" w:cs="Times New Roman"/>
                <w:sz w:val="18"/>
                <w:szCs w:val="18"/>
              </w:rPr>
            </w:pPr>
          </w:p>
        </w:tc>
        <w:tc>
          <w:tcPr>
            <w:tcW w:w="951" w:type="dxa"/>
          </w:tcPr>
          <w:p w:rsidR="00EF33A4" w:rsidRPr="00462081" w:rsidRDefault="00EF33A4" w:rsidP="004B44F7">
            <w:pPr>
              <w:rPr>
                <w:rFonts w:ascii="Times New Roman" w:hAnsi="Times New Roman" w:cs="Times New Roman"/>
                <w:sz w:val="18"/>
                <w:szCs w:val="18"/>
              </w:rPr>
            </w:pPr>
          </w:p>
        </w:tc>
        <w:tc>
          <w:tcPr>
            <w:tcW w:w="938" w:type="dxa"/>
          </w:tcPr>
          <w:p w:rsidR="00EF33A4" w:rsidRPr="00462081" w:rsidRDefault="00EF33A4" w:rsidP="004B44F7">
            <w:pPr>
              <w:rPr>
                <w:rFonts w:ascii="Times New Roman" w:hAnsi="Times New Roman" w:cs="Times New Roman"/>
                <w:sz w:val="18"/>
                <w:szCs w:val="18"/>
              </w:rPr>
            </w:pPr>
          </w:p>
        </w:tc>
        <w:tc>
          <w:tcPr>
            <w:tcW w:w="980" w:type="dxa"/>
          </w:tcPr>
          <w:p w:rsidR="00EF33A4" w:rsidRPr="00462081" w:rsidRDefault="00EF33A4" w:rsidP="004B44F7">
            <w:pPr>
              <w:rPr>
                <w:rFonts w:ascii="Times New Roman" w:hAnsi="Times New Roman" w:cs="Times New Roman"/>
                <w:sz w:val="18"/>
                <w:szCs w:val="18"/>
              </w:rPr>
            </w:pPr>
          </w:p>
        </w:tc>
      </w:tr>
      <w:tr w:rsidR="00EF33A4" w:rsidRPr="00462081">
        <w:trPr>
          <w:trHeight w:val="1464"/>
          <w:jc w:val="right"/>
        </w:trPr>
        <w:tc>
          <w:tcPr>
            <w:tcW w:w="540" w:type="dxa"/>
            <w:vAlign w:val="center"/>
          </w:tcPr>
          <w:p w:rsidR="00EF33A4" w:rsidRPr="00462081" w:rsidRDefault="00EF33A4" w:rsidP="004B44F7">
            <w:pPr>
              <w:pStyle w:val="ConsPlusNormal"/>
              <w:suppressAutoHyphens/>
              <w:ind w:firstLine="0"/>
              <w:jc w:val="center"/>
              <w:rPr>
                <w:rFonts w:ascii="Times New Roman" w:hAnsi="Times New Roman" w:cs="Times New Roman"/>
                <w:sz w:val="18"/>
                <w:szCs w:val="18"/>
              </w:rPr>
            </w:pPr>
          </w:p>
        </w:tc>
        <w:tc>
          <w:tcPr>
            <w:tcW w:w="1646" w:type="dxa"/>
            <w:vAlign w:val="center"/>
          </w:tcPr>
          <w:p w:rsidR="00EF33A4" w:rsidRPr="00462081" w:rsidRDefault="00EF33A4" w:rsidP="004B44F7">
            <w:pPr>
              <w:jc w:val="both"/>
              <w:rPr>
                <w:rFonts w:ascii="Times New Roman" w:hAnsi="Times New Roman" w:cs="Times New Roman"/>
                <w:sz w:val="18"/>
                <w:szCs w:val="18"/>
              </w:rPr>
            </w:pPr>
            <w:r w:rsidRPr="00462081">
              <w:rPr>
                <w:rFonts w:ascii="Times New Roman" w:hAnsi="Times New Roman" w:cs="Times New Roman"/>
                <w:sz w:val="18"/>
                <w:szCs w:val="18"/>
              </w:rPr>
              <w:t>Обеспеченность местами в учреждениях культурно - досугового типа</w:t>
            </w:r>
          </w:p>
        </w:tc>
        <w:tc>
          <w:tcPr>
            <w:tcW w:w="747" w:type="dxa"/>
            <w:vAlign w:val="center"/>
          </w:tcPr>
          <w:p w:rsidR="00EF33A4" w:rsidRPr="00462081" w:rsidRDefault="00EF33A4" w:rsidP="004B44F7">
            <w:pPr>
              <w:jc w:val="center"/>
              <w:rPr>
                <w:rFonts w:ascii="Times New Roman" w:hAnsi="Times New Roman" w:cs="Times New Roman"/>
                <w:sz w:val="18"/>
                <w:szCs w:val="18"/>
              </w:rPr>
            </w:pPr>
            <w:r w:rsidRPr="00462081">
              <w:rPr>
                <w:rFonts w:ascii="Times New Roman" w:hAnsi="Times New Roman" w:cs="Times New Roman"/>
                <w:sz w:val="18"/>
                <w:szCs w:val="18"/>
              </w:rPr>
              <w:t>мест на 1000 чел</w:t>
            </w:r>
            <w:r>
              <w:rPr>
                <w:rFonts w:ascii="Times New Roman" w:hAnsi="Times New Roman" w:cs="Times New Roman"/>
                <w:sz w:val="18"/>
                <w:szCs w:val="18"/>
              </w:rPr>
              <w:t>.</w:t>
            </w:r>
          </w:p>
        </w:tc>
        <w:tc>
          <w:tcPr>
            <w:tcW w:w="900" w:type="dxa"/>
            <w:gridSpan w:val="2"/>
            <w:vAlign w:val="center"/>
          </w:tcPr>
          <w:p w:rsidR="00EF33A4" w:rsidRPr="00462081" w:rsidRDefault="00EF33A4" w:rsidP="00B63A9D">
            <w:pPr>
              <w:jc w:val="center"/>
              <w:rPr>
                <w:rFonts w:ascii="Times New Roman" w:hAnsi="Times New Roman" w:cs="Times New Roman"/>
                <w:sz w:val="18"/>
                <w:szCs w:val="18"/>
              </w:rPr>
            </w:pPr>
            <w:r w:rsidRPr="00462081">
              <w:rPr>
                <w:rFonts w:ascii="Times New Roman" w:hAnsi="Times New Roman" w:cs="Times New Roman"/>
                <w:sz w:val="18"/>
                <w:szCs w:val="18"/>
              </w:rPr>
              <w:t>46,7</w:t>
            </w:r>
          </w:p>
        </w:tc>
        <w:tc>
          <w:tcPr>
            <w:tcW w:w="1080" w:type="dxa"/>
            <w:gridSpan w:val="2"/>
            <w:vAlign w:val="center"/>
          </w:tcPr>
          <w:p w:rsidR="00EF33A4" w:rsidRPr="00462081" w:rsidRDefault="00EF33A4" w:rsidP="00B63A9D">
            <w:pPr>
              <w:jc w:val="center"/>
              <w:rPr>
                <w:rFonts w:ascii="Times New Roman" w:hAnsi="Times New Roman" w:cs="Times New Roman"/>
                <w:sz w:val="18"/>
                <w:szCs w:val="18"/>
              </w:rPr>
            </w:pPr>
            <w:r w:rsidRPr="00462081">
              <w:rPr>
                <w:rFonts w:ascii="Times New Roman" w:hAnsi="Times New Roman" w:cs="Times New Roman"/>
                <w:sz w:val="18"/>
                <w:szCs w:val="18"/>
              </w:rPr>
              <w:t>46,8</w:t>
            </w:r>
          </w:p>
        </w:tc>
        <w:tc>
          <w:tcPr>
            <w:tcW w:w="873" w:type="dxa"/>
            <w:gridSpan w:val="2"/>
            <w:vAlign w:val="center"/>
          </w:tcPr>
          <w:p w:rsidR="00EF33A4" w:rsidRPr="00462081" w:rsidRDefault="00EF33A4" w:rsidP="00B63A9D">
            <w:pPr>
              <w:jc w:val="center"/>
              <w:rPr>
                <w:rFonts w:ascii="Times New Roman" w:hAnsi="Times New Roman" w:cs="Times New Roman"/>
                <w:sz w:val="18"/>
                <w:szCs w:val="18"/>
              </w:rPr>
            </w:pPr>
            <w:r w:rsidRPr="00462081">
              <w:rPr>
                <w:rFonts w:ascii="Times New Roman" w:hAnsi="Times New Roman" w:cs="Times New Roman"/>
                <w:sz w:val="18"/>
                <w:szCs w:val="18"/>
              </w:rPr>
              <w:t>37,8</w:t>
            </w:r>
          </w:p>
        </w:tc>
        <w:tc>
          <w:tcPr>
            <w:tcW w:w="900" w:type="dxa"/>
            <w:gridSpan w:val="2"/>
            <w:vAlign w:val="center"/>
          </w:tcPr>
          <w:p w:rsidR="00EF33A4" w:rsidRPr="00462081" w:rsidRDefault="00EF33A4" w:rsidP="00B63A9D">
            <w:pPr>
              <w:jc w:val="center"/>
              <w:rPr>
                <w:rFonts w:ascii="Times New Roman" w:hAnsi="Times New Roman" w:cs="Times New Roman"/>
                <w:sz w:val="18"/>
                <w:szCs w:val="18"/>
              </w:rPr>
            </w:pPr>
            <w:r w:rsidRPr="00462081">
              <w:rPr>
                <w:rFonts w:ascii="Times New Roman" w:hAnsi="Times New Roman" w:cs="Times New Roman"/>
                <w:sz w:val="18"/>
                <w:szCs w:val="18"/>
              </w:rPr>
              <w:t>38,2</w:t>
            </w:r>
          </w:p>
        </w:tc>
        <w:tc>
          <w:tcPr>
            <w:tcW w:w="900" w:type="dxa"/>
            <w:gridSpan w:val="2"/>
            <w:vAlign w:val="center"/>
          </w:tcPr>
          <w:p w:rsidR="00EF33A4" w:rsidRPr="00462081" w:rsidRDefault="00EF33A4" w:rsidP="00B63A9D">
            <w:pPr>
              <w:jc w:val="center"/>
              <w:rPr>
                <w:rFonts w:ascii="Times New Roman" w:hAnsi="Times New Roman" w:cs="Times New Roman"/>
                <w:sz w:val="18"/>
                <w:szCs w:val="18"/>
              </w:rPr>
            </w:pPr>
            <w:r w:rsidRPr="00462081">
              <w:rPr>
                <w:rFonts w:ascii="Times New Roman" w:hAnsi="Times New Roman" w:cs="Times New Roman"/>
                <w:sz w:val="18"/>
                <w:szCs w:val="18"/>
              </w:rPr>
              <w:t>36,8</w:t>
            </w:r>
          </w:p>
        </w:tc>
        <w:tc>
          <w:tcPr>
            <w:tcW w:w="900" w:type="dxa"/>
            <w:gridSpan w:val="2"/>
            <w:vAlign w:val="center"/>
          </w:tcPr>
          <w:p w:rsidR="00EF33A4" w:rsidRPr="00462081" w:rsidRDefault="00EF33A4" w:rsidP="00B63A9D">
            <w:pPr>
              <w:jc w:val="center"/>
              <w:rPr>
                <w:rFonts w:ascii="Times New Roman" w:hAnsi="Times New Roman" w:cs="Times New Roman"/>
                <w:sz w:val="18"/>
                <w:szCs w:val="18"/>
              </w:rPr>
            </w:pPr>
            <w:r w:rsidRPr="00462081">
              <w:rPr>
                <w:rFonts w:ascii="Times New Roman" w:hAnsi="Times New Roman" w:cs="Times New Roman"/>
                <w:sz w:val="18"/>
                <w:szCs w:val="18"/>
              </w:rPr>
              <w:t>36,8</w:t>
            </w:r>
          </w:p>
        </w:tc>
        <w:tc>
          <w:tcPr>
            <w:tcW w:w="900" w:type="dxa"/>
            <w:gridSpan w:val="2"/>
            <w:vAlign w:val="center"/>
          </w:tcPr>
          <w:p w:rsidR="00EF33A4" w:rsidRPr="00462081" w:rsidRDefault="00EF33A4" w:rsidP="00B63A9D">
            <w:pPr>
              <w:jc w:val="center"/>
              <w:rPr>
                <w:rFonts w:ascii="Times New Roman" w:hAnsi="Times New Roman" w:cs="Times New Roman"/>
                <w:sz w:val="18"/>
                <w:szCs w:val="18"/>
              </w:rPr>
            </w:pPr>
            <w:r w:rsidRPr="00462081">
              <w:rPr>
                <w:rFonts w:ascii="Times New Roman" w:hAnsi="Times New Roman" w:cs="Times New Roman"/>
                <w:sz w:val="18"/>
                <w:szCs w:val="18"/>
              </w:rPr>
              <w:t>41</w:t>
            </w:r>
          </w:p>
        </w:tc>
        <w:tc>
          <w:tcPr>
            <w:tcW w:w="1020" w:type="dxa"/>
            <w:gridSpan w:val="2"/>
            <w:vAlign w:val="center"/>
          </w:tcPr>
          <w:p w:rsidR="00EF33A4" w:rsidRPr="00462081" w:rsidRDefault="00EF33A4" w:rsidP="00B63A9D">
            <w:pPr>
              <w:jc w:val="center"/>
              <w:rPr>
                <w:rFonts w:ascii="Times New Roman" w:hAnsi="Times New Roman" w:cs="Times New Roman"/>
                <w:sz w:val="18"/>
                <w:szCs w:val="18"/>
              </w:rPr>
            </w:pPr>
            <w:r w:rsidRPr="00462081">
              <w:rPr>
                <w:rFonts w:ascii="Times New Roman" w:hAnsi="Times New Roman" w:cs="Times New Roman"/>
                <w:sz w:val="18"/>
                <w:szCs w:val="18"/>
              </w:rPr>
              <w:t>41</w:t>
            </w:r>
          </w:p>
        </w:tc>
        <w:tc>
          <w:tcPr>
            <w:tcW w:w="1080" w:type="dxa"/>
            <w:vAlign w:val="center"/>
          </w:tcPr>
          <w:p w:rsidR="00EF33A4" w:rsidRPr="00462081" w:rsidRDefault="00EF33A4" w:rsidP="00B63A9D">
            <w:pPr>
              <w:jc w:val="center"/>
              <w:rPr>
                <w:rFonts w:ascii="Times New Roman" w:hAnsi="Times New Roman" w:cs="Times New Roman"/>
                <w:sz w:val="18"/>
                <w:szCs w:val="18"/>
              </w:rPr>
            </w:pPr>
            <w:r w:rsidRPr="00462081">
              <w:rPr>
                <w:rFonts w:ascii="Times New Roman" w:hAnsi="Times New Roman" w:cs="Times New Roman"/>
                <w:sz w:val="18"/>
                <w:szCs w:val="18"/>
              </w:rPr>
              <w:t>58</w:t>
            </w:r>
          </w:p>
        </w:tc>
        <w:tc>
          <w:tcPr>
            <w:tcW w:w="946" w:type="dxa"/>
            <w:vAlign w:val="center"/>
          </w:tcPr>
          <w:p w:rsidR="00EF33A4" w:rsidRPr="00462081" w:rsidRDefault="00EF33A4" w:rsidP="00B63A9D">
            <w:pPr>
              <w:snapToGrid w:val="0"/>
              <w:jc w:val="center"/>
              <w:rPr>
                <w:rFonts w:ascii="Times New Roman" w:hAnsi="Times New Roman" w:cs="Times New Roman"/>
                <w:sz w:val="18"/>
                <w:szCs w:val="18"/>
              </w:rPr>
            </w:pPr>
            <w:r w:rsidRPr="00462081">
              <w:rPr>
                <w:rFonts w:ascii="Times New Roman" w:hAnsi="Times New Roman" w:cs="Times New Roman"/>
                <w:sz w:val="18"/>
                <w:szCs w:val="18"/>
              </w:rPr>
              <w:t>58</w:t>
            </w:r>
          </w:p>
        </w:tc>
        <w:tc>
          <w:tcPr>
            <w:tcW w:w="977" w:type="dxa"/>
            <w:vAlign w:val="center"/>
          </w:tcPr>
          <w:p w:rsidR="00EF33A4" w:rsidRPr="00462081" w:rsidRDefault="00EF33A4" w:rsidP="00B63A9D">
            <w:pPr>
              <w:jc w:val="center"/>
              <w:rPr>
                <w:rFonts w:ascii="Times New Roman" w:hAnsi="Times New Roman" w:cs="Times New Roman"/>
                <w:sz w:val="18"/>
                <w:szCs w:val="18"/>
              </w:rPr>
            </w:pPr>
            <w:r w:rsidRPr="00462081">
              <w:rPr>
                <w:rFonts w:ascii="Times New Roman" w:hAnsi="Times New Roman" w:cs="Times New Roman"/>
                <w:sz w:val="18"/>
                <w:szCs w:val="18"/>
              </w:rPr>
              <w:t>58</w:t>
            </w:r>
          </w:p>
        </w:tc>
        <w:tc>
          <w:tcPr>
            <w:tcW w:w="951" w:type="dxa"/>
            <w:vAlign w:val="center"/>
          </w:tcPr>
          <w:p w:rsidR="00EF33A4" w:rsidRPr="00462081" w:rsidRDefault="00EF33A4" w:rsidP="00B63A9D">
            <w:pPr>
              <w:jc w:val="center"/>
              <w:rPr>
                <w:rFonts w:ascii="Times New Roman" w:hAnsi="Times New Roman" w:cs="Times New Roman"/>
                <w:sz w:val="18"/>
                <w:szCs w:val="18"/>
              </w:rPr>
            </w:pPr>
            <w:r w:rsidRPr="00462081">
              <w:rPr>
                <w:rFonts w:ascii="Times New Roman" w:hAnsi="Times New Roman" w:cs="Times New Roman"/>
                <w:sz w:val="18"/>
                <w:szCs w:val="18"/>
              </w:rPr>
              <w:t>58</w:t>
            </w:r>
          </w:p>
        </w:tc>
        <w:tc>
          <w:tcPr>
            <w:tcW w:w="938" w:type="dxa"/>
            <w:vAlign w:val="center"/>
          </w:tcPr>
          <w:p w:rsidR="00EF33A4" w:rsidRPr="00462081" w:rsidRDefault="00EF33A4" w:rsidP="00B63A9D">
            <w:pPr>
              <w:jc w:val="center"/>
              <w:rPr>
                <w:rFonts w:ascii="Times New Roman" w:hAnsi="Times New Roman" w:cs="Times New Roman"/>
                <w:sz w:val="18"/>
                <w:szCs w:val="18"/>
              </w:rPr>
            </w:pPr>
            <w:r w:rsidRPr="00462081">
              <w:rPr>
                <w:rFonts w:ascii="Times New Roman" w:hAnsi="Times New Roman" w:cs="Times New Roman"/>
                <w:sz w:val="18"/>
                <w:szCs w:val="18"/>
              </w:rPr>
              <w:t>58</w:t>
            </w:r>
          </w:p>
        </w:tc>
        <w:tc>
          <w:tcPr>
            <w:tcW w:w="980" w:type="dxa"/>
            <w:vAlign w:val="center"/>
          </w:tcPr>
          <w:p w:rsidR="00EF33A4" w:rsidRPr="00462081" w:rsidRDefault="00EF33A4" w:rsidP="00B63A9D">
            <w:pPr>
              <w:jc w:val="center"/>
              <w:rPr>
                <w:rFonts w:ascii="Times New Roman" w:hAnsi="Times New Roman" w:cs="Times New Roman"/>
                <w:sz w:val="18"/>
                <w:szCs w:val="18"/>
              </w:rPr>
            </w:pPr>
            <w:r w:rsidRPr="00462081">
              <w:rPr>
                <w:rFonts w:ascii="Times New Roman" w:hAnsi="Times New Roman" w:cs="Times New Roman"/>
                <w:sz w:val="18"/>
                <w:szCs w:val="18"/>
              </w:rPr>
              <w:t>58</w:t>
            </w:r>
          </w:p>
        </w:tc>
      </w:tr>
      <w:tr w:rsidR="00EF33A4" w:rsidRPr="00462081">
        <w:trPr>
          <w:trHeight w:val="940"/>
          <w:jc w:val="right"/>
        </w:trPr>
        <w:tc>
          <w:tcPr>
            <w:tcW w:w="540" w:type="dxa"/>
            <w:tcBorders>
              <w:top w:val="nil"/>
            </w:tcBorders>
            <w:vAlign w:val="center"/>
          </w:tcPr>
          <w:p w:rsidR="00EF33A4" w:rsidRPr="00462081" w:rsidRDefault="00EF33A4" w:rsidP="004B44F7">
            <w:pPr>
              <w:pStyle w:val="ConsPlusNormal"/>
              <w:suppressAutoHyphens/>
              <w:ind w:firstLine="0"/>
              <w:jc w:val="center"/>
              <w:rPr>
                <w:rFonts w:ascii="Times New Roman" w:hAnsi="Times New Roman" w:cs="Times New Roman"/>
                <w:sz w:val="18"/>
                <w:szCs w:val="18"/>
              </w:rPr>
            </w:pPr>
          </w:p>
        </w:tc>
        <w:tc>
          <w:tcPr>
            <w:tcW w:w="1646" w:type="dxa"/>
            <w:vAlign w:val="center"/>
          </w:tcPr>
          <w:p w:rsidR="00EF33A4" w:rsidRPr="00462081" w:rsidRDefault="00EF33A4" w:rsidP="004B44F7">
            <w:pPr>
              <w:jc w:val="both"/>
              <w:rPr>
                <w:rFonts w:ascii="Times New Roman" w:hAnsi="Times New Roman" w:cs="Times New Roman"/>
                <w:sz w:val="18"/>
                <w:szCs w:val="18"/>
              </w:rPr>
            </w:pPr>
            <w:r w:rsidRPr="00462081">
              <w:rPr>
                <w:rFonts w:ascii="Times New Roman" w:hAnsi="Times New Roman" w:cs="Times New Roman"/>
                <w:sz w:val="18"/>
                <w:szCs w:val="18"/>
              </w:rPr>
              <w:t xml:space="preserve">Удельный вес населения, участвующего в культурно досуговых мероприятиях района </w:t>
            </w:r>
          </w:p>
        </w:tc>
        <w:tc>
          <w:tcPr>
            <w:tcW w:w="747" w:type="dxa"/>
            <w:tcBorders>
              <w:top w:val="nil"/>
            </w:tcBorders>
            <w:vAlign w:val="center"/>
          </w:tcPr>
          <w:p w:rsidR="00EF33A4" w:rsidRPr="00462081" w:rsidRDefault="00EF33A4" w:rsidP="004B44F7">
            <w:pPr>
              <w:jc w:val="center"/>
              <w:rPr>
                <w:rFonts w:ascii="Times New Roman" w:hAnsi="Times New Roman" w:cs="Times New Roman"/>
                <w:sz w:val="18"/>
                <w:szCs w:val="18"/>
              </w:rPr>
            </w:pPr>
            <w:r w:rsidRPr="00462081">
              <w:rPr>
                <w:rFonts w:ascii="Times New Roman" w:hAnsi="Times New Roman" w:cs="Times New Roman"/>
                <w:sz w:val="18"/>
                <w:szCs w:val="18"/>
              </w:rPr>
              <w:t>%</w:t>
            </w:r>
          </w:p>
        </w:tc>
        <w:tc>
          <w:tcPr>
            <w:tcW w:w="900" w:type="dxa"/>
            <w:gridSpan w:val="2"/>
            <w:tcBorders>
              <w:top w:val="nil"/>
            </w:tcBorders>
            <w:vAlign w:val="center"/>
          </w:tcPr>
          <w:p w:rsidR="00EF33A4" w:rsidRPr="00462081" w:rsidRDefault="00EF33A4" w:rsidP="00462081">
            <w:pPr>
              <w:jc w:val="center"/>
              <w:rPr>
                <w:rFonts w:ascii="Times New Roman" w:hAnsi="Times New Roman" w:cs="Times New Roman"/>
                <w:sz w:val="18"/>
                <w:szCs w:val="18"/>
              </w:rPr>
            </w:pPr>
            <w:r w:rsidRPr="00462081">
              <w:rPr>
                <w:rFonts w:ascii="Times New Roman" w:hAnsi="Times New Roman" w:cs="Times New Roman"/>
                <w:sz w:val="18"/>
                <w:szCs w:val="18"/>
              </w:rPr>
              <w:t>36,5</w:t>
            </w:r>
          </w:p>
        </w:tc>
        <w:tc>
          <w:tcPr>
            <w:tcW w:w="1080" w:type="dxa"/>
            <w:gridSpan w:val="2"/>
            <w:tcBorders>
              <w:top w:val="nil"/>
            </w:tcBorders>
            <w:vAlign w:val="center"/>
          </w:tcPr>
          <w:p w:rsidR="00EF33A4" w:rsidRPr="00462081" w:rsidRDefault="00EF33A4" w:rsidP="00462081">
            <w:pPr>
              <w:jc w:val="center"/>
              <w:rPr>
                <w:rFonts w:ascii="Times New Roman" w:hAnsi="Times New Roman" w:cs="Times New Roman"/>
                <w:sz w:val="18"/>
                <w:szCs w:val="18"/>
              </w:rPr>
            </w:pPr>
            <w:r w:rsidRPr="00462081">
              <w:rPr>
                <w:rFonts w:ascii="Times New Roman" w:hAnsi="Times New Roman" w:cs="Times New Roman"/>
                <w:sz w:val="18"/>
                <w:szCs w:val="18"/>
              </w:rPr>
              <w:t>38,9</w:t>
            </w:r>
          </w:p>
        </w:tc>
        <w:tc>
          <w:tcPr>
            <w:tcW w:w="873" w:type="dxa"/>
            <w:gridSpan w:val="2"/>
            <w:tcBorders>
              <w:top w:val="nil"/>
            </w:tcBorders>
            <w:vAlign w:val="center"/>
          </w:tcPr>
          <w:p w:rsidR="00EF33A4" w:rsidRPr="00462081" w:rsidRDefault="00EF33A4" w:rsidP="00462081">
            <w:pPr>
              <w:jc w:val="center"/>
              <w:rPr>
                <w:rFonts w:ascii="Times New Roman" w:hAnsi="Times New Roman" w:cs="Times New Roman"/>
                <w:sz w:val="18"/>
                <w:szCs w:val="18"/>
              </w:rPr>
            </w:pPr>
            <w:r w:rsidRPr="00462081">
              <w:rPr>
                <w:rFonts w:ascii="Times New Roman" w:hAnsi="Times New Roman" w:cs="Times New Roman"/>
                <w:sz w:val="18"/>
                <w:szCs w:val="18"/>
              </w:rPr>
              <w:t>42,1</w:t>
            </w:r>
          </w:p>
        </w:tc>
        <w:tc>
          <w:tcPr>
            <w:tcW w:w="900" w:type="dxa"/>
            <w:gridSpan w:val="2"/>
            <w:tcBorders>
              <w:top w:val="nil"/>
            </w:tcBorders>
            <w:vAlign w:val="center"/>
          </w:tcPr>
          <w:p w:rsidR="00EF33A4" w:rsidRPr="00462081" w:rsidRDefault="00EF33A4" w:rsidP="00462081">
            <w:pPr>
              <w:jc w:val="center"/>
              <w:rPr>
                <w:rFonts w:ascii="Times New Roman" w:hAnsi="Times New Roman" w:cs="Times New Roman"/>
                <w:sz w:val="18"/>
                <w:szCs w:val="18"/>
              </w:rPr>
            </w:pPr>
            <w:r w:rsidRPr="00462081">
              <w:rPr>
                <w:rFonts w:ascii="Times New Roman" w:hAnsi="Times New Roman" w:cs="Times New Roman"/>
                <w:sz w:val="18"/>
                <w:szCs w:val="18"/>
              </w:rPr>
              <w:t>43,6</w:t>
            </w:r>
          </w:p>
        </w:tc>
        <w:tc>
          <w:tcPr>
            <w:tcW w:w="900" w:type="dxa"/>
            <w:gridSpan w:val="2"/>
            <w:tcBorders>
              <w:top w:val="nil"/>
            </w:tcBorders>
            <w:vAlign w:val="center"/>
          </w:tcPr>
          <w:p w:rsidR="00EF33A4" w:rsidRPr="00462081" w:rsidRDefault="00EF33A4" w:rsidP="00462081">
            <w:pPr>
              <w:jc w:val="center"/>
              <w:rPr>
                <w:rFonts w:ascii="Times New Roman" w:hAnsi="Times New Roman" w:cs="Times New Roman"/>
                <w:sz w:val="18"/>
                <w:szCs w:val="18"/>
              </w:rPr>
            </w:pPr>
            <w:r w:rsidRPr="00462081">
              <w:rPr>
                <w:rFonts w:ascii="Times New Roman" w:hAnsi="Times New Roman" w:cs="Times New Roman"/>
                <w:sz w:val="18"/>
                <w:szCs w:val="18"/>
              </w:rPr>
              <w:t>44,7</w:t>
            </w:r>
          </w:p>
        </w:tc>
        <w:tc>
          <w:tcPr>
            <w:tcW w:w="900" w:type="dxa"/>
            <w:gridSpan w:val="2"/>
            <w:tcBorders>
              <w:top w:val="nil"/>
            </w:tcBorders>
            <w:vAlign w:val="center"/>
          </w:tcPr>
          <w:p w:rsidR="00EF33A4" w:rsidRPr="00462081" w:rsidRDefault="00EF33A4" w:rsidP="00462081">
            <w:pPr>
              <w:jc w:val="center"/>
              <w:rPr>
                <w:rFonts w:ascii="Times New Roman" w:hAnsi="Times New Roman" w:cs="Times New Roman"/>
                <w:sz w:val="18"/>
                <w:szCs w:val="18"/>
              </w:rPr>
            </w:pPr>
            <w:r w:rsidRPr="00462081">
              <w:rPr>
                <w:rFonts w:ascii="Times New Roman" w:hAnsi="Times New Roman" w:cs="Times New Roman"/>
                <w:sz w:val="18"/>
                <w:szCs w:val="18"/>
              </w:rPr>
              <w:t>45,3</w:t>
            </w:r>
          </w:p>
        </w:tc>
        <w:tc>
          <w:tcPr>
            <w:tcW w:w="900" w:type="dxa"/>
            <w:gridSpan w:val="2"/>
            <w:tcBorders>
              <w:top w:val="nil"/>
            </w:tcBorders>
            <w:vAlign w:val="center"/>
          </w:tcPr>
          <w:p w:rsidR="00EF33A4" w:rsidRPr="00462081" w:rsidRDefault="00EF33A4" w:rsidP="00462081">
            <w:pPr>
              <w:jc w:val="center"/>
              <w:rPr>
                <w:rFonts w:ascii="Times New Roman" w:hAnsi="Times New Roman" w:cs="Times New Roman"/>
                <w:sz w:val="18"/>
                <w:szCs w:val="18"/>
              </w:rPr>
            </w:pPr>
            <w:r w:rsidRPr="00462081">
              <w:rPr>
                <w:rFonts w:ascii="Times New Roman" w:hAnsi="Times New Roman" w:cs="Times New Roman"/>
                <w:sz w:val="18"/>
                <w:szCs w:val="18"/>
              </w:rPr>
              <w:t>45,9</w:t>
            </w:r>
          </w:p>
        </w:tc>
        <w:tc>
          <w:tcPr>
            <w:tcW w:w="1020" w:type="dxa"/>
            <w:gridSpan w:val="2"/>
            <w:tcBorders>
              <w:top w:val="nil"/>
            </w:tcBorders>
            <w:vAlign w:val="center"/>
          </w:tcPr>
          <w:p w:rsidR="00EF33A4" w:rsidRPr="00462081" w:rsidRDefault="00EF33A4" w:rsidP="00462081">
            <w:pPr>
              <w:jc w:val="center"/>
              <w:rPr>
                <w:rFonts w:ascii="Times New Roman" w:hAnsi="Times New Roman" w:cs="Times New Roman"/>
                <w:sz w:val="18"/>
                <w:szCs w:val="18"/>
              </w:rPr>
            </w:pPr>
            <w:r w:rsidRPr="00462081">
              <w:rPr>
                <w:rFonts w:ascii="Times New Roman" w:hAnsi="Times New Roman" w:cs="Times New Roman"/>
                <w:sz w:val="18"/>
                <w:szCs w:val="18"/>
              </w:rPr>
              <w:t>46,2</w:t>
            </w:r>
          </w:p>
        </w:tc>
        <w:tc>
          <w:tcPr>
            <w:tcW w:w="1080" w:type="dxa"/>
            <w:tcBorders>
              <w:top w:val="nil"/>
            </w:tcBorders>
            <w:vAlign w:val="center"/>
          </w:tcPr>
          <w:p w:rsidR="00EF33A4" w:rsidRPr="00462081" w:rsidRDefault="00EF33A4" w:rsidP="00462081">
            <w:pPr>
              <w:jc w:val="center"/>
              <w:rPr>
                <w:rFonts w:ascii="Times New Roman" w:hAnsi="Times New Roman" w:cs="Times New Roman"/>
                <w:sz w:val="18"/>
                <w:szCs w:val="18"/>
              </w:rPr>
            </w:pPr>
            <w:r w:rsidRPr="00462081">
              <w:rPr>
                <w:rFonts w:ascii="Times New Roman" w:hAnsi="Times New Roman" w:cs="Times New Roman"/>
                <w:sz w:val="18"/>
                <w:szCs w:val="18"/>
              </w:rPr>
              <w:t>47,6</w:t>
            </w:r>
          </w:p>
        </w:tc>
        <w:tc>
          <w:tcPr>
            <w:tcW w:w="946" w:type="dxa"/>
            <w:tcBorders>
              <w:top w:val="nil"/>
            </w:tcBorders>
            <w:vAlign w:val="center"/>
          </w:tcPr>
          <w:p w:rsidR="00EF33A4" w:rsidRPr="00462081" w:rsidRDefault="00EF33A4" w:rsidP="00462081">
            <w:pPr>
              <w:snapToGrid w:val="0"/>
              <w:jc w:val="center"/>
              <w:rPr>
                <w:rFonts w:ascii="Times New Roman" w:hAnsi="Times New Roman" w:cs="Times New Roman"/>
                <w:sz w:val="18"/>
                <w:szCs w:val="18"/>
              </w:rPr>
            </w:pPr>
            <w:r w:rsidRPr="00462081">
              <w:rPr>
                <w:rFonts w:ascii="Times New Roman" w:hAnsi="Times New Roman" w:cs="Times New Roman"/>
                <w:sz w:val="18"/>
                <w:szCs w:val="18"/>
              </w:rPr>
              <w:t>48,9</w:t>
            </w:r>
          </w:p>
        </w:tc>
        <w:tc>
          <w:tcPr>
            <w:tcW w:w="977" w:type="dxa"/>
            <w:tcBorders>
              <w:top w:val="nil"/>
            </w:tcBorders>
            <w:vAlign w:val="center"/>
          </w:tcPr>
          <w:p w:rsidR="00EF33A4" w:rsidRPr="00462081" w:rsidRDefault="00EF33A4" w:rsidP="00462081">
            <w:pPr>
              <w:tabs>
                <w:tab w:val="left" w:pos="593"/>
              </w:tabs>
              <w:ind w:right="68"/>
              <w:jc w:val="center"/>
              <w:rPr>
                <w:rFonts w:ascii="Times New Roman" w:hAnsi="Times New Roman" w:cs="Times New Roman"/>
                <w:sz w:val="18"/>
                <w:szCs w:val="18"/>
              </w:rPr>
            </w:pPr>
            <w:r w:rsidRPr="00462081">
              <w:rPr>
                <w:rFonts w:ascii="Times New Roman" w:hAnsi="Times New Roman" w:cs="Times New Roman"/>
                <w:sz w:val="18"/>
                <w:szCs w:val="18"/>
              </w:rPr>
              <w:t>51,8</w:t>
            </w:r>
          </w:p>
        </w:tc>
        <w:tc>
          <w:tcPr>
            <w:tcW w:w="951" w:type="dxa"/>
            <w:tcBorders>
              <w:top w:val="nil"/>
            </w:tcBorders>
            <w:vAlign w:val="center"/>
          </w:tcPr>
          <w:p w:rsidR="00EF33A4" w:rsidRPr="00462081" w:rsidRDefault="00EF33A4" w:rsidP="00462081">
            <w:pPr>
              <w:jc w:val="center"/>
              <w:rPr>
                <w:rFonts w:ascii="Times New Roman" w:hAnsi="Times New Roman" w:cs="Times New Roman"/>
                <w:sz w:val="18"/>
                <w:szCs w:val="18"/>
              </w:rPr>
            </w:pPr>
          </w:p>
          <w:p w:rsidR="00EF33A4" w:rsidRPr="00462081" w:rsidRDefault="00EF33A4" w:rsidP="00462081">
            <w:pPr>
              <w:jc w:val="center"/>
              <w:rPr>
                <w:rFonts w:ascii="Times New Roman" w:hAnsi="Times New Roman" w:cs="Times New Roman"/>
                <w:sz w:val="18"/>
                <w:szCs w:val="18"/>
              </w:rPr>
            </w:pPr>
            <w:r w:rsidRPr="00462081">
              <w:rPr>
                <w:rFonts w:ascii="Times New Roman" w:hAnsi="Times New Roman" w:cs="Times New Roman"/>
                <w:sz w:val="18"/>
                <w:szCs w:val="18"/>
              </w:rPr>
              <w:t>52,4</w:t>
            </w:r>
          </w:p>
          <w:p w:rsidR="00EF33A4" w:rsidRPr="00462081" w:rsidRDefault="00EF33A4" w:rsidP="00462081">
            <w:pPr>
              <w:jc w:val="center"/>
              <w:rPr>
                <w:rFonts w:ascii="Times New Roman" w:hAnsi="Times New Roman" w:cs="Times New Roman"/>
                <w:sz w:val="18"/>
                <w:szCs w:val="18"/>
              </w:rPr>
            </w:pPr>
          </w:p>
        </w:tc>
        <w:tc>
          <w:tcPr>
            <w:tcW w:w="938" w:type="dxa"/>
            <w:tcBorders>
              <w:top w:val="nil"/>
            </w:tcBorders>
            <w:vAlign w:val="center"/>
          </w:tcPr>
          <w:p w:rsidR="00EF33A4" w:rsidRPr="00462081" w:rsidRDefault="00EF33A4" w:rsidP="00462081">
            <w:pPr>
              <w:jc w:val="center"/>
              <w:rPr>
                <w:rFonts w:ascii="Times New Roman" w:hAnsi="Times New Roman" w:cs="Times New Roman"/>
                <w:sz w:val="18"/>
                <w:szCs w:val="18"/>
              </w:rPr>
            </w:pPr>
            <w:r w:rsidRPr="00462081">
              <w:rPr>
                <w:rFonts w:ascii="Times New Roman" w:hAnsi="Times New Roman" w:cs="Times New Roman"/>
                <w:sz w:val="18"/>
                <w:szCs w:val="18"/>
              </w:rPr>
              <w:t>55,3</w:t>
            </w:r>
          </w:p>
        </w:tc>
        <w:tc>
          <w:tcPr>
            <w:tcW w:w="980" w:type="dxa"/>
            <w:tcBorders>
              <w:top w:val="nil"/>
            </w:tcBorders>
            <w:vAlign w:val="center"/>
          </w:tcPr>
          <w:p w:rsidR="00EF33A4" w:rsidRPr="00462081" w:rsidRDefault="00EF33A4" w:rsidP="00462081">
            <w:pPr>
              <w:jc w:val="center"/>
              <w:rPr>
                <w:rFonts w:ascii="Times New Roman" w:hAnsi="Times New Roman" w:cs="Times New Roman"/>
                <w:sz w:val="18"/>
                <w:szCs w:val="18"/>
              </w:rPr>
            </w:pPr>
            <w:r w:rsidRPr="00462081">
              <w:rPr>
                <w:rFonts w:ascii="Times New Roman" w:hAnsi="Times New Roman" w:cs="Times New Roman"/>
                <w:sz w:val="18"/>
                <w:szCs w:val="18"/>
              </w:rPr>
              <w:t>55,9</w:t>
            </w:r>
          </w:p>
        </w:tc>
      </w:tr>
      <w:tr w:rsidR="00EF33A4" w:rsidRPr="00462081">
        <w:trPr>
          <w:trHeight w:val="482"/>
          <w:jc w:val="right"/>
        </w:trPr>
        <w:tc>
          <w:tcPr>
            <w:tcW w:w="540" w:type="dxa"/>
            <w:vAlign w:val="center"/>
          </w:tcPr>
          <w:p w:rsidR="00EF33A4" w:rsidRPr="00462081" w:rsidRDefault="00EF33A4" w:rsidP="004B44F7">
            <w:pPr>
              <w:pStyle w:val="ConsPlusNormal"/>
              <w:suppressAutoHyphens/>
              <w:ind w:firstLine="0"/>
              <w:jc w:val="center"/>
              <w:rPr>
                <w:rFonts w:ascii="Times New Roman" w:hAnsi="Times New Roman" w:cs="Times New Roman"/>
                <w:sz w:val="18"/>
                <w:szCs w:val="18"/>
              </w:rPr>
            </w:pPr>
          </w:p>
        </w:tc>
        <w:tc>
          <w:tcPr>
            <w:tcW w:w="2393" w:type="dxa"/>
            <w:gridSpan w:val="2"/>
            <w:vAlign w:val="center"/>
          </w:tcPr>
          <w:p w:rsidR="00EF33A4" w:rsidRPr="00462081" w:rsidRDefault="00EF33A4" w:rsidP="004B44F7">
            <w:pPr>
              <w:jc w:val="center"/>
              <w:rPr>
                <w:rFonts w:ascii="Times New Roman" w:hAnsi="Times New Roman" w:cs="Times New Roman"/>
                <w:sz w:val="18"/>
                <w:szCs w:val="18"/>
              </w:rPr>
            </w:pPr>
            <w:r w:rsidRPr="00462081">
              <w:rPr>
                <w:rFonts w:ascii="Times New Roman" w:hAnsi="Times New Roman" w:cs="Times New Roman"/>
                <w:b/>
                <w:bCs/>
                <w:sz w:val="18"/>
                <w:szCs w:val="18"/>
              </w:rPr>
              <w:t>Развитие физической культуры и спорта</w:t>
            </w:r>
          </w:p>
        </w:tc>
        <w:tc>
          <w:tcPr>
            <w:tcW w:w="900" w:type="dxa"/>
            <w:gridSpan w:val="2"/>
            <w:vAlign w:val="center"/>
          </w:tcPr>
          <w:p w:rsidR="00EF33A4" w:rsidRPr="00462081" w:rsidRDefault="00EF33A4" w:rsidP="004B44F7">
            <w:pPr>
              <w:jc w:val="center"/>
              <w:rPr>
                <w:rFonts w:ascii="Times New Roman" w:hAnsi="Times New Roman" w:cs="Times New Roman"/>
                <w:sz w:val="18"/>
                <w:szCs w:val="18"/>
              </w:rPr>
            </w:pPr>
          </w:p>
        </w:tc>
        <w:tc>
          <w:tcPr>
            <w:tcW w:w="1080" w:type="dxa"/>
            <w:gridSpan w:val="2"/>
            <w:vAlign w:val="center"/>
          </w:tcPr>
          <w:p w:rsidR="00EF33A4" w:rsidRPr="00462081" w:rsidRDefault="00EF33A4" w:rsidP="004B44F7">
            <w:pPr>
              <w:jc w:val="center"/>
              <w:rPr>
                <w:rFonts w:ascii="Times New Roman" w:hAnsi="Times New Roman" w:cs="Times New Roman"/>
                <w:sz w:val="18"/>
                <w:szCs w:val="18"/>
              </w:rPr>
            </w:pPr>
          </w:p>
        </w:tc>
        <w:tc>
          <w:tcPr>
            <w:tcW w:w="873" w:type="dxa"/>
            <w:gridSpan w:val="2"/>
            <w:vAlign w:val="center"/>
          </w:tcPr>
          <w:p w:rsidR="00EF33A4" w:rsidRPr="00462081" w:rsidRDefault="00EF33A4" w:rsidP="004B44F7">
            <w:pPr>
              <w:jc w:val="center"/>
              <w:rPr>
                <w:rFonts w:ascii="Times New Roman" w:hAnsi="Times New Roman" w:cs="Times New Roman"/>
                <w:sz w:val="18"/>
                <w:szCs w:val="18"/>
              </w:rPr>
            </w:pPr>
          </w:p>
        </w:tc>
        <w:tc>
          <w:tcPr>
            <w:tcW w:w="900" w:type="dxa"/>
            <w:gridSpan w:val="2"/>
            <w:vAlign w:val="center"/>
          </w:tcPr>
          <w:p w:rsidR="00EF33A4" w:rsidRPr="00462081" w:rsidRDefault="00EF33A4" w:rsidP="004B44F7">
            <w:pPr>
              <w:jc w:val="center"/>
              <w:rPr>
                <w:rFonts w:ascii="Times New Roman" w:hAnsi="Times New Roman" w:cs="Times New Roman"/>
                <w:sz w:val="18"/>
                <w:szCs w:val="18"/>
              </w:rPr>
            </w:pPr>
          </w:p>
        </w:tc>
        <w:tc>
          <w:tcPr>
            <w:tcW w:w="900" w:type="dxa"/>
            <w:gridSpan w:val="2"/>
            <w:vAlign w:val="center"/>
          </w:tcPr>
          <w:p w:rsidR="00EF33A4" w:rsidRPr="00462081" w:rsidRDefault="00EF33A4" w:rsidP="004B44F7">
            <w:pPr>
              <w:jc w:val="center"/>
              <w:rPr>
                <w:rFonts w:ascii="Times New Roman" w:hAnsi="Times New Roman" w:cs="Times New Roman"/>
                <w:sz w:val="18"/>
                <w:szCs w:val="18"/>
              </w:rPr>
            </w:pPr>
          </w:p>
        </w:tc>
        <w:tc>
          <w:tcPr>
            <w:tcW w:w="900" w:type="dxa"/>
            <w:gridSpan w:val="2"/>
            <w:vAlign w:val="center"/>
          </w:tcPr>
          <w:p w:rsidR="00EF33A4" w:rsidRPr="00462081" w:rsidRDefault="00EF33A4" w:rsidP="004B44F7">
            <w:pPr>
              <w:jc w:val="center"/>
              <w:rPr>
                <w:rFonts w:ascii="Times New Roman" w:hAnsi="Times New Roman" w:cs="Times New Roman"/>
                <w:sz w:val="18"/>
                <w:szCs w:val="18"/>
              </w:rPr>
            </w:pPr>
          </w:p>
        </w:tc>
        <w:tc>
          <w:tcPr>
            <w:tcW w:w="900" w:type="dxa"/>
            <w:gridSpan w:val="2"/>
            <w:vAlign w:val="center"/>
          </w:tcPr>
          <w:p w:rsidR="00EF33A4" w:rsidRPr="00462081" w:rsidRDefault="00EF33A4" w:rsidP="004B44F7">
            <w:pPr>
              <w:jc w:val="center"/>
              <w:rPr>
                <w:rFonts w:ascii="Times New Roman" w:hAnsi="Times New Roman" w:cs="Times New Roman"/>
                <w:sz w:val="18"/>
                <w:szCs w:val="18"/>
              </w:rPr>
            </w:pPr>
          </w:p>
        </w:tc>
        <w:tc>
          <w:tcPr>
            <w:tcW w:w="1020" w:type="dxa"/>
            <w:gridSpan w:val="2"/>
            <w:vAlign w:val="center"/>
          </w:tcPr>
          <w:p w:rsidR="00EF33A4" w:rsidRPr="00462081" w:rsidRDefault="00EF33A4" w:rsidP="004B44F7">
            <w:pPr>
              <w:jc w:val="center"/>
              <w:rPr>
                <w:rFonts w:ascii="Times New Roman" w:hAnsi="Times New Roman" w:cs="Times New Roman"/>
                <w:sz w:val="18"/>
                <w:szCs w:val="18"/>
              </w:rPr>
            </w:pPr>
          </w:p>
        </w:tc>
        <w:tc>
          <w:tcPr>
            <w:tcW w:w="1080" w:type="dxa"/>
            <w:vAlign w:val="center"/>
          </w:tcPr>
          <w:p w:rsidR="00EF33A4" w:rsidRPr="00462081" w:rsidRDefault="00EF33A4" w:rsidP="004B44F7">
            <w:pPr>
              <w:jc w:val="center"/>
              <w:rPr>
                <w:rFonts w:ascii="Times New Roman" w:hAnsi="Times New Roman" w:cs="Times New Roman"/>
                <w:sz w:val="18"/>
                <w:szCs w:val="18"/>
              </w:rPr>
            </w:pPr>
          </w:p>
        </w:tc>
        <w:tc>
          <w:tcPr>
            <w:tcW w:w="946" w:type="dxa"/>
            <w:vAlign w:val="center"/>
          </w:tcPr>
          <w:p w:rsidR="00EF33A4" w:rsidRPr="00462081" w:rsidRDefault="00EF33A4" w:rsidP="004B44F7">
            <w:pPr>
              <w:snapToGrid w:val="0"/>
              <w:jc w:val="center"/>
              <w:rPr>
                <w:rFonts w:ascii="Times New Roman" w:hAnsi="Times New Roman" w:cs="Times New Roman"/>
                <w:sz w:val="18"/>
                <w:szCs w:val="18"/>
              </w:rPr>
            </w:pPr>
          </w:p>
        </w:tc>
        <w:tc>
          <w:tcPr>
            <w:tcW w:w="977" w:type="dxa"/>
            <w:vAlign w:val="center"/>
          </w:tcPr>
          <w:p w:rsidR="00EF33A4" w:rsidRPr="00462081" w:rsidRDefault="00EF33A4" w:rsidP="004B44F7">
            <w:pPr>
              <w:tabs>
                <w:tab w:val="left" w:pos="593"/>
              </w:tabs>
              <w:ind w:right="68"/>
              <w:jc w:val="center"/>
              <w:rPr>
                <w:rFonts w:ascii="Times New Roman" w:hAnsi="Times New Roman" w:cs="Times New Roman"/>
                <w:sz w:val="18"/>
                <w:szCs w:val="18"/>
              </w:rPr>
            </w:pPr>
          </w:p>
        </w:tc>
        <w:tc>
          <w:tcPr>
            <w:tcW w:w="951" w:type="dxa"/>
          </w:tcPr>
          <w:p w:rsidR="00EF33A4" w:rsidRPr="00462081" w:rsidRDefault="00EF33A4" w:rsidP="004B44F7">
            <w:pPr>
              <w:rPr>
                <w:rFonts w:ascii="Times New Roman" w:hAnsi="Times New Roman" w:cs="Times New Roman"/>
                <w:sz w:val="18"/>
                <w:szCs w:val="18"/>
              </w:rPr>
            </w:pPr>
          </w:p>
        </w:tc>
        <w:tc>
          <w:tcPr>
            <w:tcW w:w="938" w:type="dxa"/>
          </w:tcPr>
          <w:p w:rsidR="00EF33A4" w:rsidRPr="00462081" w:rsidRDefault="00EF33A4" w:rsidP="004B44F7">
            <w:pPr>
              <w:rPr>
                <w:rFonts w:ascii="Times New Roman" w:hAnsi="Times New Roman" w:cs="Times New Roman"/>
                <w:sz w:val="18"/>
                <w:szCs w:val="18"/>
              </w:rPr>
            </w:pPr>
          </w:p>
        </w:tc>
        <w:tc>
          <w:tcPr>
            <w:tcW w:w="980" w:type="dxa"/>
          </w:tcPr>
          <w:p w:rsidR="00EF33A4" w:rsidRPr="00462081" w:rsidRDefault="00EF33A4" w:rsidP="004B44F7">
            <w:pPr>
              <w:rPr>
                <w:rFonts w:ascii="Times New Roman" w:hAnsi="Times New Roman" w:cs="Times New Roman"/>
                <w:sz w:val="18"/>
                <w:szCs w:val="18"/>
              </w:rPr>
            </w:pPr>
          </w:p>
        </w:tc>
      </w:tr>
      <w:tr w:rsidR="00EF33A4" w:rsidRPr="00462081">
        <w:trPr>
          <w:trHeight w:val="1020"/>
          <w:jc w:val="right"/>
        </w:trPr>
        <w:tc>
          <w:tcPr>
            <w:tcW w:w="540" w:type="dxa"/>
            <w:vAlign w:val="center"/>
          </w:tcPr>
          <w:p w:rsidR="00EF33A4" w:rsidRPr="00462081" w:rsidRDefault="00EF33A4" w:rsidP="004B44F7">
            <w:pPr>
              <w:pStyle w:val="ConsPlusNormal"/>
              <w:suppressAutoHyphens/>
              <w:ind w:firstLine="0"/>
              <w:jc w:val="center"/>
              <w:rPr>
                <w:rFonts w:ascii="Times New Roman" w:hAnsi="Times New Roman" w:cs="Times New Roman"/>
                <w:sz w:val="18"/>
                <w:szCs w:val="18"/>
              </w:rPr>
            </w:pPr>
          </w:p>
        </w:tc>
        <w:tc>
          <w:tcPr>
            <w:tcW w:w="1646" w:type="dxa"/>
            <w:vAlign w:val="center"/>
          </w:tcPr>
          <w:p w:rsidR="00EF33A4" w:rsidRPr="00462081" w:rsidRDefault="00EF33A4" w:rsidP="004B44F7">
            <w:pPr>
              <w:ind w:right="57"/>
              <w:jc w:val="both"/>
              <w:rPr>
                <w:rFonts w:ascii="Times New Roman" w:hAnsi="Times New Roman" w:cs="Times New Roman"/>
                <w:sz w:val="18"/>
                <w:szCs w:val="18"/>
              </w:rPr>
            </w:pPr>
            <w:r w:rsidRPr="00462081">
              <w:rPr>
                <w:rFonts w:ascii="Times New Roman" w:hAnsi="Times New Roman" w:cs="Times New Roman"/>
                <w:sz w:val="18"/>
                <w:szCs w:val="18"/>
              </w:rPr>
              <w:t>Обеспеченность объектами физической культуры и спорта</w:t>
            </w:r>
          </w:p>
        </w:tc>
        <w:tc>
          <w:tcPr>
            <w:tcW w:w="747" w:type="dxa"/>
            <w:vAlign w:val="center"/>
          </w:tcPr>
          <w:p w:rsidR="00EF33A4" w:rsidRPr="00462081" w:rsidRDefault="00EF33A4" w:rsidP="004B44F7">
            <w:pPr>
              <w:ind w:right="57"/>
              <w:jc w:val="center"/>
              <w:rPr>
                <w:rFonts w:ascii="Times New Roman" w:hAnsi="Times New Roman" w:cs="Times New Roman"/>
                <w:sz w:val="18"/>
                <w:szCs w:val="18"/>
              </w:rPr>
            </w:pPr>
            <w:r w:rsidRPr="00462081">
              <w:rPr>
                <w:rFonts w:ascii="Times New Roman" w:hAnsi="Times New Roman" w:cs="Times New Roman"/>
                <w:sz w:val="18"/>
                <w:szCs w:val="18"/>
              </w:rPr>
              <w:t>%</w:t>
            </w:r>
          </w:p>
        </w:tc>
        <w:tc>
          <w:tcPr>
            <w:tcW w:w="900" w:type="dxa"/>
            <w:gridSpan w:val="2"/>
            <w:vAlign w:val="center"/>
          </w:tcPr>
          <w:p w:rsidR="00EF33A4" w:rsidRPr="00462081" w:rsidRDefault="00EF33A4" w:rsidP="004B44F7">
            <w:pPr>
              <w:jc w:val="center"/>
              <w:rPr>
                <w:rFonts w:ascii="Times New Roman" w:hAnsi="Times New Roman" w:cs="Times New Roman"/>
                <w:sz w:val="18"/>
                <w:szCs w:val="18"/>
              </w:rPr>
            </w:pPr>
            <w:r w:rsidRPr="00462081">
              <w:rPr>
                <w:rFonts w:ascii="Times New Roman" w:hAnsi="Times New Roman" w:cs="Times New Roman"/>
                <w:sz w:val="18"/>
                <w:szCs w:val="18"/>
              </w:rPr>
              <w:t>13,8</w:t>
            </w:r>
          </w:p>
        </w:tc>
        <w:tc>
          <w:tcPr>
            <w:tcW w:w="1080" w:type="dxa"/>
            <w:gridSpan w:val="2"/>
            <w:vAlign w:val="center"/>
          </w:tcPr>
          <w:p w:rsidR="00EF33A4" w:rsidRPr="00462081" w:rsidRDefault="00EF33A4" w:rsidP="004B44F7">
            <w:pPr>
              <w:jc w:val="center"/>
              <w:rPr>
                <w:rFonts w:ascii="Times New Roman" w:hAnsi="Times New Roman" w:cs="Times New Roman"/>
                <w:sz w:val="18"/>
                <w:szCs w:val="18"/>
              </w:rPr>
            </w:pPr>
            <w:r w:rsidRPr="00462081">
              <w:rPr>
                <w:rFonts w:ascii="Times New Roman" w:hAnsi="Times New Roman" w:cs="Times New Roman"/>
                <w:sz w:val="18"/>
                <w:szCs w:val="18"/>
              </w:rPr>
              <w:t>17,9</w:t>
            </w:r>
          </w:p>
        </w:tc>
        <w:tc>
          <w:tcPr>
            <w:tcW w:w="873" w:type="dxa"/>
            <w:gridSpan w:val="2"/>
            <w:vAlign w:val="center"/>
          </w:tcPr>
          <w:p w:rsidR="00EF33A4" w:rsidRPr="00462081" w:rsidRDefault="00EF33A4" w:rsidP="004B44F7">
            <w:pPr>
              <w:ind w:right="114"/>
              <w:jc w:val="center"/>
              <w:rPr>
                <w:rFonts w:ascii="Times New Roman" w:hAnsi="Times New Roman" w:cs="Times New Roman"/>
                <w:sz w:val="18"/>
                <w:szCs w:val="18"/>
              </w:rPr>
            </w:pPr>
            <w:r w:rsidRPr="00462081">
              <w:rPr>
                <w:rFonts w:ascii="Times New Roman" w:hAnsi="Times New Roman" w:cs="Times New Roman"/>
                <w:sz w:val="18"/>
                <w:szCs w:val="18"/>
              </w:rPr>
              <w:t>25,7</w:t>
            </w:r>
          </w:p>
        </w:tc>
        <w:tc>
          <w:tcPr>
            <w:tcW w:w="900" w:type="dxa"/>
            <w:gridSpan w:val="2"/>
            <w:vAlign w:val="center"/>
          </w:tcPr>
          <w:p w:rsidR="00EF33A4" w:rsidRPr="00462081" w:rsidRDefault="00EF33A4" w:rsidP="004B44F7">
            <w:pPr>
              <w:ind w:right="114"/>
              <w:jc w:val="center"/>
              <w:rPr>
                <w:rFonts w:ascii="Times New Roman" w:hAnsi="Times New Roman" w:cs="Times New Roman"/>
                <w:sz w:val="18"/>
                <w:szCs w:val="18"/>
              </w:rPr>
            </w:pPr>
            <w:r w:rsidRPr="00462081">
              <w:rPr>
                <w:rFonts w:ascii="Times New Roman" w:hAnsi="Times New Roman" w:cs="Times New Roman"/>
                <w:sz w:val="18"/>
                <w:szCs w:val="18"/>
              </w:rPr>
              <w:t>28,6</w:t>
            </w:r>
          </w:p>
        </w:tc>
        <w:tc>
          <w:tcPr>
            <w:tcW w:w="900" w:type="dxa"/>
            <w:gridSpan w:val="2"/>
            <w:vAlign w:val="center"/>
          </w:tcPr>
          <w:p w:rsidR="00EF33A4" w:rsidRPr="00462081" w:rsidRDefault="00EF33A4" w:rsidP="004B44F7">
            <w:pPr>
              <w:ind w:right="57"/>
              <w:jc w:val="center"/>
              <w:rPr>
                <w:rFonts w:ascii="Times New Roman" w:hAnsi="Times New Roman" w:cs="Times New Roman"/>
                <w:sz w:val="18"/>
                <w:szCs w:val="18"/>
              </w:rPr>
            </w:pPr>
            <w:r w:rsidRPr="00462081">
              <w:rPr>
                <w:rFonts w:ascii="Times New Roman" w:hAnsi="Times New Roman" w:cs="Times New Roman"/>
                <w:sz w:val="18"/>
                <w:szCs w:val="18"/>
              </w:rPr>
              <w:t>28,6</w:t>
            </w:r>
          </w:p>
        </w:tc>
        <w:tc>
          <w:tcPr>
            <w:tcW w:w="900" w:type="dxa"/>
            <w:gridSpan w:val="2"/>
            <w:vAlign w:val="center"/>
          </w:tcPr>
          <w:p w:rsidR="00EF33A4" w:rsidRPr="00462081" w:rsidRDefault="00EF33A4" w:rsidP="004B44F7">
            <w:pPr>
              <w:ind w:right="57"/>
              <w:jc w:val="center"/>
              <w:rPr>
                <w:rFonts w:ascii="Times New Roman" w:hAnsi="Times New Roman" w:cs="Times New Roman"/>
                <w:sz w:val="18"/>
                <w:szCs w:val="18"/>
              </w:rPr>
            </w:pPr>
            <w:r w:rsidRPr="00462081">
              <w:rPr>
                <w:rFonts w:ascii="Times New Roman" w:hAnsi="Times New Roman" w:cs="Times New Roman"/>
                <w:sz w:val="18"/>
                <w:szCs w:val="18"/>
              </w:rPr>
              <w:t>29,3</w:t>
            </w:r>
          </w:p>
        </w:tc>
        <w:tc>
          <w:tcPr>
            <w:tcW w:w="900" w:type="dxa"/>
            <w:gridSpan w:val="2"/>
            <w:vAlign w:val="center"/>
          </w:tcPr>
          <w:p w:rsidR="00EF33A4" w:rsidRPr="00462081" w:rsidRDefault="00EF33A4" w:rsidP="004B44F7">
            <w:pPr>
              <w:ind w:right="57"/>
              <w:jc w:val="center"/>
              <w:rPr>
                <w:rFonts w:ascii="Times New Roman" w:hAnsi="Times New Roman" w:cs="Times New Roman"/>
                <w:sz w:val="18"/>
                <w:szCs w:val="18"/>
              </w:rPr>
            </w:pPr>
            <w:r w:rsidRPr="00462081">
              <w:rPr>
                <w:rFonts w:ascii="Times New Roman" w:hAnsi="Times New Roman" w:cs="Times New Roman"/>
                <w:sz w:val="18"/>
                <w:szCs w:val="18"/>
              </w:rPr>
              <w:t>29,9</w:t>
            </w:r>
          </w:p>
        </w:tc>
        <w:tc>
          <w:tcPr>
            <w:tcW w:w="1020" w:type="dxa"/>
            <w:gridSpan w:val="2"/>
            <w:vAlign w:val="center"/>
          </w:tcPr>
          <w:p w:rsidR="00EF33A4" w:rsidRPr="00462081" w:rsidRDefault="00EF33A4" w:rsidP="004B44F7">
            <w:pPr>
              <w:ind w:right="57"/>
              <w:jc w:val="center"/>
              <w:rPr>
                <w:rFonts w:ascii="Times New Roman" w:hAnsi="Times New Roman" w:cs="Times New Roman"/>
                <w:sz w:val="18"/>
                <w:szCs w:val="18"/>
              </w:rPr>
            </w:pPr>
            <w:r w:rsidRPr="00462081">
              <w:rPr>
                <w:rFonts w:ascii="Times New Roman" w:hAnsi="Times New Roman" w:cs="Times New Roman"/>
                <w:sz w:val="18"/>
                <w:szCs w:val="18"/>
              </w:rPr>
              <w:t>30,5</w:t>
            </w:r>
          </w:p>
        </w:tc>
        <w:tc>
          <w:tcPr>
            <w:tcW w:w="1080" w:type="dxa"/>
            <w:vAlign w:val="center"/>
          </w:tcPr>
          <w:p w:rsidR="00EF33A4" w:rsidRPr="00462081" w:rsidRDefault="00EF33A4" w:rsidP="004B44F7">
            <w:pPr>
              <w:ind w:right="57"/>
              <w:jc w:val="center"/>
              <w:rPr>
                <w:rFonts w:ascii="Times New Roman" w:hAnsi="Times New Roman" w:cs="Times New Roman"/>
                <w:sz w:val="18"/>
                <w:szCs w:val="18"/>
              </w:rPr>
            </w:pPr>
            <w:r w:rsidRPr="00462081">
              <w:rPr>
                <w:rFonts w:ascii="Times New Roman" w:hAnsi="Times New Roman" w:cs="Times New Roman"/>
                <w:sz w:val="18"/>
                <w:szCs w:val="18"/>
              </w:rPr>
              <w:t>31,8</w:t>
            </w:r>
          </w:p>
        </w:tc>
        <w:tc>
          <w:tcPr>
            <w:tcW w:w="946" w:type="dxa"/>
            <w:vAlign w:val="center"/>
          </w:tcPr>
          <w:p w:rsidR="00EF33A4" w:rsidRPr="00462081" w:rsidRDefault="00EF33A4" w:rsidP="004B44F7">
            <w:pPr>
              <w:ind w:right="57"/>
              <w:jc w:val="center"/>
              <w:rPr>
                <w:rFonts w:ascii="Times New Roman" w:hAnsi="Times New Roman" w:cs="Times New Roman"/>
                <w:sz w:val="18"/>
                <w:szCs w:val="18"/>
              </w:rPr>
            </w:pPr>
            <w:r w:rsidRPr="00462081">
              <w:rPr>
                <w:rFonts w:ascii="Times New Roman" w:hAnsi="Times New Roman" w:cs="Times New Roman"/>
                <w:sz w:val="18"/>
                <w:szCs w:val="18"/>
              </w:rPr>
              <w:t>32,6</w:t>
            </w:r>
          </w:p>
        </w:tc>
        <w:tc>
          <w:tcPr>
            <w:tcW w:w="977" w:type="dxa"/>
            <w:vAlign w:val="center"/>
          </w:tcPr>
          <w:p w:rsidR="00EF33A4" w:rsidRPr="00462081" w:rsidRDefault="00EF33A4" w:rsidP="004B44F7">
            <w:pPr>
              <w:tabs>
                <w:tab w:val="left" w:pos="593"/>
              </w:tabs>
              <w:ind w:right="68"/>
              <w:jc w:val="center"/>
              <w:rPr>
                <w:rFonts w:ascii="Times New Roman" w:hAnsi="Times New Roman" w:cs="Times New Roman"/>
                <w:sz w:val="18"/>
                <w:szCs w:val="18"/>
              </w:rPr>
            </w:pPr>
            <w:r w:rsidRPr="00462081">
              <w:rPr>
                <w:rFonts w:ascii="Times New Roman" w:hAnsi="Times New Roman" w:cs="Times New Roman"/>
                <w:sz w:val="18"/>
                <w:szCs w:val="18"/>
              </w:rPr>
              <w:t>33,7</w:t>
            </w:r>
          </w:p>
        </w:tc>
        <w:tc>
          <w:tcPr>
            <w:tcW w:w="951" w:type="dxa"/>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34,5</w:t>
            </w:r>
          </w:p>
        </w:tc>
        <w:tc>
          <w:tcPr>
            <w:tcW w:w="938" w:type="dxa"/>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35,6</w:t>
            </w:r>
          </w:p>
        </w:tc>
        <w:tc>
          <w:tcPr>
            <w:tcW w:w="980" w:type="dxa"/>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37,8</w:t>
            </w:r>
          </w:p>
        </w:tc>
      </w:tr>
      <w:tr w:rsidR="00EF33A4" w:rsidRPr="00462081">
        <w:trPr>
          <w:trHeight w:val="940"/>
          <w:jc w:val="right"/>
        </w:trPr>
        <w:tc>
          <w:tcPr>
            <w:tcW w:w="540" w:type="dxa"/>
            <w:vAlign w:val="center"/>
          </w:tcPr>
          <w:p w:rsidR="00EF33A4" w:rsidRPr="00462081" w:rsidRDefault="00EF33A4" w:rsidP="004B44F7">
            <w:pPr>
              <w:pStyle w:val="ConsPlusNormal"/>
              <w:suppressAutoHyphens/>
              <w:ind w:firstLine="0"/>
              <w:jc w:val="center"/>
              <w:rPr>
                <w:rFonts w:ascii="Times New Roman" w:hAnsi="Times New Roman" w:cs="Times New Roman"/>
                <w:sz w:val="18"/>
                <w:szCs w:val="18"/>
              </w:rPr>
            </w:pPr>
          </w:p>
        </w:tc>
        <w:tc>
          <w:tcPr>
            <w:tcW w:w="1646" w:type="dxa"/>
            <w:vAlign w:val="center"/>
          </w:tcPr>
          <w:p w:rsidR="00EF33A4" w:rsidRPr="00462081" w:rsidRDefault="00EF33A4" w:rsidP="004B44F7">
            <w:pPr>
              <w:ind w:right="57"/>
              <w:jc w:val="both"/>
              <w:rPr>
                <w:rFonts w:ascii="Times New Roman" w:hAnsi="Times New Roman" w:cs="Times New Roman"/>
                <w:sz w:val="18"/>
                <w:szCs w:val="18"/>
              </w:rPr>
            </w:pPr>
            <w:r w:rsidRPr="00462081">
              <w:rPr>
                <w:rFonts w:ascii="Times New Roman" w:hAnsi="Times New Roman" w:cs="Times New Roman"/>
                <w:sz w:val="18"/>
                <w:szCs w:val="18"/>
              </w:rPr>
              <w:t>Население, систем</w:t>
            </w:r>
            <w:r>
              <w:rPr>
                <w:rFonts w:ascii="Times New Roman" w:hAnsi="Times New Roman" w:cs="Times New Roman"/>
                <w:sz w:val="18"/>
                <w:szCs w:val="18"/>
              </w:rPr>
              <w:t>.занимающееся.</w:t>
            </w:r>
            <w:r w:rsidRPr="00462081">
              <w:rPr>
                <w:rFonts w:ascii="Times New Roman" w:hAnsi="Times New Roman" w:cs="Times New Roman"/>
                <w:sz w:val="18"/>
                <w:szCs w:val="18"/>
              </w:rPr>
              <w:t>физ</w:t>
            </w:r>
            <w:r>
              <w:rPr>
                <w:rFonts w:ascii="Times New Roman" w:hAnsi="Times New Roman" w:cs="Times New Roman"/>
                <w:sz w:val="18"/>
                <w:szCs w:val="18"/>
              </w:rPr>
              <w:t>.</w:t>
            </w:r>
            <w:r w:rsidRPr="00462081">
              <w:rPr>
                <w:rFonts w:ascii="Times New Roman" w:hAnsi="Times New Roman" w:cs="Times New Roman"/>
                <w:sz w:val="18"/>
                <w:szCs w:val="18"/>
              </w:rPr>
              <w:t>культурой и спортом</w:t>
            </w:r>
          </w:p>
        </w:tc>
        <w:tc>
          <w:tcPr>
            <w:tcW w:w="747" w:type="dxa"/>
            <w:vAlign w:val="center"/>
          </w:tcPr>
          <w:p w:rsidR="00EF33A4" w:rsidRPr="00462081" w:rsidRDefault="00EF33A4" w:rsidP="004B44F7">
            <w:pPr>
              <w:ind w:right="57"/>
              <w:jc w:val="center"/>
              <w:rPr>
                <w:rFonts w:ascii="Times New Roman" w:hAnsi="Times New Roman" w:cs="Times New Roman"/>
                <w:sz w:val="18"/>
                <w:szCs w:val="18"/>
              </w:rPr>
            </w:pPr>
            <w:r w:rsidRPr="00462081">
              <w:rPr>
                <w:rFonts w:ascii="Times New Roman" w:hAnsi="Times New Roman" w:cs="Times New Roman"/>
                <w:sz w:val="18"/>
                <w:szCs w:val="18"/>
              </w:rPr>
              <w:t>чел.</w:t>
            </w:r>
          </w:p>
        </w:tc>
        <w:tc>
          <w:tcPr>
            <w:tcW w:w="900" w:type="dxa"/>
            <w:gridSpan w:val="2"/>
            <w:vAlign w:val="center"/>
          </w:tcPr>
          <w:p w:rsidR="00EF33A4" w:rsidRPr="00462081" w:rsidRDefault="00EF33A4" w:rsidP="004B44F7">
            <w:pPr>
              <w:ind w:right="114"/>
              <w:jc w:val="center"/>
              <w:rPr>
                <w:rFonts w:ascii="Times New Roman" w:hAnsi="Times New Roman" w:cs="Times New Roman"/>
                <w:sz w:val="18"/>
                <w:szCs w:val="18"/>
              </w:rPr>
            </w:pPr>
            <w:r w:rsidRPr="00462081">
              <w:rPr>
                <w:rFonts w:ascii="Times New Roman" w:hAnsi="Times New Roman" w:cs="Times New Roman"/>
                <w:sz w:val="18"/>
                <w:szCs w:val="18"/>
              </w:rPr>
              <w:t>9452</w:t>
            </w:r>
          </w:p>
        </w:tc>
        <w:tc>
          <w:tcPr>
            <w:tcW w:w="1080" w:type="dxa"/>
            <w:gridSpan w:val="2"/>
            <w:vAlign w:val="center"/>
          </w:tcPr>
          <w:p w:rsidR="00EF33A4" w:rsidRPr="00462081" w:rsidRDefault="00EF33A4" w:rsidP="004B44F7">
            <w:pPr>
              <w:ind w:right="114"/>
              <w:jc w:val="center"/>
              <w:rPr>
                <w:rFonts w:ascii="Times New Roman" w:hAnsi="Times New Roman" w:cs="Times New Roman"/>
                <w:sz w:val="18"/>
                <w:szCs w:val="18"/>
              </w:rPr>
            </w:pPr>
            <w:r w:rsidRPr="00462081">
              <w:rPr>
                <w:rFonts w:ascii="Times New Roman" w:hAnsi="Times New Roman" w:cs="Times New Roman"/>
                <w:sz w:val="18"/>
                <w:szCs w:val="18"/>
              </w:rPr>
              <w:t>10124</w:t>
            </w:r>
          </w:p>
        </w:tc>
        <w:tc>
          <w:tcPr>
            <w:tcW w:w="873" w:type="dxa"/>
            <w:gridSpan w:val="2"/>
            <w:vAlign w:val="center"/>
          </w:tcPr>
          <w:p w:rsidR="00EF33A4" w:rsidRPr="00462081" w:rsidRDefault="00EF33A4" w:rsidP="004B44F7">
            <w:pPr>
              <w:ind w:right="114"/>
              <w:jc w:val="center"/>
              <w:rPr>
                <w:rFonts w:ascii="Times New Roman" w:hAnsi="Times New Roman" w:cs="Times New Roman"/>
                <w:sz w:val="18"/>
                <w:szCs w:val="18"/>
              </w:rPr>
            </w:pPr>
            <w:r w:rsidRPr="00462081">
              <w:rPr>
                <w:rFonts w:ascii="Times New Roman" w:hAnsi="Times New Roman" w:cs="Times New Roman"/>
                <w:sz w:val="18"/>
                <w:szCs w:val="18"/>
              </w:rPr>
              <w:t>11876</w:t>
            </w:r>
          </w:p>
        </w:tc>
        <w:tc>
          <w:tcPr>
            <w:tcW w:w="900" w:type="dxa"/>
            <w:gridSpan w:val="2"/>
            <w:vAlign w:val="center"/>
          </w:tcPr>
          <w:p w:rsidR="00EF33A4" w:rsidRPr="00462081" w:rsidRDefault="00EF33A4" w:rsidP="004B44F7">
            <w:pPr>
              <w:ind w:right="114"/>
              <w:jc w:val="center"/>
              <w:rPr>
                <w:rFonts w:ascii="Times New Roman" w:hAnsi="Times New Roman" w:cs="Times New Roman"/>
                <w:sz w:val="18"/>
                <w:szCs w:val="18"/>
              </w:rPr>
            </w:pPr>
            <w:r w:rsidRPr="00462081">
              <w:rPr>
                <w:rFonts w:ascii="Times New Roman" w:hAnsi="Times New Roman" w:cs="Times New Roman"/>
                <w:sz w:val="18"/>
                <w:szCs w:val="18"/>
              </w:rPr>
              <w:t>17080</w:t>
            </w:r>
          </w:p>
        </w:tc>
        <w:tc>
          <w:tcPr>
            <w:tcW w:w="900" w:type="dxa"/>
            <w:gridSpan w:val="2"/>
            <w:vAlign w:val="center"/>
          </w:tcPr>
          <w:p w:rsidR="00EF33A4" w:rsidRPr="00462081" w:rsidRDefault="00EF33A4" w:rsidP="004B44F7">
            <w:pPr>
              <w:ind w:right="57"/>
              <w:jc w:val="center"/>
              <w:rPr>
                <w:rFonts w:ascii="Times New Roman" w:hAnsi="Times New Roman" w:cs="Times New Roman"/>
                <w:sz w:val="18"/>
                <w:szCs w:val="18"/>
              </w:rPr>
            </w:pPr>
            <w:r w:rsidRPr="00462081">
              <w:rPr>
                <w:rFonts w:ascii="Times New Roman" w:hAnsi="Times New Roman" w:cs="Times New Roman"/>
                <w:sz w:val="18"/>
                <w:szCs w:val="18"/>
              </w:rPr>
              <w:t>17180</w:t>
            </w:r>
          </w:p>
        </w:tc>
        <w:tc>
          <w:tcPr>
            <w:tcW w:w="900" w:type="dxa"/>
            <w:gridSpan w:val="2"/>
            <w:vAlign w:val="center"/>
          </w:tcPr>
          <w:p w:rsidR="00EF33A4" w:rsidRPr="00462081" w:rsidRDefault="00EF33A4" w:rsidP="004B44F7">
            <w:pPr>
              <w:ind w:right="57"/>
              <w:jc w:val="center"/>
              <w:rPr>
                <w:rFonts w:ascii="Times New Roman" w:hAnsi="Times New Roman" w:cs="Times New Roman"/>
                <w:sz w:val="18"/>
                <w:szCs w:val="18"/>
              </w:rPr>
            </w:pPr>
            <w:r w:rsidRPr="00462081">
              <w:rPr>
                <w:rFonts w:ascii="Times New Roman" w:hAnsi="Times New Roman" w:cs="Times New Roman"/>
                <w:sz w:val="18"/>
                <w:szCs w:val="18"/>
              </w:rPr>
              <w:t>17354</w:t>
            </w:r>
          </w:p>
        </w:tc>
        <w:tc>
          <w:tcPr>
            <w:tcW w:w="900" w:type="dxa"/>
            <w:gridSpan w:val="2"/>
            <w:vAlign w:val="center"/>
          </w:tcPr>
          <w:p w:rsidR="00EF33A4" w:rsidRPr="00462081" w:rsidRDefault="00EF33A4" w:rsidP="004B44F7">
            <w:pPr>
              <w:ind w:right="57"/>
              <w:jc w:val="center"/>
              <w:rPr>
                <w:rFonts w:ascii="Times New Roman" w:hAnsi="Times New Roman" w:cs="Times New Roman"/>
                <w:sz w:val="18"/>
                <w:szCs w:val="18"/>
              </w:rPr>
            </w:pPr>
            <w:r w:rsidRPr="00462081">
              <w:rPr>
                <w:rFonts w:ascii="Times New Roman" w:hAnsi="Times New Roman" w:cs="Times New Roman"/>
                <w:sz w:val="18"/>
                <w:szCs w:val="18"/>
              </w:rPr>
              <w:t>17586</w:t>
            </w:r>
          </w:p>
        </w:tc>
        <w:tc>
          <w:tcPr>
            <w:tcW w:w="1020" w:type="dxa"/>
            <w:gridSpan w:val="2"/>
            <w:vAlign w:val="center"/>
          </w:tcPr>
          <w:p w:rsidR="00EF33A4" w:rsidRPr="00462081" w:rsidRDefault="00EF33A4" w:rsidP="004B44F7">
            <w:pPr>
              <w:ind w:right="57"/>
              <w:jc w:val="center"/>
              <w:rPr>
                <w:rFonts w:ascii="Times New Roman" w:hAnsi="Times New Roman" w:cs="Times New Roman"/>
                <w:sz w:val="18"/>
                <w:szCs w:val="18"/>
              </w:rPr>
            </w:pPr>
            <w:r w:rsidRPr="00462081">
              <w:rPr>
                <w:rFonts w:ascii="Times New Roman" w:hAnsi="Times New Roman" w:cs="Times New Roman"/>
                <w:sz w:val="18"/>
                <w:szCs w:val="18"/>
              </w:rPr>
              <w:t>17795</w:t>
            </w:r>
          </w:p>
        </w:tc>
        <w:tc>
          <w:tcPr>
            <w:tcW w:w="1080" w:type="dxa"/>
            <w:vAlign w:val="center"/>
          </w:tcPr>
          <w:p w:rsidR="00EF33A4" w:rsidRPr="00462081" w:rsidRDefault="00EF33A4" w:rsidP="004B44F7">
            <w:pPr>
              <w:ind w:right="57"/>
              <w:jc w:val="center"/>
              <w:rPr>
                <w:rFonts w:ascii="Times New Roman" w:hAnsi="Times New Roman" w:cs="Times New Roman"/>
                <w:sz w:val="18"/>
                <w:szCs w:val="18"/>
              </w:rPr>
            </w:pPr>
            <w:r w:rsidRPr="00462081">
              <w:rPr>
                <w:rFonts w:ascii="Times New Roman" w:hAnsi="Times New Roman" w:cs="Times New Roman"/>
                <w:sz w:val="18"/>
                <w:szCs w:val="18"/>
              </w:rPr>
              <w:t>17825</w:t>
            </w:r>
          </w:p>
        </w:tc>
        <w:tc>
          <w:tcPr>
            <w:tcW w:w="946" w:type="dxa"/>
            <w:vAlign w:val="center"/>
          </w:tcPr>
          <w:p w:rsidR="00EF33A4" w:rsidRPr="00462081" w:rsidRDefault="00EF33A4" w:rsidP="004B44F7">
            <w:pPr>
              <w:ind w:right="57"/>
              <w:jc w:val="center"/>
              <w:rPr>
                <w:rFonts w:ascii="Times New Roman" w:hAnsi="Times New Roman" w:cs="Times New Roman"/>
                <w:sz w:val="18"/>
                <w:szCs w:val="18"/>
              </w:rPr>
            </w:pPr>
            <w:r w:rsidRPr="00462081">
              <w:rPr>
                <w:rFonts w:ascii="Times New Roman" w:hAnsi="Times New Roman" w:cs="Times New Roman"/>
                <w:sz w:val="18"/>
                <w:szCs w:val="18"/>
              </w:rPr>
              <w:t>18126</w:t>
            </w:r>
          </w:p>
        </w:tc>
        <w:tc>
          <w:tcPr>
            <w:tcW w:w="977" w:type="dxa"/>
            <w:vAlign w:val="center"/>
          </w:tcPr>
          <w:p w:rsidR="00EF33A4" w:rsidRPr="00462081" w:rsidRDefault="00EF33A4" w:rsidP="004B44F7">
            <w:pPr>
              <w:tabs>
                <w:tab w:val="left" w:pos="593"/>
              </w:tabs>
              <w:ind w:right="68"/>
              <w:jc w:val="center"/>
              <w:rPr>
                <w:rFonts w:ascii="Times New Roman" w:hAnsi="Times New Roman" w:cs="Times New Roman"/>
                <w:sz w:val="18"/>
                <w:szCs w:val="18"/>
              </w:rPr>
            </w:pPr>
            <w:r w:rsidRPr="00462081">
              <w:rPr>
                <w:rFonts w:ascii="Times New Roman" w:hAnsi="Times New Roman" w:cs="Times New Roman"/>
                <w:sz w:val="18"/>
                <w:szCs w:val="18"/>
              </w:rPr>
              <w:t>18954</w:t>
            </w:r>
          </w:p>
        </w:tc>
        <w:tc>
          <w:tcPr>
            <w:tcW w:w="951" w:type="dxa"/>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19450</w:t>
            </w:r>
          </w:p>
        </w:tc>
        <w:tc>
          <w:tcPr>
            <w:tcW w:w="938" w:type="dxa"/>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19985</w:t>
            </w:r>
          </w:p>
        </w:tc>
        <w:tc>
          <w:tcPr>
            <w:tcW w:w="980" w:type="dxa"/>
          </w:tcPr>
          <w:p w:rsidR="00EF33A4" w:rsidRPr="00462081" w:rsidRDefault="00EF33A4" w:rsidP="004B44F7">
            <w:pPr>
              <w:rPr>
                <w:rFonts w:ascii="Times New Roman" w:hAnsi="Times New Roman" w:cs="Times New Roman"/>
                <w:sz w:val="18"/>
                <w:szCs w:val="18"/>
              </w:rPr>
            </w:pPr>
          </w:p>
          <w:p w:rsidR="00EF33A4" w:rsidRPr="00462081" w:rsidRDefault="00EF33A4" w:rsidP="004B44F7">
            <w:pPr>
              <w:rPr>
                <w:rFonts w:ascii="Times New Roman" w:hAnsi="Times New Roman" w:cs="Times New Roman"/>
                <w:sz w:val="18"/>
                <w:szCs w:val="18"/>
              </w:rPr>
            </w:pPr>
            <w:r w:rsidRPr="00462081">
              <w:rPr>
                <w:rFonts w:ascii="Times New Roman" w:hAnsi="Times New Roman" w:cs="Times New Roman"/>
                <w:sz w:val="18"/>
                <w:szCs w:val="18"/>
              </w:rPr>
              <w:t>20235</w:t>
            </w:r>
          </w:p>
        </w:tc>
      </w:tr>
    </w:tbl>
    <w:p w:rsidR="00EF33A4" w:rsidRPr="008D0876" w:rsidRDefault="00EF33A4" w:rsidP="008868F0">
      <w:pPr>
        <w:ind w:firstLine="709"/>
        <w:jc w:val="center"/>
        <w:rPr>
          <w:rFonts w:ascii="Times New Roman" w:hAnsi="Times New Roman" w:cs="Times New Roman"/>
          <w:b/>
          <w:bCs/>
        </w:rPr>
        <w:sectPr w:rsidR="00EF33A4" w:rsidRPr="008D0876" w:rsidSect="008D0876">
          <w:pgSz w:w="16838" w:h="11906" w:orient="landscape"/>
          <w:pgMar w:top="1258" w:right="539" w:bottom="851" w:left="902" w:header="709" w:footer="709" w:gutter="0"/>
          <w:cols w:space="708"/>
          <w:docGrid w:linePitch="360"/>
        </w:sectPr>
      </w:pPr>
    </w:p>
    <w:p w:rsidR="00EF33A4" w:rsidRPr="008D0876" w:rsidRDefault="00EF33A4" w:rsidP="008868F0">
      <w:pPr>
        <w:ind w:firstLine="709"/>
        <w:jc w:val="center"/>
        <w:rPr>
          <w:rFonts w:ascii="Times New Roman" w:hAnsi="Times New Roman" w:cs="Times New Roman"/>
          <w:b/>
          <w:bCs/>
        </w:rPr>
      </w:pPr>
      <w:r>
        <w:rPr>
          <w:rFonts w:ascii="Times New Roman" w:hAnsi="Times New Roman" w:cs="Times New Roman"/>
          <w:b/>
          <w:bCs/>
        </w:rPr>
        <w:t>7.</w:t>
      </w:r>
      <w:r w:rsidRPr="008D0876">
        <w:rPr>
          <w:rFonts w:ascii="Times New Roman" w:hAnsi="Times New Roman" w:cs="Times New Roman"/>
          <w:b/>
          <w:bCs/>
        </w:rPr>
        <w:t xml:space="preserve"> ОСНОВНЫЕ ВЫВОДЫ И ОЖИДАЕМЫЕ РЕЗУЛЬТАТЫ</w:t>
      </w:r>
    </w:p>
    <w:p w:rsidR="00EF33A4" w:rsidRPr="008D0876" w:rsidRDefault="00EF33A4" w:rsidP="008868F0">
      <w:pPr>
        <w:ind w:firstLine="709"/>
        <w:jc w:val="both"/>
        <w:rPr>
          <w:rFonts w:ascii="Times New Roman" w:hAnsi="Times New Roman" w:cs="Times New Roman"/>
          <w:b/>
          <w:bCs/>
        </w:rPr>
      </w:pPr>
    </w:p>
    <w:p w:rsidR="00EF33A4" w:rsidRPr="008D0876" w:rsidRDefault="00EF33A4" w:rsidP="008868F0">
      <w:pPr>
        <w:ind w:firstLine="709"/>
        <w:jc w:val="both"/>
        <w:rPr>
          <w:rFonts w:ascii="Times New Roman" w:hAnsi="Times New Roman" w:cs="Times New Roman"/>
        </w:rPr>
      </w:pPr>
      <w:r w:rsidRPr="008D0876">
        <w:rPr>
          <w:rFonts w:ascii="Times New Roman" w:hAnsi="Times New Roman" w:cs="Times New Roman"/>
        </w:rPr>
        <w:t xml:space="preserve">Реализация Стратегии направлена на привлечение финансовых средств для создания современных производств и увеличения количества новых рабочих мест, что положительно скажется на денежных доходах населения и его платежеспособном спросе. </w:t>
      </w:r>
    </w:p>
    <w:p w:rsidR="00EF33A4" w:rsidRPr="008D0876" w:rsidRDefault="00EF33A4" w:rsidP="00496CD1">
      <w:pPr>
        <w:tabs>
          <w:tab w:val="num" w:pos="360"/>
        </w:tabs>
        <w:jc w:val="both"/>
        <w:rPr>
          <w:rFonts w:ascii="Times New Roman" w:hAnsi="Times New Roman" w:cs="Times New Roman"/>
        </w:rPr>
      </w:pPr>
      <w:r w:rsidRPr="008D0876">
        <w:rPr>
          <w:rFonts w:ascii="Times New Roman" w:hAnsi="Times New Roman" w:cs="Times New Roman"/>
        </w:rPr>
        <w:t>Стратегическими задачами реализации инвестиционной политики на период до 2020 года являются: повышение конкурентоспособности приоритетных отраслей</w:t>
      </w:r>
    </w:p>
    <w:p w:rsidR="00EF33A4" w:rsidRPr="008D0876" w:rsidRDefault="00EF33A4" w:rsidP="00496CD1">
      <w:pPr>
        <w:jc w:val="both"/>
        <w:rPr>
          <w:rFonts w:ascii="Times New Roman" w:hAnsi="Times New Roman" w:cs="Times New Roman"/>
        </w:rPr>
      </w:pPr>
      <w:r w:rsidRPr="008D0876">
        <w:rPr>
          <w:rFonts w:ascii="Times New Roman" w:hAnsi="Times New Roman" w:cs="Times New Roman"/>
        </w:rPr>
        <w:t xml:space="preserve">      </w:t>
      </w:r>
      <w:r w:rsidRPr="008D0876">
        <w:rPr>
          <w:rFonts w:ascii="Times New Roman" w:hAnsi="Times New Roman" w:cs="Times New Roman"/>
        </w:rPr>
        <w:sym w:font="Symbol" w:char="F0B7"/>
      </w:r>
      <w:r w:rsidRPr="008D0876">
        <w:rPr>
          <w:rFonts w:ascii="Times New Roman" w:hAnsi="Times New Roman" w:cs="Times New Roman"/>
        </w:rPr>
        <w:t xml:space="preserve"> экономики района посредством целенаправленного формирования территориальных кластеров;  </w:t>
      </w:r>
    </w:p>
    <w:p w:rsidR="00EF33A4" w:rsidRPr="008D0876" w:rsidRDefault="00EF33A4" w:rsidP="00496CD1">
      <w:pPr>
        <w:jc w:val="both"/>
        <w:rPr>
          <w:rFonts w:ascii="Times New Roman" w:hAnsi="Times New Roman" w:cs="Times New Roman"/>
        </w:rPr>
      </w:pPr>
      <w:r w:rsidRPr="008D0876">
        <w:rPr>
          <w:rFonts w:ascii="Times New Roman" w:hAnsi="Times New Roman" w:cs="Times New Roman"/>
        </w:rPr>
        <w:t xml:space="preserve">     </w:t>
      </w:r>
      <w:r w:rsidRPr="008D0876">
        <w:rPr>
          <w:rFonts w:ascii="Times New Roman" w:hAnsi="Times New Roman" w:cs="Times New Roman"/>
        </w:rPr>
        <w:sym w:font="Symbol" w:char="F0B7"/>
      </w:r>
      <w:r w:rsidRPr="008D0876">
        <w:rPr>
          <w:rFonts w:ascii="Times New Roman" w:hAnsi="Times New Roman" w:cs="Times New Roman"/>
        </w:rPr>
        <w:t xml:space="preserve"> передовых зарубежных технологий, в том числе машин и оборудования, практик хозяйствования и методов организации производственной деятельности;  развитие системы прогнозирования, подготовки и переподготовки</w:t>
      </w:r>
    </w:p>
    <w:p w:rsidR="00EF33A4" w:rsidRPr="008D0876" w:rsidRDefault="00EF33A4" w:rsidP="00496CD1">
      <w:pPr>
        <w:jc w:val="both"/>
        <w:rPr>
          <w:rFonts w:ascii="Times New Roman" w:hAnsi="Times New Roman" w:cs="Times New Roman"/>
        </w:rPr>
      </w:pPr>
      <w:r w:rsidRPr="008D0876">
        <w:rPr>
          <w:rFonts w:ascii="Times New Roman" w:hAnsi="Times New Roman" w:cs="Times New Roman"/>
        </w:rPr>
        <w:t xml:space="preserve">    </w:t>
      </w:r>
      <w:r w:rsidRPr="008D0876">
        <w:rPr>
          <w:rFonts w:ascii="Times New Roman" w:hAnsi="Times New Roman" w:cs="Times New Roman"/>
        </w:rPr>
        <w:sym w:font="Symbol" w:char="F0B7"/>
      </w:r>
      <w:r w:rsidRPr="008D0876">
        <w:rPr>
          <w:rFonts w:ascii="Times New Roman" w:hAnsi="Times New Roman" w:cs="Times New Roman"/>
        </w:rPr>
        <w:t xml:space="preserve"> профессиональных кадров в соответствии с потребностями инвесторов;  модернизация и развитие региональной инфраструктуры,</w:t>
      </w:r>
    </w:p>
    <w:p w:rsidR="00EF33A4" w:rsidRPr="008D0876" w:rsidRDefault="00EF33A4" w:rsidP="00496CD1">
      <w:pPr>
        <w:jc w:val="both"/>
        <w:rPr>
          <w:rFonts w:ascii="Times New Roman" w:hAnsi="Times New Roman" w:cs="Times New Roman"/>
        </w:rPr>
      </w:pPr>
      <w:r w:rsidRPr="008D0876">
        <w:rPr>
          <w:rFonts w:ascii="Times New Roman" w:hAnsi="Times New Roman" w:cs="Times New Roman"/>
        </w:rPr>
        <w:t xml:space="preserve">    </w:t>
      </w:r>
      <w:r w:rsidRPr="008D0876">
        <w:rPr>
          <w:rFonts w:ascii="Times New Roman" w:hAnsi="Times New Roman" w:cs="Times New Roman"/>
        </w:rPr>
        <w:sym w:font="Symbol" w:char="F0B7"/>
      </w:r>
      <w:r w:rsidRPr="008D0876">
        <w:rPr>
          <w:rFonts w:ascii="Times New Roman" w:hAnsi="Times New Roman" w:cs="Times New Roman"/>
        </w:rPr>
        <w:t xml:space="preserve"> обеспечивающей потребности субъектов инвестиционной и предпринимательской деятельности;  повышение эффективности механизмов поддержки субъектов</w:t>
      </w:r>
    </w:p>
    <w:p w:rsidR="00EF33A4" w:rsidRPr="008D0876" w:rsidRDefault="00EF33A4" w:rsidP="00496CD1">
      <w:pPr>
        <w:jc w:val="both"/>
        <w:rPr>
          <w:rFonts w:ascii="Times New Roman" w:hAnsi="Times New Roman" w:cs="Times New Roman"/>
        </w:rPr>
      </w:pPr>
      <w:r w:rsidRPr="008D0876">
        <w:rPr>
          <w:rFonts w:ascii="Times New Roman" w:hAnsi="Times New Roman" w:cs="Times New Roman"/>
        </w:rPr>
        <w:t xml:space="preserve">   </w:t>
      </w:r>
      <w:r w:rsidRPr="008D0876">
        <w:rPr>
          <w:rFonts w:ascii="Times New Roman" w:hAnsi="Times New Roman" w:cs="Times New Roman"/>
        </w:rPr>
        <w:sym w:font="Symbol" w:char="F0B7"/>
      </w:r>
      <w:r w:rsidRPr="008D0876">
        <w:rPr>
          <w:rFonts w:ascii="Times New Roman" w:hAnsi="Times New Roman" w:cs="Times New Roman"/>
        </w:rPr>
        <w:t xml:space="preserve"> инвестиционной, предпринимательской и инновационной деятельности;  снижение административных барьеров и упрощение</w:t>
      </w:r>
    </w:p>
    <w:p w:rsidR="00EF33A4" w:rsidRPr="008D0876" w:rsidRDefault="00EF33A4" w:rsidP="00496CD1">
      <w:pPr>
        <w:jc w:val="both"/>
        <w:rPr>
          <w:rFonts w:ascii="Times New Roman" w:hAnsi="Times New Roman" w:cs="Times New Roman"/>
        </w:rPr>
      </w:pPr>
      <w:r w:rsidRPr="008D0876">
        <w:rPr>
          <w:rFonts w:ascii="Times New Roman" w:hAnsi="Times New Roman" w:cs="Times New Roman"/>
        </w:rPr>
        <w:t xml:space="preserve">   </w:t>
      </w:r>
      <w:r w:rsidRPr="008D0876">
        <w:rPr>
          <w:rFonts w:ascii="Times New Roman" w:hAnsi="Times New Roman" w:cs="Times New Roman"/>
        </w:rPr>
        <w:sym w:font="Symbol" w:char="F0B7"/>
      </w:r>
      <w:r w:rsidRPr="008D0876">
        <w:rPr>
          <w:rFonts w:ascii="Times New Roman" w:hAnsi="Times New Roman" w:cs="Times New Roman"/>
        </w:rPr>
        <w:t xml:space="preserve"> административных процедур, с которыми сталкиваются субъекты инвестиционной, предпринимательской и инновационной деятельности в районе;  разработка и практическое внедрение новых, а также:</w:t>
      </w:r>
    </w:p>
    <w:p w:rsidR="00EF33A4" w:rsidRPr="008D0876" w:rsidRDefault="00EF33A4" w:rsidP="00496CD1">
      <w:pPr>
        <w:jc w:val="both"/>
        <w:rPr>
          <w:rFonts w:ascii="Times New Roman" w:hAnsi="Times New Roman" w:cs="Times New Roman"/>
        </w:rPr>
      </w:pPr>
      <w:r w:rsidRPr="008D0876">
        <w:rPr>
          <w:rFonts w:ascii="Times New Roman" w:hAnsi="Times New Roman" w:cs="Times New Roman"/>
        </w:rPr>
        <w:t xml:space="preserve">   </w:t>
      </w:r>
      <w:r w:rsidRPr="008D0876">
        <w:rPr>
          <w:rFonts w:ascii="Times New Roman" w:hAnsi="Times New Roman" w:cs="Times New Roman"/>
        </w:rPr>
        <w:sym w:font="Symbol" w:char="F0B7"/>
      </w:r>
      <w:r w:rsidRPr="008D0876">
        <w:rPr>
          <w:rFonts w:ascii="Times New Roman" w:hAnsi="Times New Roman" w:cs="Times New Roman"/>
        </w:rPr>
        <w:t xml:space="preserve"> совершенствование используемых инструментов и методов привлечения инвестиций ;  </w:t>
      </w:r>
    </w:p>
    <w:p w:rsidR="00EF33A4" w:rsidRPr="008D0876" w:rsidRDefault="00EF33A4" w:rsidP="00496CD1">
      <w:pPr>
        <w:jc w:val="both"/>
        <w:rPr>
          <w:rFonts w:ascii="Times New Roman" w:hAnsi="Times New Roman" w:cs="Times New Roman"/>
        </w:rPr>
      </w:pPr>
      <w:r w:rsidRPr="008D0876">
        <w:rPr>
          <w:rFonts w:ascii="Times New Roman" w:hAnsi="Times New Roman" w:cs="Times New Roman"/>
        </w:rPr>
        <w:t xml:space="preserve">    </w:t>
      </w:r>
      <w:r w:rsidRPr="008D0876">
        <w:rPr>
          <w:rFonts w:ascii="Times New Roman" w:hAnsi="Times New Roman" w:cs="Times New Roman"/>
        </w:rPr>
        <w:sym w:font="Symbol" w:char="F0B7"/>
      </w:r>
      <w:r w:rsidRPr="008D0876">
        <w:rPr>
          <w:rFonts w:ascii="Times New Roman" w:hAnsi="Times New Roman" w:cs="Times New Roman"/>
        </w:rPr>
        <w:t xml:space="preserve"> формирование привлекательного имиджа района, как региона, открытого для инвестиций. </w:t>
      </w:r>
    </w:p>
    <w:p w:rsidR="00EF33A4" w:rsidRPr="008D0876" w:rsidRDefault="00EF33A4" w:rsidP="00496CD1">
      <w:pPr>
        <w:jc w:val="both"/>
        <w:rPr>
          <w:rFonts w:ascii="Times New Roman" w:hAnsi="Times New Roman" w:cs="Times New Roman"/>
        </w:rPr>
      </w:pPr>
    </w:p>
    <w:p w:rsidR="00EF33A4" w:rsidRPr="008D0876" w:rsidRDefault="00EF33A4" w:rsidP="00496CD1">
      <w:pPr>
        <w:jc w:val="both"/>
        <w:rPr>
          <w:rFonts w:ascii="Times New Roman" w:hAnsi="Times New Roman" w:cs="Times New Roman"/>
        </w:rPr>
      </w:pPr>
    </w:p>
    <w:p w:rsidR="00EF33A4" w:rsidRPr="008D0876" w:rsidRDefault="00EF33A4" w:rsidP="00496CD1">
      <w:pPr>
        <w:jc w:val="both"/>
        <w:rPr>
          <w:rFonts w:ascii="Times New Roman" w:hAnsi="Times New Roman" w:cs="Times New Roman"/>
        </w:rPr>
      </w:pPr>
      <w:r w:rsidRPr="008D0876">
        <w:rPr>
          <w:rFonts w:ascii="Times New Roman" w:hAnsi="Times New Roman" w:cs="Times New Roman"/>
        </w:rPr>
        <w:t xml:space="preserve">  </w:t>
      </w:r>
    </w:p>
    <w:p w:rsidR="00EF33A4" w:rsidRPr="00F32BF3" w:rsidRDefault="00EF33A4" w:rsidP="00496CD1">
      <w:pPr>
        <w:jc w:val="both"/>
        <w:rPr>
          <w:rFonts w:ascii="Times New Roman" w:hAnsi="Times New Roman" w:cs="Times New Roman"/>
          <w:sz w:val="24"/>
          <w:szCs w:val="24"/>
        </w:rPr>
      </w:pPr>
      <w:r w:rsidRPr="008D0876">
        <w:rPr>
          <w:rFonts w:ascii="Times New Roman" w:hAnsi="Times New Roman" w:cs="Times New Roman"/>
        </w:rPr>
        <w:t xml:space="preserve">Управляющий делами </w:t>
      </w:r>
      <w:r w:rsidRPr="008D0876">
        <w:rPr>
          <w:rFonts w:ascii="Times New Roman" w:hAnsi="Times New Roman" w:cs="Times New Roman"/>
        </w:rPr>
        <w:tab/>
      </w:r>
      <w:r w:rsidRPr="008D0876">
        <w:rPr>
          <w:rFonts w:ascii="Times New Roman" w:hAnsi="Times New Roman" w:cs="Times New Roman"/>
        </w:rPr>
        <w:tab/>
      </w:r>
      <w:r>
        <w:rPr>
          <w:rFonts w:ascii="Times New Roman" w:hAnsi="Times New Roman" w:cs="Times New Roman"/>
          <w:sz w:val="24"/>
          <w:szCs w:val="24"/>
        </w:rPr>
        <w:tab/>
        <w:t xml:space="preserve">                                           С.Х.Хатит</w:t>
      </w:r>
    </w:p>
    <w:sectPr w:rsidR="00EF33A4" w:rsidRPr="00F32BF3" w:rsidSect="00425991">
      <w:pgSz w:w="11906" w:h="16838"/>
      <w:pgMar w:top="539" w:right="851" w:bottom="902"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506020202030204"/>
    <w:charset w:val="CC"/>
    <w:family w:val="swiss"/>
    <w:pitch w:val="variable"/>
    <w:sig w:usb0="00000287" w:usb1="00000000" w:usb2="00000000" w:usb3="00000000" w:csb0="0000009F" w:csb1="00000000"/>
  </w:font>
  <w:font w:name="MS Mincho">
    <w:altName w:val="?l?r ??Ѓfc"/>
    <w:panose1 w:val="02020609040205080304"/>
    <w:charset w:val="80"/>
    <w:family w:val="modern"/>
    <w:pitch w:val="fixed"/>
    <w:sig w:usb0="E00002FF" w:usb1="6AC7FDFB" w:usb2="00000012" w:usb3="00000000" w:csb0="0002009F" w:csb1="00000000"/>
  </w:font>
  <w:font w:name="TimesNewRoman,Bold">
    <w:panose1 w:val="00000000000000000000"/>
    <w:charset w:val="CC"/>
    <w:family w:val="auto"/>
    <w:notTrueType/>
    <w:pitch w:val="default"/>
    <w:sig w:usb0="00000201" w:usb1="00000000" w:usb2="00000000" w:usb3="00000000" w:csb0="00000004" w:csb1="00000000"/>
  </w:font>
  <w:font w:name="TimesNewRoman">
    <w:panose1 w:val="00000000000000000000"/>
    <w:charset w:val="CC"/>
    <w:family w:val="auto"/>
    <w:notTrueType/>
    <w:pitch w:val="default"/>
    <w:sig w:usb0="00000201" w:usb1="00000000" w:usb2="00000000" w:usb3="00000000" w:csb0="00000004" w:csb1="00000000"/>
  </w:font>
  <w:font w:name="TimesNewRoman,BoldItalic">
    <w:panose1 w:val="00000000000000000000"/>
    <w:charset w:val="CC"/>
    <w:family w:val="auto"/>
    <w:notTrueType/>
    <w:pitch w:val="default"/>
    <w:sig w:usb0="00000201" w:usb1="00000000" w:usb2="00000000" w:usb3="00000000" w:csb0="00000004"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746D2FE"/>
    <w:lvl w:ilvl="0">
      <w:numFmt w:val="bullet"/>
      <w:lvlText w:val="*"/>
      <w:lvlJc w:val="left"/>
    </w:lvl>
  </w:abstractNum>
  <w:abstractNum w:abstractNumId="1">
    <w:nsid w:val="03BE4A22"/>
    <w:multiLevelType w:val="hybridMultilevel"/>
    <w:tmpl w:val="84A2B762"/>
    <w:lvl w:ilvl="0" w:tplc="04190001">
      <w:start w:val="1"/>
      <w:numFmt w:val="bullet"/>
      <w:lvlText w:val=""/>
      <w:lvlJc w:val="left"/>
      <w:pPr>
        <w:tabs>
          <w:tab w:val="num" w:pos="784"/>
        </w:tabs>
        <w:ind w:left="784" w:hanging="360"/>
      </w:pPr>
      <w:rPr>
        <w:rFonts w:ascii="Symbol" w:hAnsi="Symbol" w:cs="Symbol" w:hint="default"/>
      </w:rPr>
    </w:lvl>
    <w:lvl w:ilvl="1" w:tplc="04190003">
      <w:start w:val="1"/>
      <w:numFmt w:val="bullet"/>
      <w:lvlText w:val="o"/>
      <w:lvlJc w:val="left"/>
      <w:pPr>
        <w:tabs>
          <w:tab w:val="num" w:pos="1504"/>
        </w:tabs>
        <w:ind w:left="1504" w:hanging="360"/>
      </w:pPr>
      <w:rPr>
        <w:rFonts w:ascii="Courier New" w:hAnsi="Courier New" w:cs="Courier New" w:hint="default"/>
      </w:rPr>
    </w:lvl>
    <w:lvl w:ilvl="2" w:tplc="04190005">
      <w:start w:val="1"/>
      <w:numFmt w:val="bullet"/>
      <w:lvlText w:val=""/>
      <w:lvlJc w:val="left"/>
      <w:pPr>
        <w:tabs>
          <w:tab w:val="num" w:pos="2224"/>
        </w:tabs>
        <w:ind w:left="2224" w:hanging="360"/>
      </w:pPr>
      <w:rPr>
        <w:rFonts w:ascii="Wingdings" w:hAnsi="Wingdings" w:cs="Wingdings" w:hint="default"/>
      </w:rPr>
    </w:lvl>
    <w:lvl w:ilvl="3" w:tplc="04190001">
      <w:start w:val="1"/>
      <w:numFmt w:val="bullet"/>
      <w:lvlText w:val=""/>
      <w:lvlJc w:val="left"/>
      <w:pPr>
        <w:tabs>
          <w:tab w:val="num" w:pos="2944"/>
        </w:tabs>
        <w:ind w:left="2944" w:hanging="360"/>
      </w:pPr>
      <w:rPr>
        <w:rFonts w:ascii="Symbol" w:hAnsi="Symbol" w:cs="Symbol" w:hint="default"/>
      </w:rPr>
    </w:lvl>
    <w:lvl w:ilvl="4" w:tplc="04190003">
      <w:start w:val="1"/>
      <w:numFmt w:val="bullet"/>
      <w:lvlText w:val="o"/>
      <w:lvlJc w:val="left"/>
      <w:pPr>
        <w:tabs>
          <w:tab w:val="num" w:pos="3664"/>
        </w:tabs>
        <w:ind w:left="3664" w:hanging="360"/>
      </w:pPr>
      <w:rPr>
        <w:rFonts w:ascii="Courier New" w:hAnsi="Courier New" w:cs="Courier New" w:hint="default"/>
      </w:rPr>
    </w:lvl>
    <w:lvl w:ilvl="5" w:tplc="04190005">
      <w:start w:val="1"/>
      <w:numFmt w:val="bullet"/>
      <w:lvlText w:val=""/>
      <w:lvlJc w:val="left"/>
      <w:pPr>
        <w:tabs>
          <w:tab w:val="num" w:pos="4384"/>
        </w:tabs>
        <w:ind w:left="4384" w:hanging="360"/>
      </w:pPr>
      <w:rPr>
        <w:rFonts w:ascii="Wingdings" w:hAnsi="Wingdings" w:cs="Wingdings" w:hint="default"/>
      </w:rPr>
    </w:lvl>
    <w:lvl w:ilvl="6" w:tplc="04190001">
      <w:start w:val="1"/>
      <w:numFmt w:val="bullet"/>
      <w:lvlText w:val=""/>
      <w:lvlJc w:val="left"/>
      <w:pPr>
        <w:tabs>
          <w:tab w:val="num" w:pos="5104"/>
        </w:tabs>
        <w:ind w:left="5104" w:hanging="360"/>
      </w:pPr>
      <w:rPr>
        <w:rFonts w:ascii="Symbol" w:hAnsi="Symbol" w:cs="Symbol" w:hint="default"/>
      </w:rPr>
    </w:lvl>
    <w:lvl w:ilvl="7" w:tplc="04190003">
      <w:start w:val="1"/>
      <w:numFmt w:val="bullet"/>
      <w:lvlText w:val="o"/>
      <w:lvlJc w:val="left"/>
      <w:pPr>
        <w:tabs>
          <w:tab w:val="num" w:pos="5824"/>
        </w:tabs>
        <w:ind w:left="5824" w:hanging="360"/>
      </w:pPr>
      <w:rPr>
        <w:rFonts w:ascii="Courier New" w:hAnsi="Courier New" w:cs="Courier New" w:hint="default"/>
      </w:rPr>
    </w:lvl>
    <w:lvl w:ilvl="8" w:tplc="04190005">
      <w:start w:val="1"/>
      <w:numFmt w:val="bullet"/>
      <w:lvlText w:val=""/>
      <w:lvlJc w:val="left"/>
      <w:pPr>
        <w:tabs>
          <w:tab w:val="num" w:pos="6544"/>
        </w:tabs>
        <w:ind w:left="6544" w:hanging="360"/>
      </w:pPr>
      <w:rPr>
        <w:rFonts w:ascii="Wingdings" w:hAnsi="Wingdings" w:cs="Wingdings" w:hint="default"/>
      </w:rPr>
    </w:lvl>
  </w:abstractNum>
  <w:abstractNum w:abstractNumId="2">
    <w:nsid w:val="144418C2"/>
    <w:multiLevelType w:val="multilevel"/>
    <w:tmpl w:val="DABC219E"/>
    <w:lvl w:ilvl="0">
      <w:start w:val="1"/>
      <w:numFmt w:val="decimal"/>
      <w:lvlText w:val="%1."/>
      <w:lvlJc w:val="left"/>
      <w:pPr>
        <w:tabs>
          <w:tab w:val="num" w:pos="435"/>
        </w:tabs>
        <w:ind w:left="435" w:hanging="435"/>
      </w:pPr>
      <w:rPr>
        <w:rFonts w:hint="default"/>
      </w:rPr>
    </w:lvl>
    <w:lvl w:ilvl="1">
      <w:start w:val="7"/>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3">
    <w:nsid w:val="21F03F01"/>
    <w:multiLevelType w:val="multilevel"/>
    <w:tmpl w:val="BCEC4AF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230B1769"/>
    <w:multiLevelType w:val="hybridMultilevel"/>
    <w:tmpl w:val="E1507104"/>
    <w:lvl w:ilvl="0" w:tplc="0419000F">
      <w:start w:val="1"/>
      <w:numFmt w:val="decimal"/>
      <w:lvlText w:val="%1."/>
      <w:lvlJc w:val="left"/>
      <w:pPr>
        <w:tabs>
          <w:tab w:val="num" w:pos="720"/>
        </w:tabs>
        <w:ind w:left="720" w:hanging="360"/>
      </w:pPr>
      <w:rPr>
        <w:rFonts w:hint="default"/>
      </w:rPr>
    </w:lvl>
    <w:lvl w:ilvl="1" w:tplc="04190019">
      <w:start w:val="8"/>
      <w:numFmt w:val="decimal"/>
      <w:isLgl/>
      <w:lvlText w:val="%1.%2."/>
      <w:lvlJc w:val="left"/>
      <w:pPr>
        <w:tabs>
          <w:tab w:val="num" w:pos="870"/>
        </w:tabs>
        <w:ind w:left="870" w:hanging="510"/>
      </w:pPr>
      <w:rPr>
        <w:rFonts w:hint="default"/>
      </w:rPr>
    </w:lvl>
    <w:lvl w:ilvl="2" w:tplc="0419001B">
      <w:start w:val="1"/>
      <w:numFmt w:val="decimal"/>
      <w:isLgl/>
      <w:lvlText w:val="%1.%2.%3."/>
      <w:lvlJc w:val="left"/>
      <w:pPr>
        <w:tabs>
          <w:tab w:val="num" w:pos="1080"/>
        </w:tabs>
        <w:ind w:left="1080" w:hanging="720"/>
      </w:pPr>
      <w:rPr>
        <w:rFonts w:hint="default"/>
      </w:rPr>
    </w:lvl>
    <w:lvl w:ilvl="3" w:tplc="0419000F">
      <w:start w:val="1"/>
      <w:numFmt w:val="decimal"/>
      <w:isLgl/>
      <w:lvlText w:val="%1.%2.%3.%4."/>
      <w:lvlJc w:val="left"/>
      <w:pPr>
        <w:tabs>
          <w:tab w:val="num" w:pos="1080"/>
        </w:tabs>
        <w:ind w:left="1080" w:hanging="720"/>
      </w:pPr>
      <w:rPr>
        <w:rFonts w:hint="default"/>
      </w:rPr>
    </w:lvl>
    <w:lvl w:ilvl="4" w:tplc="04190019">
      <w:start w:val="1"/>
      <w:numFmt w:val="decimal"/>
      <w:isLgl/>
      <w:lvlText w:val="%1.%2.%3.%4.%5."/>
      <w:lvlJc w:val="left"/>
      <w:pPr>
        <w:tabs>
          <w:tab w:val="num" w:pos="1440"/>
        </w:tabs>
        <w:ind w:left="1440" w:hanging="1080"/>
      </w:pPr>
      <w:rPr>
        <w:rFonts w:hint="default"/>
      </w:rPr>
    </w:lvl>
    <w:lvl w:ilvl="5" w:tplc="0419001B">
      <w:start w:val="1"/>
      <w:numFmt w:val="decimal"/>
      <w:isLgl/>
      <w:lvlText w:val="%1.%2.%3.%4.%5.%6."/>
      <w:lvlJc w:val="left"/>
      <w:pPr>
        <w:tabs>
          <w:tab w:val="num" w:pos="1440"/>
        </w:tabs>
        <w:ind w:left="1440" w:hanging="1080"/>
      </w:pPr>
      <w:rPr>
        <w:rFonts w:hint="default"/>
      </w:rPr>
    </w:lvl>
    <w:lvl w:ilvl="6" w:tplc="0419000F">
      <w:start w:val="1"/>
      <w:numFmt w:val="decimal"/>
      <w:isLgl/>
      <w:lvlText w:val="%1.%2.%3.%4.%5.%6.%7."/>
      <w:lvlJc w:val="left"/>
      <w:pPr>
        <w:tabs>
          <w:tab w:val="num" w:pos="1800"/>
        </w:tabs>
        <w:ind w:left="1800" w:hanging="1440"/>
      </w:pPr>
      <w:rPr>
        <w:rFonts w:hint="default"/>
      </w:rPr>
    </w:lvl>
    <w:lvl w:ilvl="7" w:tplc="04190019">
      <w:start w:val="1"/>
      <w:numFmt w:val="decimal"/>
      <w:isLgl/>
      <w:lvlText w:val="%1.%2.%3.%4.%5.%6.%7.%8."/>
      <w:lvlJc w:val="left"/>
      <w:pPr>
        <w:tabs>
          <w:tab w:val="num" w:pos="1800"/>
        </w:tabs>
        <w:ind w:left="1800" w:hanging="1440"/>
      </w:pPr>
      <w:rPr>
        <w:rFonts w:hint="default"/>
      </w:rPr>
    </w:lvl>
    <w:lvl w:ilvl="8" w:tplc="0419001B">
      <w:start w:val="1"/>
      <w:numFmt w:val="decimal"/>
      <w:isLgl/>
      <w:lvlText w:val="%1.%2.%3.%4.%5.%6.%7.%8.%9."/>
      <w:lvlJc w:val="left"/>
      <w:pPr>
        <w:tabs>
          <w:tab w:val="num" w:pos="2160"/>
        </w:tabs>
        <w:ind w:left="2160" w:hanging="1800"/>
      </w:pPr>
      <w:rPr>
        <w:rFonts w:hint="default"/>
      </w:rPr>
    </w:lvl>
  </w:abstractNum>
  <w:abstractNum w:abstractNumId="5">
    <w:nsid w:val="23CA419A"/>
    <w:multiLevelType w:val="hybridMultilevel"/>
    <w:tmpl w:val="E8A0C91E"/>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6">
    <w:nsid w:val="2CBB3C0C"/>
    <w:multiLevelType w:val="hybridMultilevel"/>
    <w:tmpl w:val="B972E182"/>
    <w:lvl w:ilvl="0" w:tplc="04190001">
      <w:start w:val="1"/>
      <w:numFmt w:val="bullet"/>
      <w:lvlText w:val=""/>
      <w:lvlJc w:val="left"/>
      <w:pPr>
        <w:tabs>
          <w:tab w:val="num" w:pos="1145"/>
        </w:tabs>
        <w:ind w:left="1145" w:hanging="360"/>
      </w:pPr>
      <w:rPr>
        <w:rFonts w:ascii="Symbol" w:hAnsi="Symbol" w:cs="Symbol" w:hint="default"/>
      </w:rPr>
    </w:lvl>
    <w:lvl w:ilvl="1" w:tplc="04190003">
      <w:start w:val="1"/>
      <w:numFmt w:val="bullet"/>
      <w:lvlText w:val="o"/>
      <w:lvlJc w:val="left"/>
      <w:pPr>
        <w:tabs>
          <w:tab w:val="num" w:pos="1865"/>
        </w:tabs>
        <w:ind w:left="1865" w:hanging="360"/>
      </w:pPr>
      <w:rPr>
        <w:rFonts w:ascii="Courier New" w:hAnsi="Courier New" w:cs="Courier New" w:hint="default"/>
      </w:rPr>
    </w:lvl>
    <w:lvl w:ilvl="2" w:tplc="04190005">
      <w:start w:val="1"/>
      <w:numFmt w:val="bullet"/>
      <w:lvlText w:val=""/>
      <w:lvlJc w:val="left"/>
      <w:pPr>
        <w:tabs>
          <w:tab w:val="num" w:pos="2585"/>
        </w:tabs>
        <w:ind w:left="2585" w:hanging="360"/>
      </w:pPr>
      <w:rPr>
        <w:rFonts w:ascii="Wingdings" w:hAnsi="Wingdings" w:cs="Wingdings" w:hint="default"/>
      </w:rPr>
    </w:lvl>
    <w:lvl w:ilvl="3" w:tplc="04190001">
      <w:start w:val="1"/>
      <w:numFmt w:val="bullet"/>
      <w:lvlText w:val=""/>
      <w:lvlJc w:val="left"/>
      <w:pPr>
        <w:tabs>
          <w:tab w:val="num" w:pos="3305"/>
        </w:tabs>
        <w:ind w:left="3305" w:hanging="360"/>
      </w:pPr>
      <w:rPr>
        <w:rFonts w:ascii="Symbol" w:hAnsi="Symbol" w:cs="Symbol" w:hint="default"/>
      </w:rPr>
    </w:lvl>
    <w:lvl w:ilvl="4" w:tplc="04190003">
      <w:start w:val="1"/>
      <w:numFmt w:val="bullet"/>
      <w:lvlText w:val="o"/>
      <w:lvlJc w:val="left"/>
      <w:pPr>
        <w:tabs>
          <w:tab w:val="num" w:pos="4025"/>
        </w:tabs>
        <w:ind w:left="4025" w:hanging="360"/>
      </w:pPr>
      <w:rPr>
        <w:rFonts w:ascii="Courier New" w:hAnsi="Courier New" w:cs="Courier New" w:hint="default"/>
      </w:rPr>
    </w:lvl>
    <w:lvl w:ilvl="5" w:tplc="04190005">
      <w:start w:val="1"/>
      <w:numFmt w:val="bullet"/>
      <w:lvlText w:val=""/>
      <w:lvlJc w:val="left"/>
      <w:pPr>
        <w:tabs>
          <w:tab w:val="num" w:pos="4745"/>
        </w:tabs>
        <w:ind w:left="4745" w:hanging="360"/>
      </w:pPr>
      <w:rPr>
        <w:rFonts w:ascii="Wingdings" w:hAnsi="Wingdings" w:cs="Wingdings" w:hint="default"/>
      </w:rPr>
    </w:lvl>
    <w:lvl w:ilvl="6" w:tplc="04190001">
      <w:start w:val="1"/>
      <w:numFmt w:val="bullet"/>
      <w:lvlText w:val=""/>
      <w:lvlJc w:val="left"/>
      <w:pPr>
        <w:tabs>
          <w:tab w:val="num" w:pos="5465"/>
        </w:tabs>
        <w:ind w:left="5465" w:hanging="360"/>
      </w:pPr>
      <w:rPr>
        <w:rFonts w:ascii="Symbol" w:hAnsi="Symbol" w:cs="Symbol" w:hint="default"/>
      </w:rPr>
    </w:lvl>
    <w:lvl w:ilvl="7" w:tplc="04190003">
      <w:start w:val="1"/>
      <w:numFmt w:val="bullet"/>
      <w:lvlText w:val="o"/>
      <w:lvlJc w:val="left"/>
      <w:pPr>
        <w:tabs>
          <w:tab w:val="num" w:pos="6185"/>
        </w:tabs>
        <w:ind w:left="6185" w:hanging="360"/>
      </w:pPr>
      <w:rPr>
        <w:rFonts w:ascii="Courier New" w:hAnsi="Courier New" w:cs="Courier New" w:hint="default"/>
      </w:rPr>
    </w:lvl>
    <w:lvl w:ilvl="8" w:tplc="04190005">
      <w:start w:val="1"/>
      <w:numFmt w:val="bullet"/>
      <w:lvlText w:val=""/>
      <w:lvlJc w:val="left"/>
      <w:pPr>
        <w:tabs>
          <w:tab w:val="num" w:pos="6905"/>
        </w:tabs>
        <w:ind w:left="6905" w:hanging="360"/>
      </w:pPr>
      <w:rPr>
        <w:rFonts w:ascii="Wingdings" w:hAnsi="Wingdings" w:cs="Wingdings" w:hint="default"/>
      </w:rPr>
    </w:lvl>
  </w:abstractNum>
  <w:abstractNum w:abstractNumId="7">
    <w:nsid w:val="2F00F790"/>
    <w:multiLevelType w:val="hybridMultilevel"/>
    <w:tmpl w:val="A645879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3F8D3A59"/>
    <w:multiLevelType w:val="multilevel"/>
    <w:tmpl w:val="FF48F962"/>
    <w:lvl w:ilvl="0">
      <w:start w:val="1"/>
      <w:numFmt w:val="decimal"/>
      <w:lvlText w:val="%1"/>
      <w:lvlJc w:val="left"/>
      <w:pPr>
        <w:ind w:left="780" w:hanging="780"/>
      </w:pPr>
      <w:rPr>
        <w:rFonts w:hint="default"/>
      </w:rPr>
    </w:lvl>
    <w:lvl w:ilvl="1">
      <w:start w:val="1"/>
      <w:numFmt w:val="decimal"/>
      <w:lvlText w:val="%1.%2"/>
      <w:lvlJc w:val="left"/>
      <w:pPr>
        <w:ind w:left="780" w:hanging="780"/>
      </w:pPr>
      <w:rPr>
        <w:rFonts w:hint="default"/>
      </w:rPr>
    </w:lvl>
    <w:lvl w:ilvl="2">
      <w:start w:val="1"/>
      <w:numFmt w:val="decimal"/>
      <w:lvlText w:val="%1.%2.%3"/>
      <w:lvlJc w:val="left"/>
      <w:pPr>
        <w:ind w:left="780" w:hanging="7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5919623B"/>
    <w:multiLevelType w:val="hybridMultilevel"/>
    <w:tmpl w:val="8DF21640"/>
    <w:lvl w:ilvl="0" w:tplc="13782180">
      <w:start w:val="1"/>
      <w:numFmt w:val="decimal"/>
      <w:lvlText w:val="%1."/>
      <w:lvlJc w:val="left"/>
      <w:pPr>
        <w:ind w:left="1125" w:hanging="360"/>
      </w:pPr>
      <w:rPr>
        <w:rFonts w:hint="default"/>
      </w:rPr>
    </w:lvl>
    <w:lvl w:ilvl="1" w:tplc="04190019">
      <w:start w:val="1"/>
      <w:numFmt w:val="lowerLetter"/>
      <w:lvlText w:val="%2."/>
      <w:lvlJc w:val="left"/>
      <w:pPr>
        <w:ind w:left="1845" w:hanging="360"/>
      </w:pPr>
    </w:lvl>
    <w:lvl w:ilvl="2" w:tplc="0419001B">
      <w:start w:val="1"/>
      <w:numFmt w:val="lowerRoman"/>
      <w:lvlText w:val="%3."/>
      <w:lvlJc w:val="right"/>
      <w:pPr>
        <w:ind w:left="2565" w:hanging="180"/>
      </w:pPr>
    </w:lvl>
    <w:lvl w:ilvl="3" w:tplc="0419000F">
      <w:start w:val="1"/>
      <w:numFmt w:val="decimal"/>
      <w:lvlText w:val="%4."/>
      <w:lvlJc w:val="left"/>
      <w:pPr>
        <w:ind w:left="3285" w:hanging="360"/>
      </w:pPr>
    </w:lvl>
    <w:lvl w:ilvl="4" w:tplc="04190019">
      <w:start w:val="1"/>
      <w:numFmt w:val="lowerLetter"/>
      <w:lvlText w:val="%5."/>
      <w:lvlJc w:val="left"/>
      <w:pPr>
        <w:ind w:left="4005" w:hanging="360"/>
      </w:pPr>
    </w:lvl>
    <w:lvl w:ilvl="5" w:tplc="0419001B">
      <w:start w:val="1"/>
      <w:numFmt w:val="lowerRoman"/>
      <w:lvlText w:val="%6."/>
      <w:lvlJc w:val="right"/>
      <w:pPr>
        <w:ind w:left="4725" w:hanging="180"/>
      </w:pPr>
    </w:lvl>
    <w:lvl w:ilvl="6" w:tplc="0419000F">
      <w:start w:val="1"/>
      <w:numFmt w:val="decimal"/>
      <w:lvlText w:val="%7."/>
      <w:lvlJc w:val="left"/>
      <w:pPr>
        <w:ind w:left="5445" w:hanging="360"/>
      </w:pPr>
    </w:lvl>
    <w:lvl w:ilvl="7" w:tplc="04190019">
      <w:start w:val="1"/>
      <w:numFmt w:val="lowerLetter"/>
      <w:lvlText w:val="%8."/>
      <w:lvlJc w:val="left"/>
      <w:pPr>
        <w:ind w:left="6165" w:hanging="360"/>
      </w:pPr>
    </w:lvl>
    <w:lvl w:ilvl="8" w:tplc="0419001B">
      <w:start w:val="1"/>
      <w:numFmt w:val="lowerRoman"/>
      <w:lvlText w:val="%9."/>
      <w:lvlJc w:val="right"/>
      <w:pPr>
        <w:ind w:left="6885" w:hanging="180"/>
      </w:pPr>
    </w:lvl>
  </w:abstractNum>
  <w:abstractNum w:abstractNumId="10">
    <w:nsid w:val="6BCC35FD"/>
    <w:multiLevelType w:val="hybridMultilevel"/>
    <w:tmpl w:val="E4D8D458"/>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1">
    <w:nsid w:val="700F2F35"/>
    <w:multiLevelType w:val="hybridMultilevel"/>
    <w:tmpl w:val="90FA598E"/>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num w:numId="1">
    <w:abstractNumId w:val="8"/>
  </w:num>
  <w:num w:numId="2">
    <w:abstractNumId w:val="6"/>
  </w:num>
  <w:num w:numId="3">
    <w:abstractNumId w:val="11"/>
  </w:num>
  <w:num w:numId="4">
    <w:abstractNumId w:val="9"/>
  </w:num>
  <w:num w:numId="5">
    <w:abstractNumId w:val="1"/>
  </w:num>
  <w:num w:numId="6">
    <w:abstractNumId w:val="10"/>
  </w:num>
  <w:num w:numId="7">
    <w:abstractNumId w:val="3"/>
  </w:num>
  <w:num w:numId="8">
    <w:abstractNumId w:val="4"/>
  </w:num>
  <w:num w:numId="9">
    <w:abstractNumId w:val="2"/>
  </w:num>
  <w:num w:numId="10">
    <w:abstractNumId w:val="5"/>
  </w:num>
  <w:num w:numId="11">
    <w:abstractNumId w:val="0"/>
    <w:lvlOverride w:ilvl="0">
      <w:lvl w:ilvl="0">
        <w:numFmt w:val="bullet"/>
        <w:lvlText w:val=""/>
        <w:legacy w:legacy="1" w:legacySpace="0" w:legacyIndent="0"/>
        <w:lvlJc w:val="left"/>
        <w:rPr>
          <w:rFonts w:ascii="Symbol" w:hAnsi="Symbol" w:cs="Symbol" w:hint="default"/>
        </w:rPr>
      </w:lvl>
    </w:lvlOverride>
  </w:num>
  <w:num w:numId="1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15FD1"/>
    <w:rsid w:val="0000183F"/>
    <w:rsid w:val="00003894"/>
    <w:rsid w:val="000445D8"/>
    <w:rsid w:val="0005202E"/>
    <w:rsid w:val="00054F8A"/>
    <w:rsid w:val="00067D6D"/>
    <w:rsid w:val="00074EF3"/>
    <w:rsid w:val="0008055C"/>
    <w:rsid w:val="000832A7"/>
    <w:rsid w:val="00083FD9"/>
    <w:rsid w:val="0009751B"/>
    <w:rsid w:val="000A2D02"/>
    <w:rsid w:val="000C1749"/>
    <w:rsid w:val="000C354F"/>
    <w:rsid w:val="000D1221"/>
    <w:rsid w:val="000D276F"/>
    <w:rsid w:val="000D6E3F"/>
    <w:rsid w:val="000F3B9A"/>
    <w:rsid w:val="001020B6"/>
    <w:rsid w:val="00103C4A"/>
    <w:rsid w:val="0011153F"/>
    <w:rsid w:val="00116809"/>
    <w:rsid w:val="00120488"/>
    <w:rsid w:val="00130461"/>
    <w:rsid w:val="00130BED"/>
    <w:rsid w:val="00167E47"/>
    <w:rsid w:val="00167F1F"/>
    <w:rsid w:val="001731DB"/>
    <w:rsid w:val="001A7608"/>
    <w:rsid w:val="001B3744"/>
    <w:rsid w:val="001C35A3"/>
    <w:rsid w:val="001C4ED8"/>
    <w:rsid w:val="001D01DE"/>
    <w:rsid w:val="001E78D7"/>
    <w:rsid w:val="001F423B"/>
    <w:rsid w:val="002011BE"/>
    <w:rsid w:val="00212925"/>
    <w:rsid w:val="00217CF5"/>
    <w:rsid w:val="00233D6B"/>
    <w:rsid w:val="00241729"/>
    <w:rsid w:val="002465B8"/>
    <w:rsid w:val="00247283"/>
    <w:rsid w:val="002558CD"/>
    <w:rsid w:val="00257608"/>
    <w:rsid w:val="0026796C"/>
    <w:rsid w:val="0027357E"/>
    <w:rsid w:val="0028122F"/>
    <w:rsid w:val="002C1F53"/>
    <w:rsid w:val="002D574C"/>
    <w:rsid w:val="002E450F"/>
    <w:rsid w:val="002F5BFB"/>
    <w:rsid w:val="00305FF6"/>
    <w:rsid w:val="00311DF4"/>
    <w:rsid w:val="00320A6C"/>
    <w:rsid w:val="00353D50"/>
    <w:rsid w:val="0036055F"/>
    <w:rsid w:val="003763F7"/>
    <w:rsid w:val="0037703E"/>
    <w:rsid w:val="003B74DC"/>
    <w:rsid w:val="003C2300"/>
    <w:rsid w:val="003D25E6"/>
    <w:rsid w:val="003D6C61"/>
    <w:rsid w:val="003D7017"/>
    <w:rsid w:val="00400B5D"/>
    <w:rsid w:val="00401B58"/>
    <w:rsid w:val="00402123"/>
    <w:rsid w:val="0040558A"/>
    <w:rsid w:val="00417488"/>
    <w:rsid w:val="00425991"/>
    <w:rsid w:val="00434448"/>
    <w:rsid w:val="004472FC"/>
    <w:rsid w:val="00453ECC"/>
    <w:rsid w:val="0046105A"/>
    <w:rsid w:val="00462081"/>
    <w:rsid w:val="004665EF"/>
    <w:rsid w:val="004804FD"/>
    <w:rsid w:val="00481ADA"/>
    <w:rsid w:val="00481CFE"/>
    <w:rsid w:val="00484A4B"/>
    <w:rsid w:val="00496CD1"/>
    <w:rsid w:val="004A1558"/>
    <w:rsid w:val="004B2E21"/>
    <w:rsid w:val="004B44F7"/>
    <w:rsid w:val="004C0636"/>
    <w:rsid w:val="004C2F18"/>
    <w:rsid w:val="004D04FE"/>
    <w:rsid w:val="004E5029"/>
    <w:rsid w:val="004F1ED7"/>
    <w:rsid w:val="00510C3D"/>
    <w:rsid w:val="0052724E"/>
    <w:rsid w:val="00537A61"/>
    <w:rsid w:val="00541899"/>
    <w:rsid w:val="00543AC2"/>
    <w:rsid w:val="00585270"/>
    <w:rsid w:val="005878FA"/>
    <w:rsid w:val="005941AF"/>
    <w:rsid w:val="005962EE"/>
    <w:rsid w:val="005A0729"/>
    <w:rsid w:val="005A5F04"/>
    <w:rsid w:val="005A72C6"/>
    <w:rsid w:val="005D1F79"/>
    <w:rsid w:val="005E19D3"/>
    <w:rsid w:val="005E4BF3"/>
    <w:rsid w:val="005F7241"/>
    <w:rsid w:val="0060291A"/>
    <w:rsid w:val="006054AE"/>
    <w:rsid w:val="00612009"/>
    <w:rsid w:val="00614306"/>
    <w:rsid w:val="00627847"/>
    <w:rsid w:val="006413A9"/>
    <w:rsid w:val="00647AAB"/>
    <w:rsid w:val="00647F11"/>
    <w:rsid w:val="00674593"/>
    <w:rsid w:val="00680DDC"/>
    <w:rsid w:val="006854BB"/>
    <w:rsid w:val="0069318F"/>
    <w:rsid w:val="006A5ABD"/>
    <w:rsid w:val="006D7D77"/>
    <w:rsid w:val="006E510B"/>
    <w:rsid w:val="006F2935"/>
    <w:rsid w:val="0070606D"/>
    <w:rsid w:val="00714042"/>
    <w:rsid w:val="00724238"/>
    <w:rsid w:val="00727E4E"/>
    <w:rsid w:val="00734A0B"/>
    <w:rsid w:val="00743D66"/>
    <w:rsid w:val="007527CE"/>
    <w:rsid w:val="00772666"/>
    <w:rsid w:val="00792558"/>
    <w:rsid w:val="007B154E"/>
    <w:rsid w:val="007D4880"/>
    <w:rsid w:val="007E441C"/>
    <w:rsid w:val="007E4A44"/>
    <w:rsid w:val="007F0FE1"/>
    <w:rsid w:val="007F6E1B"/>
    <w:rsid w:val="00802B96"/>
    <w:rsid w:val="00804D4B"/>
    <w:rsid w:val="00815425"/>
    <w:rsid w:val="00815ECA"/>
    <w:rsid w:val="00824362"/>
    <w:rsid w:val="00831DF5"/>
    <w:rsid w:val="008454FB"/>
    <w:rsid w:val="00852C2A"/>
    <w:rsid w:val="00867BCF"/>
    <w:rsid w:val="00872AAA"/>
    <w:rsid w:val="00874382"/>
    <w:rsid w:val="008868F0"/>
    <w:rsid w:val="0089353F"/>
    <w:rsid w:val="008B399D"/>
    <w:rsid w:val="008D0876"/>
    <w:rsid w:val="008D1C11"/>
    <w:rsid w:val="00902044"/>
    <w:rsid w:val="009055EB"/>
    <w:rsid w:val="009059E5"/>
    <w:rsid w:val="00945399"/>
    <w:rsid w:val="00970D85"/>
    <w:rsid w:val="0098598B"/>
    <w:rsid w:val="0098697C"/>
    <w:rsid w:val="009873EA"/>
    <w:rsid w:val="00993A64"/>
    <w:rsid w:val="00995A35"/>
    <w:rsid w:val="009975A5"/>
    <w:rsid w:val="009C4A2C"/>
    <w:rsid w:val="009D6CFE"/>
    <w:rsid w:val="00A0648E"/>
    <w:rsid w:val="00A15E88"/>
    <w:rsid w:val="00A25B57"/>
    <w:rsid w:val="00A360F0"/>
    <w:rsid w:val="00A378B5"/>
    <w:rsid w:val="00A400DF"/>
    <w:rsid w:val="00A47CEB"/>
    <w:rsid w:val="00A64D5E"/>
    <w:rsid w:val="00A7414E"/>
    <w:rsid w:val="00A772BD"/>
    <w:rsid w:val="00A840C5"/>
    <w:rsid w:val="00AC427E"/>
    <w:rsid w:val="00AD0C15"/>
    <w:rsid w:val="00AE71B3"/>
    <w:rsid w:val="00AF3AEC"/>
    <w:rsid w:val="00B0101F"/>
    <w:rsid w:val="00B05DF0"/>
    <w:rsid w:val="00B333B7"/>
    <w:rsid w:val="00B512C0"/>
    <w:rsid w:val="00B60A86"/>
    <w:rsid w:val="00B60AFF"/>
    <w:rsid w:val="00B63A9D"/>
    <w:rsid w:val="00B878F5"/>
    <w:rsid w:val="00B95D70"/>
    <w:rsid w:val="00B96A0F"/>
    <w:rsid w:val="00BA1D96"/>
    <w:rsid w:val="00BB08B6"/>
    <w:rsid w:val="00BB13CE"/>
    <w:rsid w:val="00BB2168"/>
    <w:rsid w:val="00BB5A39"/>
    <w:rsid w:val="00BD1359"/>
    <w:rsid w:val="00BD34D5"/>
    <w:rsid w:val="00BD5C09"/>
    <w:rsid w:val="00BD67F4"/>
    <w:rsid w:val="00BE1217"/>
    <w:rsid w:val="00BE18EB"/>
    <w:rsid w:val="00C11CC8"/>
    <w:rsid w:val="00C121F4"/>
    <w:rsid w:val="00C12CE4"/>
    <w:rsid w:val="00C17D00"/>
    <w:rsid w:val="00C27094"/>
    <w:rsid w:val="00C30F16"/>
    <w:rsid w:val="00C35CBE"/>
    <w:rsid w:val="00C41ECE"/>
    <w:rsid w:val="00C42B3C"/>
    <w:rsid w:val="00C51397"/>
    <w:rsid w:val="00C7533C"/>
    <w:rsid w:val="00C95E16"/>
    <w:rsid w:val="00CA33DF"/>
    <w:rsid w:val="00CA7097"/>
    <w:rsid w:val="00CA7173"/>
    <w:rsid w:val="00CC0F8A"/>
    <w:rsid w:val="00CC557A"/>
    <w:rsid w:val="00CD41D3"/>
    <w:rsid w:val="00CF2FB8"/>
    <w:rsid w:val="00D004C3"/>
    <w:rsid w:val="00D066CD"/>
    <w:rsid w:val="00D15FD1"/>
    <w:rsid w:val="00D22D0D"/>
    <w:rsid w:val="00D26A7E"/>
    <w:rsid w:val="00D33DAF"/>
    <w:rsid w:val="00D52A58"/>
    <w:rsid w:val="00D71741"/>
    <w:rsid w:val="00D72274"/>
    <w:rsid w:val="00D75723"/>
    <w:rsid w:val="00D8285C"/>
    <w:rsid w:val="00D84489"/>
    <w:rsid w:val="00DA74F0"/>
    <w:rsid w:val="00DB27A2"/>
    <w:rsid w:val="00DC0812"/>
    <w:rsid w:val="00DC64F3"/>
    <w:rsid w:val="00DD3672"/>
    <w:rsid w:val="00DE111D"/>
    <w:rsid w:val="00DE47F7"/>
    <w:rsid w:val="00DE79BA"/>
    <w:rsid w:val="00DF1794"/>
    <w:rsid w:val="00E06303"/>
    <w:rsid w:val="00E23516"/>
    <w:rsid w:val="00E251B8"/>
    <w:rsid w:val="00E34022"/>
    <w:rsid w:val="00E64543"/>
    <w:rsid w:val="00E771AF"/>
    <w:rsid w:val="00E80556"/>
    <w:rsid w:val="00E811D2"/>
    <w:rsid w:val="00E816A8"/>
    <w:rsid w:val="00E83D5C"/>
    <w:rsid w:val="00E86394"/>
    <w:rsid w:val="00E9157E"/>
    <w:rsid w:val="00E979C8"/>
    <w:rsid w:val="00EA3D53"/>
    <w:rsid w:val="00EB23FC"/>
    <w:rsid w:val="00EB4693"/>
    <w:rsid w:val="00EB5FA3"/>
    <w:rsid w:val="00ED3EE3"/>
    <w:rsid w:val="00ED619F"/>
    <w:rsid w:val="00EE4F16"/>
    <w:rsid w:val="00EF33A4"/>
    <w:rsid w:val="00EF4500"/>
    <w:rsid w:val="00EF505B"/>
    <w:rsid w:val="00F01397"/>
    <w:rsid w:val="00F05709"/>
    <w:rsid w:val="00F11D5E"/>
    <w:rsid w:val="00F1393A"/>
    <w:rsid w:val="00F22C5D"/>
    <w:rsid w:val="00F26731"/>
    <w:rsid w:val="00F300C6"/>
    <w:rsid w:val="00F32BF3"/>
    <w:rsid w:val="00F33440"/>
    <w:rsid w:val="00F5339D"/>
    <w:rsid w:val="00F559A3"/>
    <w:rsid w:val="00F57A07"/>
    <w:rsid w:val="00F668F9"/>
    <w:rsid w:val="00F80A75"/>
    <w:rsid w:val="00F8738D"/>
    <w:rsid w:val="00F96771"/>
    <w:rsid w:val="00FA1FF3"/>
    <w:rsid w:val="00FA203B"/>
    <w:rsid w:val="00FB58DA"/>
    <w:rsid w:val="00FC1A93"/>
    <w:rsid w:val="00FE7410"/>
    <w:rsid w:val="00FE750F"/>
    <w:rsid w:val="00FE7AA8"/>
    <w:rsid w:val="00FF59FB"/>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CD41D3"/>
    <w:pPr>
      <w:spacing w:after="200" w:line="276" w:lineRule="auto"/>
    </w:pPr>
    <w:rPr>
      <w:rFonts w:cs="Calibri"/>
    </w:rPr>
  </w:style>
  <w:style w:type="paragraph" w:styleId="Heading1">
    <w:name w:val="heading 1"/>
    <w:basedOn w:val="Normal"/>
    <w:next w:val="Normal"/>
    <w:link w:val="Heading1Char"/>
    <w:uiPriority w:val="99"/>
    <w:qFormat/>
    <w:rsid w:val="00D15FD1"/>
    <w:pPr>
      <w:widowControl w:val="0"/>
      <w:autoSpaceDE w:val="0"/>
      <w:autoSpaceDN w:val="0"/>
      <w:adjustRightInd w:val="0"/>
      <w:spacing w:before="108" w:after="108" w:line="240" w:lineRule="auto"/>
      <w:jc w:val="center"/>
      <w:outlineLvl w:val="0"/>
    </w:pPr>
    <w:rPr>
      <w:rFonts w:ascii="Arial" w:hAnsi="Arial" w:cs="Arial"/>
      <w:b/>
      <w:bCs/>
      <w:color w:val="26282F"/>
      <w:sz w:val="24"/>
      <w:szCs w:val="24"/>
    </w:rPr>
  </w:style>
  <w:style w:type="paragraph" w:styleId="Heading2">
    <w:name w:val="heading 2"/>
    <w:basedOn w:val="Normal"/>
    <w:next w:val="Normal"/>
    <w:link w:val="Heading2Char"/>
    <w:uiPriority w:val="99"/>
    <w:qFormat/>
    <w:locked/>
    <w:rsid w:val="00627847"/>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9"/>
    <w:qFormat/>
    <w:locked/>
    <w:rsid w:val="00B96A0F"/>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9"/>
    <w:qFormat/>
    <w:locked/>
    <w:rsid w:val="00B96A0F"/>
    <w:pPr>
      <w:keepNext/>
      <w:spacing w:before="240" w:after="60"/>
      <w:outlineLvl w:val="3"/>
    </w:pPr>
    <w:rPr>
      <w:b/>
      <w:bCs/>
      <w:sz w:val="28"/>
      <w:szCs w:val="28"/>
    </w:rPr>
  </w:style>
  <w:style w:type="paragraph" w:styleId="Heading5">
    <w:name w:val="heading 5"/>
    <w:basedOn w:val="Normal"/>
    <w:next w:val="Normal"/>
    <w:link w:val="Heading5Char"/>
    <w:uiPriority w:val="99"/>
    <w:qFormat/>
    <w:locked/>
    <w:rsid w:val="00003894"/>
    <w:pPr>
      <w:spacing w:before="240" w:after="60"/>
      <w:outlineLvl w:val="4"/>
    </w:pPr>
    <w:rPr>
      <w:b/>
      <w:bCs/>
      <w:i/>
      <w:iCs/>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15FD1"/>
    <w:rPr>
      <w:rFonts w:ascii="Arial" w:hAnsi="Arial" w:cs="Arial"/>
      <w:b/>
      <w:bCs/>
      <w:color w:val="26282F"/>
      <w:sz w:val="24"/>
      <w:szCs w:val="24"/>
    </w:rPr>
  </w:style>
  <w:style w:type="character" w:customStyle="1" w:styleId="Heading2Char">
    <w:name w:val="Heading 2 Char"/>
    <w:basedOn w:val="DefaultParagraphFont"/>
    <w:link w:val="Heading2"/>
    <w:uiPriority w:val="99"/>
    <w:semiHidden/>
    <w:locked/>
    <w:rsid w:val="00074EF3"/>
    <w:rPr>
      <w:rFonts w:ascii="Cambria" w:hAnsi="Cambria" w:cs="Cambria"/>
      <w:b/>
      <w:bCs/>
      <w:i/>
      <w:iCs/>
      <w:sz w:val="28"/>
      <w:szCs w:val="28"/>
    </w:rPr>
  </w:style>
  <w:style w:type="character" w:customStyle="1" w:styleId="Heading3Char">
    <w:name w:val="Heading 3 Char"/>
    <w:basedOn w:val="DefaultParagraphFont"/>
    <w:link w:val="Heading3"/>
    <w:uiPriority w:val="99"/>
    <w:semiHidden/>
    <w:locked/>
    <w:rsid w:val="00B05DF0"/>
    <w:rPr>
      <w:rFonts w:ascii="Cambria" w:hAnsi="Cambria" w:cs="Cambria"/>
      <w:b/>
      <w:bCs/>
      <w:sz w:val="26"/>
      <w:szCs w:val="26"/>
    </w:rPr>
  </w:style>
  <w:style w:type="character" w:customStyle="1" w:styleId="Heading4Char">
    <w:name w:val="Heading 4 Char"/>
    <w:basedOn w:val="DefaultParagraphFont"/>
    <w:link w:val="Heading4"/>
    <w:uiPriority w:val="99"/>
    <w:semiHidden/>
    <w:locked/>
    <w:rsid w:val="00B05DF0"/>
    <w:rPr>
      <w:rFonts w:ascii="Calibri" w:hAnsi="Calibri" w:cs="Calibri"/>
      <w:b/>
      <w:bCs/>
      <w:sz w:val="28"/>
      <w:szCs w:val="28"/>
    </w:rPr>
  </w:style>
  <w:style w:type="character" w:customStyle="1" w:styleId="Heading5Char">
    <w:name w:val="Heading 5 Char"/>
    <w:basedOn w:val="DefaultParagraphFont"/>
    <w:link w:val="Heading5"/>
    <w:uiPriority w:val="99"/>
    <w:semiHidden/>
    <w:locked/>
    <w:rsid w:val="00B05DF0"/>
    <w:rPr>
      <w:rFonts w:ascii="Calibri" w:hAnsi="Calibri" w:cs="Calibri"/>
      <w:b/>
      <w:bCs/>
      <w:i/>
      <w:iCs/>
      <w:sz w:val="26"/>
      <w:szCs w:val="26"/>
    </w:rPr>
  </w:style>
  <w:style w:type="character" w:customStyle="1" w:styleId="a">
    <w:name w:val="Гипертекстовая ссылка"/>
    <w:basedOn w:val="DefaultParagraphFont"/>
    <w:uiPriority w:val="99"/>
    <w:rsid w:val="00D15FD1"/>
    <w:rPr>
      <w:color w:val="auto"/>
    </w:rPr>
  </w:style>
  <w:style w:type="paragraph" w:styleId="ListParagraph">
    <w:name w:val="List Paragraph"/>
    <w:basedOn w:val="Normal"/>
    <w:uiPriority w:val="99"/>
    <w:qFormat/>
    <w:rsid w:val="0098598B"/>
    <w:pPr>
      <w:ind w:left="720"/>
    </w:pPr>
  </w:style>
  <w:style w:type="paragraph" w:styleId="BodyTextIndent">
    <w:name w:val="Body Text Indent"/>
    <w:basedOn w:val="Normal"/>
    <w:link w:val="BodyTextIndentChar"/>
    <w:uiPriority w:val="99"/>
    <w:rsid w:val="0098598B"/>
    <w:pPr>
      <w:widowControl w:val="0"/>
      <w:autoSpaceDE w:val="0"/>
      <w:autoSpaceDN w:val="0"/>
      <w:adjustRightInd w:val="0"/>
      <w:spacing w:after="120" w:line="240" w:lineRule="auto"/>
      <w:ind w:firstLine="567"/>
      <w:jc w:val="both"/>
    </w:pPr>
    <w:rPr>
      <w:sz w:val="24"/>
      <w:szCs w:val="24"/>
    </w:rPr>
  </w:style>
  <w:style w:type="character" w:customStyle="1" w:styleId="BodyTextIndentChar">
    <w:name w:val="Body Text Indent Char"/>
    <w:basedOn w:val="DefaultParagraphFont"/>
    <w:link w:val="BodyTextIndent"/>
    <w:uiPriority w:val="99"/>
    <w:locked/>
    <w:rsid w:val="0098598B"/>
    <w:rPr>
      <w:rFonts w:ascii="Times New Roman" w:hAnsi="Times New Roman" w:cs="Times New Roman"/>
      <w:sz w:val="24"/>
      <w:szCs w:val="24"/>
    </w:rPr>
  </w:style>
  <w:style w:type="paragraph" w:styleId="BodyText3">
    <w:name w:val="Body Text 3"/>
    <w:basedOn w:val="Normal"/>
    <w:link w:val="BodyText3Char"/>
    <w:uiPriority w:val="99"/>
    <w:rsid w:val="0098598B"/>
    <w:pPr>
      <w:spacing w:after="0" w:line="240" w:lineRule="auto"/>
      <w:jc w:val="both"/>
    </w:pPr>
    <w:rPr>
      <w:sz w:val="24"/>
      <w:szCs w:val="24"/>
    </w:rPr>
  </w:style>
  <w:style w:type="character" w:customStyle="1" w:styleId="BodyText3Char">
    <w:name w:val="Body Text 3 Char"/>
    <w:basedOn w:val="DefaultParagraphFont"/>
    <w:link w:val="BodyText3"/>
    <w:uiPriority w:val="99"/>
    <w:locked/>
    <w:rsid w:val="0098598B"/>
    <w:rPr>
      <w:rFonts w:ascii="Times New Roman" w:hAnsi="Times New Roman" w:cs="Times New Roman"/>
      <w:sz w:val="20"/>
      <w:szCs w:val="20"/>
    </w:rPr>
  </w:style>
  <w:style w:type="paragraph" w:customStyle="1" w:styleId="a0">
    <w:name w:val="Знак Знак Знак Знак"/>
    <w:basedOn w:val="Normal"/>
    <w:uiPriority w:val="99"/>
    <w:rsid w:val="0098598B"/>
    <w:pPr>
      <w:spacing w:after="160" w:line="240" w:lineRule="exact"/>
    </w:pPr>
    <w:rPr>
      <w:sz w:val="20"/>
      <w:szCs w:val="20"/>
      <w:lang w:eastAsia="zh-CN"/>
    </w:rPr>
  </w:style>
  <w:style w:type="paragraph" w:styleId="NormalWeb">
    <w:name w:val="Normal (Web)"/>
    <w:basedOn w:val="Normal"/>
    <w:uiPriority w:val="99"/>
    <w:rsid w:val="0098598B"/>
    <w:pPr>
      <w:spacing w:before="100" w:beforeAutospacing="1" w:after="100" w:afterAutospacing="1" w:line="240" w:lineRule="auto"/>
    </w:pPr>
    <w:rPr>
      <w:sz w:val="24"/>
      <w:szCs w:val="24"/>
    </w:rPr>
  </w:style>
  <w:style w:type="paragraph" w:customStyle="1" w:styleId="Default">
    <w:name w:val="Default"/>
    <w:uiPriority w:val="99"/>
    <w:rsid w:val="0098598B"/>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AC42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C427E"/>
    <w:rPr>
      <w:rFonts w:ascii="Tahoma" w:hAnsi="Tahoma" w:cs="Tahoma"/>
      <w:sz w:val="16"/>
      <w:szCs w:val="16"/>
    </w:rPr>
  </w:style>
  <w:style w:type="paragraph" w:customStyle="1" w:styleId="1">
    <w:name w:val="Знак Знак Знак Знак1"/>
    <w:basedOn w:val="Normal"/>
    <w:uiPriority w:val="99"/>
    <w:rsid w:val="00B96A0F"/>
    <w:pPr>
      <w:spacing w:after="160" w:line="240" w:lineRule="exact"/>
    </w:pPr>
    <w:rPr>
      <w:sz w:val="20"/>
      <w:szCs w:val="20"/>
      <w:lang w:eastAsia="zh-CN"/>
    </w:rPr>
  </w:style>
  <w:style w:type="paragraph" w:customStyle="1" w:styleId="a1">
    <w:name w:val="Стиль таблицы"/>
    <w:basedOn w:val="Normal"/>
    <w:uiPriority w:val="99"/>
    <w:rsid w:val="00B96A0F"/>
    <w:pPr>
      <w:spacing w:after="0" w:line="240" w:lineRule="auto"/>
      <w:jc w:val="center"/>
    </w:pPr>
    <w:rPr>
      <w:rFonts w:ascii="Arial Narrow" w:hAnsi="Arial Narrow" w:cs="Arial Narrow"/>
      <w:b/>
      <w:bCs/>
      <w:sz w:val="24"/>
      <w:szCs w:val="24"/>
      <w:lang w:eastAsia="en-US"/>
    </w:rPr>
  </w:style>
  <w:style w:type="paragraph" w:customStyle="1" w:styleId="a2">
    <w:name w:val="Без интервала"/>
    <w:link w:val="a3"/>
    <w:uiPriority w:val="99"/>
    <w:rsid w:val="007D4880"/>
    <w:rPr>
      <w:rFonts w:cs="Calibri"/>
      <w:lang w:eastAsia="en-US"/>
    </w:rPr>
  </w:style>
  <w:style w:type="character" w:customStyle="1" w:styleId="a3">
    <w:name w:val="Без интервала Знак"/>
    <w:link w:val="a2"/>
    <w:uiPriority w:val="99"/>
    <w:locked/>
    <w:rsid w:val="007D4880"/>
    <w:rPr>
      <w:sz w:val="22"/>
      <w:szCs w:val="22"/>
      <w:lang w:val="ru-RU" w:eastAsia="en-US"/>
    </w:rPr>
  </w:style>
  <w:style w:type="paragraph" w:styleId="NoSpacing">
    <w:name w:val="No Spacing"/>
    <w:basedOn w:val="Normal"/>
    <w:link w:val="NoSpacingChar"/>
    <w:uiPriority w:val="99"/>
    <w:qFormat/>
    <w:rsid w:val="0060291A"/>
    <w:pPr>
      <w:spacing w:after="0" w:line="240" w:lineRule="auto"/>
      <w:jc w:val="both"/>
    </w:pPr>
    <w:rPr>
      <w:sz w:val="24"/>
      <w:szCs w:val="24"/>
      <w:lang w:eastAsia="en-US"/>
    </w:rPr>
  </w:style>
  <w:style w:type="character" w:customStyle="1" w:styleId="NoSpacingChar">
    <w:name w:val="No Spacing Char"/>
    <w:basedOn w:val="DefaultParagraphFont"/>
    <w:link w:val="NoSpacing"/>
    <w:uiPriority w:val="99"/>
    <w:locked/>
    <w:rsid w:val="0060291A"/>
    <w:rPr>
      <w:sz w:val="22"/>
      <w:szCs w:val="22"/>
      <w:lang w:val="ru-RU" w:eastAsia="en-US"/>
    </w:rPr>
  </w:style>
  <w:style w:type="paragraph" w:customStyle="1" w:styleId="2">
    <w:name w:val="Знак Знак Знак Знак2"/>
    <w:basedOn w:val="Normal"/>
    <w:uiPriority w:val="99"/>
    <w:rsid w:val="00FE7AA8"/>
    <w:pPr>
      <w:spacing w:after="160" w:line="240" w:lineRule="exact"/>
    </w:pPr>
    <w:rPr>
      <w:sz w:val="20"/>
      <w:szCs w:val="20"/>
      <w:lang w:eastAsia="zh-CN"/>
    </w:rPr>
  </w:style>
  <w:style w:type="character" w:customStyle="1" w:styleId="apple-converted-space">
    <w:name w:val="apple-converted-space"/>
    <w:basedOn w:val="DefaultParagraphFont"/>
    <w:uiPriority w:val="99"/>
    <w:rsid w:val="00D004C3"/>
  </w:style>
  <w:style w:type="character" w:styleId="Strong">
    <w:name w:val="Strong"/>
    <w:basedOn w:val="DefaultParagraphFont"/>
    <w:uiPriority w:val="99"/>
    <w:qFormat/>
    <w:locked/>
    <w:rsid w:val="00EB23FC"/>
    <w:rPr>
      <w:b/>
      <w:bCs/>
    </w:rPr>
  </w:style>
  <w:style w:type="paragraph" w:customStyle="1" w:styleId="3">
    <w:name w:val="Знак Знак Знак Знак3"/>
    <w:basedOn w:val="Normal"/>
    <w:uiPriority w:val="99"/>
    <w:rsid w:val="00EB23FC"/>
    <w:pPr>
      <w:spacing w:after="160" w:line="240" w:lineRule="exact"/>
    </w:pPr>
    <w:rPr>
      <w:sz w:val="20"/>
      <w:szCs w:val="20"/>
      <w:lang w:eastAsia="zh-CN"/>
    </w:rPr>
  </w:style>
  <w:style w:type="paragraph" w:customStyle="1" w:styleId="Style1">
    <w:name w:val="Style1"/>
    <w:basedOn w:val="Normal"/>
    <w:uiPriority w:val="99"/>
    <w:rsid w:val="009059E5"/>
    <w:pPr>
      <w:widowControl w:val="0"/>
      <w:autoSpaceDE w:val="0"/>
      <w:autoSpaceDN w:val="0"/>
      <w:adjustRightInd w:val="0"/>
      <w:spacing w:after="0" w:line="274" w:lineRule="exact"/>
      <w:ind w:firstLine="643"/>
      <w:jc w:val="both"/>
    </w:pPr>
    <w:rPr>
      <w:rFonts w:ascii="Arial" w:hAnsi="Arial" w:cs="Arial"/>
      <w:sz w:val="24"/>
      <w:szCs w:val="24"/>
    </w:rPr>
  </w:style>
  <w:style w:type="character" w:customStyle="1" w:styleId="StrongEmphasis">
    <w:name w:val="Strong Emphasis"/>
    <w:basedOn w:val="DefaultParagraphFont"/>
    <w:uiPriority w:val="99"/>
    <w:rsid w:val="009059E5"/>
    <w:rPr>
      <w:rFonts w:ascii="Times New Roman" w:hAnsi="Times New Roman" w:cs="Times New Roman"/>
      <w:b/>
      <w:bCs/>
      <w:color w:val="auto"/>
      <w:sz w:val="24"/>
      <w:szCs w:val="24"/>
      <w:lang w:val="ru-RU"/>
    </w:rPr>
  </w:style>
  <w:style w:type="paragraph" w:customStyle="1" w:styleId="4">
    <w:name w:val="Знак Знак Знак Знак4"/>
    <w:basedOn w:val="Normal"/>
    <w:uiPriority w:val="99"/>
    <w:rsid w:val="00627847"/>
    <w:pPr>
      <w:spacing w:after="160" w:line="240" w:lineRule="exact"/>
    </w:pPr>
    <w:rPr>
      <w:sz w:val="20"/>
      <w:szCs w:val="20"/>
      <w:lang w:eastAsia="zh-CN"/>
    </w:rPr>
  </w:style>
  <w:style w:type="paragraph" w:styleId="BodyTextIndent3">
    <w:name w:val="Body Text Indent 3"/>
    <w:basedOn w:val="Normal"/>
    <w:link w:val="BodyTextIndent3Char"/>
    <w:uiPriority w:val="99"/>
    <w:rsid w:val="00627847"/>
    <w:pPr>
      <w:spacing w:after="120"/>
      <w:ind w:left="283"/>
    </w:pPr>
    <w:rPr>
      <w:sz w:val="16"/>
      <w:szCs w:val="16"/>
    </w:rPr>
  </w:style>
  <w:style w:type="character" w:customStyle="1" w:styleId="BodyTextIndent3Char">
    <w:name w:val="Body Text Indent 3 Char"/>
    <w:basedOn w:val="DefaultParagraphFont"/>
    <w:link w:val="BodyTextIndent3"/>
    <w:uiPriority w:val="99"/>
    <w:semiHidden/>
    <w:locked/>
    <w:rsid w:val="00074EF3"/>
    <w:rPr>
      <w:sz w:val="16"/>
      <w:szCs w:val="16"/>
    </w:rPr>
  </w:style>
  <w:style w:type="paragraph" w:customStyle="1" w:styleId="5">
    <w:name w:val="Знак Знак Знак Знак5"/>
    <w:basedOn w:val="Normal"/>
    <w:uiPriority w:val="99"/>
    <w:rsid w:val="00BB2168"/>
    <w:pPr>
      <w:spacing w:after="160" w:line="240" w:lineRule="exact"/>
    </w:pPr>
    <w:rPr>
      <w:sz w:val="20"/>
      <w:szCs w:val="20"/>
      <w:lang w:eastAsia="zh-CN"/>
    </w:rPr>
  </w:style>
  <w:style w:type="paragraph" w:styleId="HTMLPreformatted">
    <w:name w:val="HTML Preformatted"/>
    <w:basedOn w:val="Normal"/>
    <w:link w:val="HTMLPreformattedChar1"/>
    <w:uiPriority w:val="99"/>
    <w:rsid w:val="00BB21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locked/>
    <w:rsid w:val="00585270"/>
    <w:rPr>
      <w:rFonts w:ascii="Courier New" w:hAnsi="Courier New" w:cs="Courier New"/>
      <w:sz w:val="20"/>
      <w:szCs w:val="20"/>
    </w:rPr>
  </w:style>
  <w:style w:type="character" w:customStyle="1" w:styleId="HTMLPreformattedChar1">
    <w:name w:val="HTML Preformatted Char1"/>
    <w:basedOn w:val="DefaultParagraphFont"/>
    <w:link w:val="HTMLPreformatted"/>
    <w:uiPriority w:val="99"/>
    <w:locked/>
    <w:rsid w:val="00BB2168"/>
    <w:rPr>
      <w:rFonts w:ascii="Courier New" w:hAnsi="Courier New" w:cs="Courier New"/>
      <w:lang w:val="ru-RU" w:eastAsia="ru-RU"/>
    </w:rPr>
  </w:style>
  <w:style w:type="paragraph" w:customStyle="1" w:styleId="6">
    <w:name w:val="Знак Знак Знак Знак6"/>
    <w:basedOn w:val="Normal"/>
    <w:uiPriority w:val="99"/>
    <w:rsid w:val="005A72C6"/>
    <w:pPr>
      <w:spacing w:after="160" w:line="240" w:lineRule="exact"/>
    </w:pPr>
    <w:rPr>
      <w:sz w:val="20"/>
      <w:szCs w:val="20"/>
      <w:lang w:eastAsia="zh-C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Normal"/>
    <w:uiPriority w:val="99"/>
    <w:rsid w:val="008D1C11"/>
    <w:pPr>
      <w:spacing w:before="100" w:beforeAutospacing="1" w:after="100" w:afterAutospacing="1" w:line="240" w:lineRule="auto"/>
    </w:pPr>
    <w:rPr>
      <w:rFonts w:ascii="Tahoma" w:hAnsi="Tahoma" w:cs="Tahoma"/>
      <w:sz w:val="20"/>
      <w:szCs w:val="20"/>
      <w:lang w:val="en-US" w:eastAsia="en-US"/>
    </w:rPr>
  </w:style>
  <w:style w:type="paragraph" w:customStyle="1" w:styleId="a4">
    <w:name w:val="Нормальный (таблица)"/>
    <w:basedOn w:val="Normal"/>
    <w:next w:val="Normal"/>
    <w:uiPriority w:val="99"/>
    <w:rsid w:val="008D1C11"/>
    <w:pPr>
      <w:widowControl w:val="0"/>
      <w:autoSpaceDE w:val="0"/>
      <w:autoSpaceDN w:val="0"/>
      <w:adjustRightInd w:val="0"/>
      <w:spacing w:after="0" w:line="240" w:lineRule="auto"/>
      <w:jc w:val="both"/>
    </w:pPr>
    <w:rPr>
      <w:rFonts w:ascii="Arial" w:hAnsi="Arial" w:cs="Arial"/>
      <w:sz w:val="24"/>
      <w:szCs w:val="24"/>
    </w:rPr>
  </w:style>
  <w:style w:type="paragraph" w:customStyle="1" w:styleId="a5">
    <w:name w:val="Прижатый влево"/>
    <w:basedOn w:val="Normal"/>
    <w:next w:val="Normal"/>
    <w:uiPriority w:val="99"/>
    <w:rsid w:val="008D1C11"/>
    <w:pPr>
      <w:widowControl w:val="0"/>
      <w:autoSpaceDE w:val="0"/>
      <w:autoSpaceDN w:val="0"/>
      <w:adjustRightInd w:val="0"/>
      <w:spacing w:after="0" w:line="240" w:lineRule="auto"/>
    </w:pPr>
    <w:rPr>
      <w:rFonts w:ascii="Arial" w:hAnsi="Arial" w:cs="Arial"/>
      <w:sz w:val="24"/>
      <w:szCs w:val="24"/>
    </w:rPr>
  </w:style>
  <w:style w:type="paragraph" w:customStyle="1" w:styleId="7">
    <w:name w:val="Знак Знак Знак Знак7"/>
    <w:basedOn w:val="Normal"/>
    <w:uiPriority w:val="99"/>
    <w:rsid w:val="00C7533C"/>
    <w:pPr>
      <w:spacing w:after="160" w:line="240" w:lineRule="exact"/>
    </w:pPr>
    <w:rPr>
      <w:sz w:val="20"/>
      <w:szCs w:val="20"/>
      <w:lang w:eastAsia="zh-CN"/>
    </w:rPr>
  </w:style>
  <w:style w:type="paragraph" w:styleId="Caption">
    <w:name w:val="caption"/>
    <w:basedOn w:val="Normal"/>
    <w:next w:val="Normal"/>
    <w:uiPriority w:val="99"/>
    <w:qFormat/>
    <w:locked/>
    <w:rsid w:val="00C7533C"/>
    <w:pPr>
      <w:spacing w:line="240" w:lineRule="auto"/>
    </w:pPr>
    <w:rPr>
      <w:b/>
      <w:bCs/>
      <w:color w:val="4F81BD"/>
      <w:sz w:val="18"/>
      <w:szCs w:val="18"/>
      <w:lang w:eastAsia="en-US"/>
    </w:rPr>
  </w:style>
  <w:style w:type="paragraph" w:customStyle="1" w:styleId="10">
    <w:name w:val="Знак1 Знак Знак Знак Знак Знак Знак"/>
    <w:basedOn w:val="Normal"/>
    <w:uiPriority w:val="99"/>
    <w:rsid w:val="00674593"/>
    <w:pPr>
      <w:spacing w:after="160" w:line="240" w:lineRule="exact"/>
    </w:pPr>
    <w:rPr>
      <w:sz w:val="20"/>
      <w:szCs w:val="20"/>
    </w:rPr>
  </w:style>
  <w:style w:type="paragraph" w:customStyle="1" w:styleId="ConsPlusNonformat">
    <w:name w:val="ConsPlusNonformat"/>
    <w:uiPriority w:val="99"/>
    <w:rsid w:val="00674593"/>
    <w:pPr>
      <w:autoSpaceDE w:val="0"/>
      <w:autoSpaceDN w:val="0"/>
      <w:adjustRightInd w:val="0"/>
    </w:pPr>
    <w:rPr>
      <w:rFonts w:ascii="Courier New" w:hAnsi="Courier New" w:cs="Courier New"/>
      <w:sz w:val="20"/>
      <w:szCs w:val="20"/>
    </w:rPr>
  </w:style>
  <w:style w:type="paragraph" w:customStyle="1" w:styleId="ConsPlusNormal">
    <w:name w:val="ConsPlusNormal"/>
    <w:uiPriority w:val="99"/>
    <w:rsid w:val="00674593"/>
    <w:pPr>
      <w:widowControl w:val="0"/>
      <w:autoSpaceDE w:val="0"/>
      <w:autoSpaceDN w:val="0"/>
      <w:adjustRightInd w:val="0"/>
      <w:ind w:firstLine="720"/>
    </w:pPr>
    <w:rPr>
      <w:rFonts w:ascii="Arial" w:hAnsi="Arial" w:cs="Arial"/>
      <w:sz w:val="20"/>
      <w:szCs w:val="20"/>
    </w:rPr>
  </w:style>
  <w:style w:type="paragraph" w:styleId="BodyText2">
    <w:name w:val="Body Text 2"/>
    <w:basedOn w:val="Normal"/>
    <w:link w:val="BodyText2Char"/>
    <w:uiPriority w:val="99"/>
    <w:locked/>
    <w:rsid w:val="003D25E6"/>
    <w:pPr>
      <w:spacing w:after="120" w:line="480" w:lineRule="auto"/>
    </w:pPr>
  </w:style>
  <w:style w:type="character" w:customStyle="1" w:styleId="BodyText2Char">
    <w:name w:val="Body Text 2 Char"/>
    <w:basedOn w:val="DefaultParagraphFont"/>
    <w:link w:val="BodyText2"/>
    <w:uiPriority w:val="99"/>
    <w:semiHidden/>
    <w:locked/>
    <w:rsid w:val="00083FD9"/>
  </w:style>
  <w:style w:type="paragraph" w:customStyle="1" w:styleId="8">
    <w:name w:val="Знак Знак Знак Знак8"/>
    <w:basedOn w:val="Normal"/>
    <w:uiPriority w:val="99"/>
    <w:rsid w:val="003D25E6"/>
    <w:pPr>
      <w:spacing w:after="160" w:line="240" w:lineRule="exact"/>
    </w:pPr>
    <w:rPr>
      <w:sz w:val="20"/>
      <w:szCs w:val="20"/>
      <w:lang w:eastAsia="zh-CN"/>
    </w:rPr>
  </w:style>
</w:styles>
</file>

<file path=word/webSettings.xml><?xml version="1.0" encoding="utf-8"?>
<w:webSettings xmlns:r="http://schemas.openxmlformats.org/officeDocument/2006/relationships" xmlns:w="http://schemas.openxmlformats.org/wordprocessingml/2006/main">
  <w:divs>
    <w:div w:id="872308423">
      <w:marLeft w:val="0"/>
      <w:marRight w:val="0"/>
      <w:marTop w:val="0"/>
      <w:marBottom w:val="0"/>
      <w:divBdr>
        <w:top w:val="none" w:sz="0" w:space="0" w:color="auto"/>
        <w:left w:val="none" w:sz="0" w:space="0" w:color="auto"/>
        <w:bottom w:val="none" w:sz="0" w:space="0" w:color="auto"/>
        <w:right w:val="none" w:sz="0" w:space="0" w:color="auto"/>
      </w:divBdr>
    </w:div>
    <w:div w:id="87230842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image" Target="media/image7.emf"/><Relationship Id="rId3" Type="http://schemas.openxmlformats.org/officeDocument/2006/relationships/settings" Target="settings.xml"/><Relationship Id="rId7" Type="http://schemas.openxmlformats.org/officeDocument/2006/relationships/image" Target="media/image3.emf"/><Relationship Id="rId12" Type="http://schemas.openxmlformats.org/officeDocument/2006/relationships/image" Target="media/image6.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oleObject" Target="embeddings/oleObject2.bin"/><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image" Target="media/image5.emf"/><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2082</TotalTime>
  <Pages>39</Pages>
  <Words>13686</Words>
  <Characters>-32766</Characters>
  <Application>Microsoft Office Outlook</Application>
  <DocSecurity>0</DocSecurity>
  <Lines>0</Lines>
  <Paragraphs>0</Paragraphs>
  <ScaleCrop>false</ScaleCrop>
  <Company>МО "Тахтамукайский район"</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Администрация</cp:lastModifiedBy>
  <cp:revision>37</cp:revision>
  <cp:lastPrinted>2015-09-03T11:37:00Z</cp:lastPrinted>
  <dcterms:created xsi:type="dcterms:W3CDTF">2015-07-07T11:34:00Z</dcterms:created>
  <dcterms:modified xsi:type="dcterms:W3CDTF">2015-09-08T09:07:00Z</dcterms:modified>
</cp:coreProperties>
</file>